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4BB25" w14:textId="7002026F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WKU Engineering – ASCE Award</w:t>
      </w:r>
    </w:p>
    <w:p w14:paraId="23EC4EBD" w14:textId="77777777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VFTH</w:t>
      </w:r>
    </w:p>
    <w:p w14:paraId="3B956966" w14:textId="77777777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5/21/20</w:t>
      </w:r>
    </w:p>
    <w:p w14:paraId="6DF9457E" w14:textId="45270372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WKU’s student chapter of the American Society of Civil Engineers, or ASCE, is getting world wide recognition.  </w:t>
      </w:r>
    </w:p>
    <w:p w14:paraId="0EEBF201" w14:textId="77777777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0CAFD454" w14:textId="6BA9CE9C" w:rsidR="00F97D80" w:rsidRDefault="00F97D80" w:rsidP="00F97D80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Amy Bingham has more on the </w:t>
      </w:r>
      <w:r w:rsidR="00CB0E60">
        <w:rPr>
          <w:rFonts w:ascii="Calibri" w:eastAsia="Times New Roman" w:hAnsi="Calibri" w:cs="Calibri"/>
          <w:color w:val="000000"/>
          <w:sz w:val="32"/>
          <w:szCs w:val="32"/>
        </w:rPr>
        <w:t xml:space="preserve">Robert Ridgeway student chapter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award in this week’s View from the Hill. </w:t>
      </w:r>
    </w:p>
    <w:p w14:paraId="6C68190D" w14:textId="7095F497" w:rsidR="00CB0E60" w:rsidRDefault="00CB0E60" w:rsidP="00F97D80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3A2EE779" w14:textId="77047894" w:rsidR="00CB0E60" w:rsidRDefault="00CB0E60" w:rsidP="00F97D80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Jason Wilson, M.S., P.E. \ Civil Engineering Instructor</w:t>
      </w:r>
    </w:p>
    <w:p w14:paraId="4993F418" w14:textId="0192CF6A" w:rsidR="00CB0E60" w:rsidRPr="00F97D80" w:rsidRDefault="00CB0E6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Jenny Begley \ </w:t>
      </w:r>
      <w:r w:rsidR="008877C6">
        <w:rPr>
          <w:rFonts w:ascii="Calibri" w:eastAsia="Times New Roman" w:hAnsi="Calibri" w:cs="Calibri"/>
          <w:color w:val="000000"/>
          <w:sz w:val="32"/>
          <w:szCs w:val="32"/>
        </w:rPr>
        <w:t xml:space="preserve"> Past President, ASCE Student Chapter </w:t>
      </w:r>
    </w:p>
    <w:p w14:paraId="50714453" w14:textId="77777777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7437C767" w14:textId="33CCE9BC" w:rsidR="00F97D80" w:rsidRPr="00F97D80" w:rsidRDefault="00CB0E6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“</w:t>
      </w:r>
      <w:r w:rsidR="00F97D80"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For decades you’ve likely heard of WKU’s successful concrete canoe team. The COVID19 Pandemic struck just weeks before WKU was set to host this year’s regional competition. It was a huge bummer but some </w:t>
      </w:r>
      <w:r w:rsidR="00F97D80">
        <w:rPr>
          <w:rFonts w:ascii="Calibri" w:eastAsia="Times New Roman" w:hAnsi="Calibri" w:cs="Calibri"/>
          <w:color w:val="000000"/>
          <w:sz w:val="32"/>
          <w:szCs w:val="32"/>
        </w:rPr>
        <w:t xml:space="preserve">exciting </w:t>
      </w:r>
      <w:r w:rsidR="00F97D80" w:rsidRPr="00F97D80">
        <w:rPr>
          <w:rFonts w:ascii="Calibri" w:eastAsia="Times New Roman" w:hAnsi="Calibri" w:cs="Calibri"/>
          <w:color w:val="000000"/>
          <w:sz w:val="32"/>
          <w:szCs w:val="32"/>
        </w:rPr>
        <w:t>news last week ha</w:t>
      </w:r>
      <w:r w:rsidR="00F97D80">
        <w:rPr>
          <w:rFonts w:ascii="Calibri" w:eastAsia="Times New Roman" w:hAnsi="Calibri" w:cs="Calibri"/>
          <w:color w:val="000000"/>
          <w:sz w:val="32"/>
          <w:szCs w:val="32"/>
        </w:rPr>
        <w:t>d</w:t>
      </w:r>
      <w:r w:rsidR="00F97D80"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 the semester ending on a high note. </w:t>
      </w:r>
    </w:p>
    <w:p w14:paraId="10A3FA60" w14:textId="04BC0A14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 “O</w:t>
      </w:r>
      <w:r w:rsidR="008877C6">
        <w:rPr>
          <w:rFonts w:ascii="Calibri" w:eastAsia="Times New Roman" w:hAnsi="Calibri" w:cs="Calibri"/>
          <w:color w:val="000000"/>
          <w:sz w:val="32"/>
          <w:szCs w:val="32"/>
        </w:rPr>
        <w:t>h my gosh, oh my gosh.  As soon as I read it, I couldn’t believe it.  I really got so excited.”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5C52F0F3" w14:textId="2E236633" w:rsidR="008877C6" w:rsidRDefault="008877C6" w:rsidP="00F97D80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“The Ridgeway award is THE most prestigious award that a student chapter can win.”</w:t>
      </w:r>
    </w:p>
    <w:p w14:paraId="20F3A5F2" w14:textId="6E758ACB" w:rsidR="00F97D80" w:rsidRPr="00F97D80" w:rsidRDefault="008877C6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After placing in the top five last year, WKU’s ASCE Student chapter went as high as it could go.”</w:t>
      </w:r>
    </w:p>
    <w:p w14:paraId="3E31F5BA" w14:textId="67ACACE1" w:rsidR="00F97D80" w:rsidRPr="00F97D80" w:rsidRDefault="008877C6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“They had the goal of getting number one and they pulled it off. </w:t>
      </w:r>
      <w:r w:rsidR="00F97D80">
        <w:rPr>
          <w:rFonts w:ascii="Calibri" w:eastAsia="Times New Roman" w:hAnsi="Calibri" w:cs="Calibri"/>
          <w:color w:val="000000"/>
          <w:sz w:val="32"/>
          <w:szCs w:val="32"/>
        </w:rPr>
        <w:t>T</w:t>
      </w:r>
      <w:r w:rsidR="00F97D80" w:rsidRPr="00F97D80">
        <w:rPr>
          <w:rFonts w:ascii="Calibri" w:eastAsia="Times New Roman" w:hAnsi="Calibri" w:cs="Calibri"/>
          <w:color w:val="000000"/>
          <w:sz w:val="32"/>
          <w:szCs w:val="32"/>
        </w:rPr>
        <w:t>hey set their mind to it and did it.”</w:t>
      </w:r>
    </w:p>
    <w:p w14:paraId="1030A9A6" w14:textId="703D15FA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WKU was just weeks away from hosting the regional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concrete canoe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competition and defending their title.</w:t>
      </w:r>
    </w:p>
    <w:p w14:paraId="35E90405" w14:textId="3CDB56B1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 “It was difficult for the students. They had to put so much work into it.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 Hosting the competition and the competition itself.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All the projects came to a screeching halt.</w:t>
      </w:r>
      <w:r w:rsidR="008877C6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 That was the most painful part.”</w:t>
      </w:r>
    </w:p>
    <w:p w14:paraId="474C0EEE" w14:textId="7223C1F7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But being named the top student chapter in the world helped soften the blow. </w:t>
      </w:r>
    </w:p>
    <w:p w14:paraId="4BE59581" w14:textId="45998B55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 xml:space="preserve"> “It’s been a good</w:t>
      </w:r>
      <w:r w:rsidR="008877C6">
        <w:rPr>
          <w:rFonts w:ascii="Calibri" w:eastAsia="Times New Roman" w:hAnsi="Calibri" w:cs="Calibri"/>
          <w:color w:val="000000"/>
          <w:sz w:val="32"/>
          <w:szCs w:val="32"/>
        </w:rPr>
        <w:t xml:space="preserve"> past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couple of days.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 I </w:t>
      </w:r>
      <w:r w:rsidR="008877C6">
        <w:rPr>
          <w:rFonts w:ascii="Calibri" w:eastAsia="Times New Roman" w:hAnsi="Calibri" w:cs="Calibri"/>
          <w:color w:val="000000"/>
          <w:sz w:val="32"/>
          <w:szCs w:val="32"/>
        </w:rPr>
        <w:t xml:space="preserve">finally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graduated</w:t>
      </w:r>
      <w:r>
        <w:rPr>
          <w:rFonts w:ascii="Calibri" w:eastAsia="Times New Roman" w:hAnsi="Calibri" w:cs="Calibri"/>
          <w:color w:val="000000"/>
          <w:sz w:val="32"/>
          <w:szCs w:val="32"/>
        </w:rPr>
        <w:t>, t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he</w:t>
      </w:r>
      <w:r w:rsidR="008877C6">
        <w:rPr>
          <w:rFonts w:ascii="Calibri" w:eastAsia="Times New Roman" w:hAnsi="Calibri" w:cs="Calibri"/>
          <w:color w:val="000000"/>
          <w:sz w:val="32"/>
          <w:szCs w:val="32"/>
        </w:rPr>
        <w:t xml:space="preserve">n the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award with ASC</w:t>
      </w:r>
      <w:r w:rsidR="008877C6">
        <w:rPr>
          <w:rFonts w:ascii="Calibri" w:eastAsia="Times New Roman" w:hAnsi="Calibri" w:cs="Calibri"/>
          <w:color w:val="000000"/>
          <w:sz w:val="32"/>
          <w:szCs w:val="32"/>
        </w:rPr>
        <w:t>E and everything and I’m go</w:t>
      </w:r>
      <w:r w:rsidR="00BA656E">
        <w:rPr>
          <w:rFonts w:ascii="Calibri" w:eastAsia="Times New Roman" w:hAnsi="Calibri" w:cs="Calibri"/>
          <w:color w:val="000000"/>
          <w:sz w:val="32"/>
          <w:szCs w:val="32"/>
        </w:rPr>
        <w:t>nna start work soon so it’s been good so far.”</w:t>
      </w:r>
    </w:p>
    <w:p w14:paraId="7EDE1353" w14:textId="2E831D36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 “It’s really bragging rights but more importantly it’s about what we do.</w:t>
      </w:r>
      <w:r w:rsidR="00BA656E">
        <w:rPr>
          <w:rFonts w:ascii="Calibri" w:eastAsia="Times New Roman" w:hAnsi="Calibri" w:cs="Calibri"/>
          <w:color w:val="000000"/>
          <w:sz w:val="32"/>
          <w:szCs w:val="32"/>
        </w:rPr>
        <w:t xml:space="preserve">  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Trying to develop them and m</w:t>
      </w:r>
      <w:r>
        <w:rPr>
          <w:rFonts w:ascii="Calibri" w:eastAsia="Times New Roman" w:hAnsi="Calibri" w:cs="Calibri"/>
          <w:color w:val="000000"/>
          <w:sz w:val="32"/>
          <w:szCs w:val="32"/>
        </w:rPr>
        <w:t>a</w:t>
      </w: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ke them into young professionals before they get out into the real world is our objection.”</w:t>
      </w:r>
    </w:p>
    <w:p w14:paraId="403D2915" w14:textId="44E39704" w:rsidR="008B41AF" w:rsidRDefault="00BA656E" w:rsidP="00F97D80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“</w:t>
      </w:r>
      <w:r w:rsidR="00F97D80" w:rsidRPr="00F97D80">
        <w:rPr>
          <w:rFonts w:ascii="Calibri" w:eastAsia="Times New Roman" w:hAnsi="Calibri" w:cs="Calibri"/>
          <w:color w:val="000000"/>
          <w:sz w:val="32"/>
          <w:szCs w:val="32"/>
        </w:rPr>
        <w:t>WKU will get another chance to host the competition.</w:t>
      </w:r>
      <w:r w:rsidR="00F97D80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8B41AF">
        <w:rPr>
          <w:rFonts w:ascii="Calibri" w:eastAsia="Times New Roman" w:hAnsi="Calibri" w:cs="Calibri"/>
          <w:color w:val="000000"/>
          <w:sz w:val="32"/>
          <w:szCs w:val="32"/>
        </w:rPr>
        <w:t xml:space="preserve">The Ohio Valley Student Conference </w:t>
      </w:r>
      <w:r>
        <w:rPr>
          <w:rFonts w:ascii="Calibri" w:eastAsia="Times New Roman" w:hAnsi="Calibri" w:cs="Calibri"/>
          <w:color w:val="000000"/>
          <w:sz w:val="32"/>
          <w:szCs w:val="32"/>
        </w:rPr>
        <w:t>is scheduled to</w:t>
      </w:r>
      <w:r w:rsidR="008B41AF">
        <w:rPr>
          <w:rFonts w:ascii="Calibri" w:eastAsia="Times New Roman" w:hAnsi="Calibri" w:cs="Calibri"/>
          <w:color w:val="000000"/>
          <w:sz w:val="32"/>
          <w:szCs w:val="32"/>
        </w:rPr>
        <w:t xml:space="preserve"> be </w:t>
      </w:r>
      <w:r w:rsidR="00F97D80"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held </w:t>
      </w:r>
      <w:r w:rsidR="00F97D80">
        <w:rPr>
          <w:rFonts w:ascii="Calibri" w:eastAsia="Times New Roman" w:hAnsi="Calibri" w:cs="Calibri"/>
          <w:color w:val="000000"/>
          <w:sz w:val="32"/>
          <w:szCs w:val="32"/>
        </w:rPr>
        <w:t xml:space="preserve">in Bowling Green </w:t>
      </w:r>
      <w:r w:rsidR="00F97D80" w:rsidRPr="00F97D80">
        <w:rPr>
          <w:rFonts w:ascii="Calibri" w:eastAsia="Times New Roman" w:hAnsi="Calibri" w:cs="Calibri"/>
          <w:color w:val="000000"/>
          <w:sz w:val="32"/>
          <w:szCs w:val="32"/>
        </w:rPr>
        <w:t xml:space="preserve">in 2022. </w:t>
      </w:r>
      <w:r w:rsidR="008B41AF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14:paraId="77C66AF1" w14:textId="5788D3B7" w:rsidR="00F97D80" w:rsidRPr="00F97D80" w:rsidRDefault="00F97D80" w:rsidP="00F97D80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With this week’s View from the Hill, I’m Amy Bingham</w:t>
      </w:r>
    </w:p>
    <w:p w14:paraId="1201A048" w14:textId="77777777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###</w:t>
      </w:r>
    </w:p>
    <w:p w14:paraId="636EA007" w14:textId="77777777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25FE1D63" w14:textId="77777777" w:rsidR="00F97D80" w:rsidRPr="00F97D80" w:rsidRDefault="00F97D80" w:rsidP="00F97D80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97D80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20BA2793" w14:textId="77777777" w:rsidR="0009277F" w:rsidRDefault="0009277F"/>
    <w:sectPr w:rsidR="0009277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80"/>
    <w:rsid w:val="0009277F"/>
    <w:rsid w:val="00372D65"/>
    <w:rsid w:val="008877C6"/>
    <w:rsid w:val="008B41AF"/>
    <w:rsid w:val="00A5786A"/>
    <w:rsid w:val="00BA656E"/>
    <w:rsid w:val="00CB0E60"/>
    <w:rsid w:val="00F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41484"/>
  <w15:chartTrackingRefBased/>
  <w15:docId w15:val="{6D28927D-DF18-994A-A3AA-7121EAB5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2020-05-20T21:19:00Z</cp:lastPrinted>
  <dcterms:created xsi:type="dcterms:W3CDTF">2020-05-20T15:06:00Z</dcterms:created>
  <dcterms:modified xsi:type="dcterms:W3CDTF">2020-05-20T22:28:00Z</dcterms:modified>
</cp:coreProperties>
</file>