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01414" w14:textId="77777777" w:rsidR="001F57D8" w:rsidRDefault="00FF2633">
      <w:r>
        <w:t>PNC Bank</w:t>
      </w:r>
      <w:r w:rsidR="009E59FF">
        <w:t xml:space="preserve"> - STEM Grant</w:t>
      </w:r>
    </w:p>
    <w:p w14:paraId="60EF3E39" w14:textId="77777777" w:rsidR="00FF2633" w:rsidRDefault="00FF2633">
      <w:r>
        <w:t>VFTH</w:t>
      </w:r>
    </w:p>
    <w:p w14:paraId="5532ED51" w14:textId="77777777" w:rsidR="00FF2633" w:rsidRDefault="00FF2633">
      <w:r>
        <w:t>1/23/14</w:t>
      </w:r>
    </w:p>
    <w:p w14:paraId="1DC729C0" w14:textId="601C0885" w:rsidR="00FF2633" w:rsidRDefault="00A377FA">
      <w:r>
        <w:t>More scientists, more engineers and more math</w:t>
      </w:r>
      <w:r w:rsidR="003D5A5B">
        <w:t>ema</w:t>
      </w:r>
      <w:r>
        <w:t xml:space="preserve">ticians…that’s what Kentucky and the entire country needs. </w:t>
      </w:r>
    </w:p>
    <w:p w14:paraId="7C995EBF" w14:textId="77777777" w:rsidR="00A377FA" w:rsidRDefault="00A377FA"/>
    <w:p w14:paraId="22D4C7D7" w14:textId="77777777" w:rsidR="00A377FA" w:rsidRDefault="00A377FA">
      <w:r>
        <w:t>In this week’s View from the Hill, Amy Bingham shows us how a recent grant</w:t>
      </w:r>
      <w:r w:rsidR="00A22CCE">
        <w:t xml:space="preserve"> to WKU </w:t>
      </w:r>
      <w:r>
        <w:t xml:space="preserve">will help </w:t>
      </w:r>
      <w:r w:rsidR="003D5A5B">
        <w:t xml:space="preserve">stir interest in these careers at a very young age. </w:t>
      </w:r>
    </w:p>
    <w:p w14:paraId="58033FB9" w14:textId="77777777" w:rsidR="00FF2633" w:rsidRDefault="00FF2633"/>
    <w:p w14:paraId="0FB07407" w14:textId="2E7FBEFE" w:rsidR="00FF2633" w:rsidRDefault="00A22CCE">
      <w:r>
        <w:t xml:space="preserve">You’ve probably heard the term </w:t>
      </w:r>
      <w:r w:rsidR="003D5A5B">
        <w:t>STEM education</w:t>
      </w:r>
      <w:r>
        <w:t xml:space="preserve"> </w:t>
      </w:r>
      <w:proofErr w:type="gramStart"/>
      <w:r>
        <w:t>which</w:t>
      </w:r>
      <w:proofErr w:type="gramEnd"/>
      <w:r w:rsidR="003D5A5B">
        <w:t xml:space="preserve"> stands for science, technology, engineering and mathematics</w:t>
      </w:r>
      <w:r>
        <w:t xml:space="preserve">.    A new initiative is underway to expose children to these disciplines well before the age of five. </w:t>
      </w:r>
    </w:p>
    <w:p w14:paraId="17117F1E" w14:textId="75CEE698" w:rsidR="00A22CCE" w:rsidRDefault="00A22CCE" w:rsidP="00A22CCE">
      <w:r>
        <w:t xml:space="preserve"> “Kentucky alone will need to fill some 74,000 stem jobs by 2018 if we are to be competitive in national and international and the global marketplace.”</w:t>
      </w:r>
    </w:p>
    <w:p w14:paraId="15466111" w14:textId="77777777" w:rsidR="00A22CCE" w:rsidRDefault="00A22CCE" w:rsidP="00A22CCE">
      <w:r>
        <w:t>That’s a tall order</w:t>
      </w:r>
      <w:r w:rsidR="00D06DD7">
        <w:t xml:space="preserve"> but grants like the one announced recently at the Carol Martin </w:t>
      </w:r>
      <w:proofErr w:type="spellStart"/>
      <w:r w:rsidR="00D06DD7">
        <w:t>Gatton</w:t>
      </w:r>
      <w:proofErr w:type="spellEnd"/>
      <w:r w:rsidR="00D06DD7">
        <w:t xml:space="preserve"> Academy is a step in the right direction. </w:t>
      </w:r>
    </w:p>
    <w:p w14:paraId="4806815F" w14:textId="1D714AA2" w:rsidR="00D06DD7" w:rsidRDefault="00D06DD7">
      <w:r>
        <w:t xml:space="preserve"> “The PNC grant to work with innovate Kentucky will support the development of six videos to help parents and teachers guide children into developing higher level thinking. </w:t>
      </w:r>
    </w:p>
    <w:p w14:paraId="3C9DFC31" w14:textId="77777777" w:rsidR="00FF2633" w:rsidRDefault="00D06DD7">
      <w:r>
        <w:t>The PNC Foundation, th</w:t>
      </w:r>
      <w:r w:rsidR="001C0C1B">
        <w:t>rough it’s Grow up Grea</w:t>
      </w:r>
      <w:r>
        <w:t xml:space="preserve">t program, has awarded WKU </w:t>
      </w:r>
      <w:r w:rsidR="009E59FF">
        <w:t xml:space="preserve">a </w:t>
      </w:r>
      <w:r>
        <w:t>150</w:t>
      </w:r>
      <w:proofErr w:type="gramStart"/>
      <w:r>
        <w:t>,000 dollar</w:t>
      </w:r>
      <w:proofErr w:type="gramEnd"/>
      <w:r>
        <w:t xml:space="preserve"> grant to support Innovate Kentucky and early childhood education. </w:t>
      </w:r>
    </w:p>
    <w:p w14:paraId="311CDFA3" w14:textId="1E48F49B" w:rsidR="00FF2633" w:rsidRDefault="00FF2633">
      <w:r>
        <w:t xml:space="preserve"> “PNC understands how important, particularly those first five years of life are.  If you’re going to grow up great, those seeds are planted early.”</w:t>
      </w:r>
    </w:p>
    <w:p w14:paraId="3BBC4449" w14:textId="6FDCAA49" w:rsidR="00D06DD7" w:rsidRDefault="00D06DD7" w:rsidP="00D06DD7">
      <w:r>
        <w:t xml:space="preserve"> “If we can influence families, moms and dads, how to understand how important stem education is and what a commitment it is and what it holds for our future, not just for that family and that child but the community and the country.”</w:t>
      </w:r>
    </w:p>
    <w:p w14:paraId="409476B7" w14:textId="77777777" w:rsidR="00FF2633" w:rsidRDefault="00DF7EEC">
      <w:r>
        <w:t>Little ones of all backgrounds, especially low to moderate income</w:t>
      </w:r>
      <w:proofErr w:type="gramStart"/>
      <w:r>
        <w:t>,  will</w:t>
      </w:r>
      <w:proofErr w:type="gramEnd"/>
      <w:r>
        <w:t xml:space="preserve"> be the target audience for the six videos which will be produced by WKU-PBS.   They will be distributed locally and </w:t>
      </w:r>
      <w:proofErr w:type="gramStart"/>
      <w:r>
        <w:t>state-wide</w:t>
      </w:r>
      <w:proofErr w:type="gramEnd"/>
      <w:r>
        <w:t xml:space="preserve"> as well as on the internet.</w:t>
      </w:r>
    </w:p>
    <w:p w14:paraId="1A9B2E4A" w14:textId="77777777" w:rsidR="00DF7EEC" w:rsidRDefault="00DF7EEC">
      <w:proofErr w:type="gramStart"/>
      <w:r>
        <w:t>With the ultimate goal of stirring interest early in the STEMS.</w:t>
      </w:r>
      <w:proofErr w:type="gramEnd"/>
      <w:r>
        <w:t xml:space="preserve"> </w:t>
      </w:r>
    </w:p>
    <w:p w14:paraId="41379EB7" w14:textId="7F7D9366" w:rsidR="00DF7EEC" w:rsidRDefault="00FF2633">
      <w:r>
        <w:t xml:space="preserve"> “Getting out ahead of the curve like we’re doing with this project and this </w:t>
      </w:r>
    </w:p>
    <w:p w14:paraId="0DD0AC2C" w14:textId="77777777" w:rsidR="00FF2633" w:rsidRDefault="00FF2633">
      <w:proofErr w:type="gramStart"/>
      <w:r>
        <w:t>initiative</w:t>
      </w:r>
      <w:proofErr w:type="gramEnd"/>
      <w:r>
        <w:t>, we think we will be very successful in closing the gap in Kentucky.”</w:t>
      </w:r>
    </w:p>
    <w:p w14:paraId="1969D7B9" w14:textId="77777777" w:rsidR="00DF7EEC" w:rsidRDefault="00DF7EEC"/>
    <w:p w14:paraId="7ADE08CB" w14:textId="77777777" w:rsidR="00DF7EEC" w:rsidRDefault="00DF7EEC">
      <w:bookmarkStart w:id="0" w:name="_GoBack"/>
      <w:bookmarkEnd w:id="0"/>
      <w:r>
        <w:t>The PNC grant is helping meet the match for the 500 thousand dollar challenge grant the James Graham Brown Foundation made in 2011 for Innovate Kentucky.</w:t>
      </w:r>
    </w:p>
    <w:p w14:paraId="33044CE8" w14:textId="77777777" w:rsidR="00DF7EEC" w:rsidRDefault="00DF7EEC">
      <w:r>
        <w:t>With this week’s View from the Hill, I’m Amy Bingham.</w:t>
      </w:r>
    </w:p>
    <w:p w14:paraId="47072F2E" w14:textId="77777777" w:rsidR="00DF7EEC" w:rsidRDefault="00DF7EEC">
      <w:r>
        <w:t>###</w:t>
      </w:r>
    </w:p>
    <w:sectPr w:rsidR="00DF7EE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33"/>
    <w:rsid w:val="000B4E7D"/>
    <w:rsid w:val="001C0C1B"/>
    <w:rsid w:val="001F57D8"/>
    <w:rsid w:val="003D5A5B"/>
    <w:rsid w:val="007A22E8"/>
    <w:rsid w:val="009E59FF"/>
    <w:rsid w:val="00A22CCE"/>
    <w:rsid w:val="00A377FA"/>
    <w:rsid w:val="00BD25D6"/>
    <w:rsid w:val="00D06DD7"/>
    <w:rsid w:val="00DF7EEC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2AE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323</Words>
  <Characters>1846</Characters>
  <Application>Microsoft Macintosh Word</Application>
  <DocSecurity>0</DocSecurity>
  <Lines>15</Lines>
  <Paragraphs>4</Paragraphs>
  <ScaleCrop>false</ScaleCrop>
  <Company>WKU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2014-01-24T15:24:00Z</cp:lastPrinted>
  <dcterms:created xsi:type="dcterms:W3CDTF">2014-01-22T16:02:00Z</dcterms:created>
  <dcterms:modified xsi:type="dcterms:W3CDTF">2014-01-24T15:25:00Z</dcterms:modified>
</cp:coreProperties>
</file>