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1C" w:rsidRDefault="0015041C" w:rsidP="0015041C">
      <w:r>
        <w:t>Rachel Reetzke – Chinese Autism</w:t>
      </w:r>
    </w:p>
    <w:p w:rsidR="0015041C" w:rsidRDefault="0015041C" w:rsidP="0015041C">
      <w:r>
        <w:t>VFTH</w:t>
      </w:r>
    </w:p>
    <w:p w:rsidR="0015041C" w:rsidRDefault="0015041C" w:rsidP="0015041C">
      <w:r>
        <w:t>8/2/12</w:t>
      </w:r>
    </w:p>
    <w:p w:rsidR="0015041C" w:rsidRDefault="0015041C" w:rsidP="0015041C">
      <w:r>
        <w:t xml:space="preserve">A 2010 WKU graduate from Franklin, </w:t>
      </w:r>
      <w:proofErr w:type="gramStart"/>
      <w:r>
        <w:t>KY  is</w:t>
      </w:r>
      <w:proofErr w:type="gramEnd"/>
      <w:r>
        <w:t xml:space="preserve"> well on her way to blazing a trail in the field of autism research in China.</w:t>
      </w:r>
    </w:p>
    <w:p w:rsidR="0015041C" w:rsidRDefault="0015041C" w:rsidP="0015041C"/>
    <w:p w:rsidR="0015041C" w:rsidRDefault="0015041C" w:rsidP="0015041C">
      <w:r>
        <w:t>In this week’s View from the Hill, Amy Bingham talks with Rachel Reetzke about the path that’s led her to this point.</w:t>
      </w:r>
    </w:p>
    <w:p w:rsidR="0015041C" w:rsidRDefault="0015041C" w:rsidP="0015041C"/>
    <w:p w:rsidR="0015041C" w:rsidRDefault="0015041C" w:rsidP="0015041C">
      <w:r>
        <w:t xml:space="preserve">Rachel Reetzke knew she wanted to study communication disorders at </w:t>
      </w:r>
      <w:proofErr w:type="gramStart"/>
      <w:r>
        <w:t>WKU  and</w:t>
      </w:r>
      <w:proofErr w:type="gramEnd"/>
      <w:r>
        <w:t xml:space="preserve"> set out to specialize in aphasia after her grandmother suffered a stroke and could no longer communicate.  But after her grandmother died</w:t>
      </w:r>
      <w:proofErr w:type="gramStart"/>
      <w:r>
        <w:t>,  it</w:t>
      </w:r>
      <w:proofErr w:type="gramEnd"/>
      <w:r>
        <w:t xml:space="preserve"> become too difficult for Rachel to continue those studies.  That’s when she turned her attention to autism.</w:t>
      </w:r>
    </w:p>
    <w:p w:rsidR="0015041C" w:rsidRDefault="0015041C" w:rsidP="0015041C"/>
    <w:p w:rsidR="0015041C" w:rsidRDefault="0015041C" w:rsidP="0015041C">
      <w:r>
        <w:t xml:space="preserve"> “I love the unknowns, so many things we don’t know about the disorder. “</w:t>
      </w:r>
    </w:p>
    <w:p w:rsidR="0015041C" w:rsidRDefault="0015041C" w:rsidP="0015041C">
      <w:r>
        <w:t xml:space="preserve">Rachel Reetzke had no idea what autism was when she decided to change the focus of her major. </w:t>
      </w:r>
    </w:p>
    <w:p w:rsidR="0015041C" w:rsidRDefault="0015041C" w:rsidP="0015041C">
      <w:r>
        <w:t>But some independent research and a job at the Kelly Autism Program at WKU sealed her fate.</w:t>
      </w:r>
      <w:r w:rsidRPr="00F94B72">
        <w:t xml:space="preserve"> </w:t>
      </w:r>
    </w:p>
    <w:p w:rsidR="0015041C" w:rsidRDefault="0015041C" w:rsidP="0015041C">
      <w:r>
        <w:t xml:space="preserve"> “The experience at the Kelly Autism Program for two years at WKU was really an inspiring time. I learned it isn’t just a disability.  Not just a disorder.  This is about people, my </w:t>
      </w:r>
      <w:proofErr w:type="gramStart"/>
      <w:r>
        <w:t>friends</w:t>
      </w:r>
      <w:proofErr w:type="gramEnd"/>
      <w:r>
        <w:t>.”</w:t>
      </w:r>
    </w:p>
    <w:p w:rsidR="0015041C" w:rsidRDefault="0015041C" w:rsidP="0015041C">
      <w:r>
        <w:t>The honors student was also a spirit master, even named homecoming queen during her undergraduate studies, but was nudged out of her comfort zone when she was encouraged to gain International Research Experience in a Chinese Field Study.</w:t>
      </w:r>
      <w:r w:rsidRPr="00B10783">
        <w:t xml:space="preserve"> </w:t>
      </w:r>
    </w:p>
    <w:p w:rsidR="0015041C" w:rsidRDefault="0015041C" w:rsidP="0015041C">
      <w:r>
        <w:t xml:space="preserve"> “I went in thinking, oh I’ll gain my international experience and I’ll come back to the states and I’ll have the experience and go on.”</w:t>
      </w:r>
    </w:p>
    <w:p w:rsidR="0015041C" w:rsidRDefault="0015041C" w:rsidP="0015041C">
      <w:r>
        <w:t>Instead, Rachel was more motivated than ever to research autism in China.</w:t>
      </w:r>
    </w:p>
    <w:p w:rsidR="0015041C" w:rsidRDefault="0015041C" w:rsidP="0015041C">
      <w:r>
        <w:t xml:space="preserve"> “I want to pursue research so I can help them participate in society, aquire jobs.”</w:t>
      </w:r>
    </w:p>
    <w:p w:rsidR="0015041C" w:rsidRDefault="0015041C" w:rsidP="0015041C">
      <w:r>
        <w:t xml:space="preserve">The Fulbright scholar just returned from Guangzhou, China where she spent ten months assisting one of China’s top autism </w:t>
      </w:r>
      <w:proofErr w:type="gramStart"/>
      <w:r>
        <w:t>researcher</w:t>
      </w:r>
      <w:proofErr w:type="gramEnd"/>
      <w:r>
        <w:t xml:space="preserve"> in validating the Chinese Autism Diagnostic Scale.</w:t>
      </w:r>
    </w:p>
    <w:p w:rsidR="0015041C" w:rsidRDefault="0015041C" w:rsidP="0015041C">
      <w:r>
        <w:t xml:space="preserve"> “I realized, oh, whoa, we are the next generation that’s going to carry this type of research forward.”</w:t>
      </w:r>
    </w:p>
    <w:p w:rsidR="0015041C" w:rsidRDefault="0015041C" w:rsidP="0015041C">
      <w:r>
        <w:t>It was a heady experience, much like the epiphany she had while attending a conference in Taiwain earlier this year and realizing the home she longed for was no longer in the states.</w:t>
      </w:r>
    </w:p>
    <w:p w:rsidR="0015041C" w:rsidRDefault="0015041C" w:rsidP="0015041C">
      <w:r>
        <w:t xml:space="preserve"> “The sense of home had changed for me.  Home was no longer Franklin, Kentucky. Home was Gongzho China and that was a really interesting feeling.”</w:t>
      </w:r>
    </w:p>
    <w:p w:rsidR="00C20B66" w:rsidRDefault="00C20B66" w:rsidP="0015041C"/>
    <w:p w:rsidR="0015041C" w:rsidRDefault="0015041C" w:rsidP="0015041C">
      <w:r>
        <w:t xml:space="preserve">Reetzke’s next stop is the University of Texas at Austin where she will pursue a combined masters/doctoral degree in Communication Sciences and Disorders.   She says continuing advocacy and research in China is definitely on her future horizon. </w:t>
      </w:r>
    </w:p>
    <w:p w:rsidR="0015041C" w:rsidRDefault="0015041C" w:rsidP="0015041C">
      <w:r>
        <w:t>With this week’s View from the Hill, I’m Amy Bingham.</w:t>
      </w:r>
    </w:p>
    <w:p w:rsidR="0015041C" w:rsidRDefault="0015041C" w:rsidP="0015041C">
      <w:r>
        <w:t>###</w:t>
      </w:r>
    </w:p>
    <w:p w:rsidR="0015041C" w:rsidRDefault="0015041C" w:rsidP="0015041C">
      <w:r>
        <w:br/>
      </w:r>
    </w:p>
    <w:p w:rsidR="0015041C" w:rsidRDefault="0015041C" w:rsidP="0015041C"/>
    <w:p w:rsidR="0015041C" w:rsidRDefault="0015041C" w:rsidP="0015041C"/>
    <w:p w:rsidR="0015041C" w:rsidRDefault="0015041C" w:rsidP="0015041C"/>
    <w:p w:rsidR="00E60BB0" w:rsidRDefault="00C20B66"/>
    <w:sectPr w:rsidR="00E60BB0" w:rsidSect="0084231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5041C"/>
    <w:rsid w:val="0015041C"/>
    <w:rsid w:val="00AA6331"/>
    <w:rsid w:val="00C20B66"/>
  </w:rsids>
  <m:mathPr>
    <m:mathFont m:val="Consola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41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2085</Characters>
  <Application>Microsoft Macintosh Word</Application>
  <DocSecurity>0</DocSecurity>
  <Lines>17</Lines>
  <Paragraphs>4</Paragraphs>
  <ScaleCrop>false</ScaleCrop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2012-08-03T13:03:00Z</cp:lastPrinted>
  <dcterms:created xsi:type="dcterms:W3CDTF">2012-08-03T13:02:00Z</dcterms:created>
  <dcterms:modified xsi:type="dcterms:W3CDTF">2012-08-03T13:03:00Z</dcterms:modified>
</cp:coreProperties>
</file>