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E2" w:rsidRDefault="007A00E2">
      <w:r>
        <w:t>South Korea Student Teaching</w:t>
      </w:r>
    </w:p>
    <w:p w:rsidR="007A00E2" w:rsidRDefault="007A00E2">
      <w:r>
        <w:t>VFTH</w:t>
      </w:r>
    </w:p>
    <w:p w:rsidR="007A00E2" w:rsidRDefault="007A00E2">
      <w:r>
        <w:t>5/17/12</w:t>
      </w:r>
    </w:p>
    <w:p w:rsidR="004D58EE" w:rsidRDefault="00576152">
      <w:r>
        <w:t>O</w:t>
      </w:r>
      <w:r w:rsidR="004D58EE">
        <w:t>ne week ago</w:t>
      </w:r>
      <w:r>
        <w:t xml:space="preserve"> today</w:t>
      </w:r>
      <w:r w:rsidR="004D58EE">
        <w:t xml:space="preserve">, nearly 40 WKU students were flying home from their student teaching assignments in six different countries. </w:t>
      </w:r>
    </w:p>
    <w:p w:rsidR="004D58EE" w:rsidRDefault="004D58EE"/>
    <w:p w:rsidR="004D58EE" w:rsidRDefault="004D58EE">
      <w:r>
        <w:t>In this week’s View from the Hill, Amy Bingham has an up-close look at one of the amazing experiences.</w:t>
      </w:r>
    </w:p>
    <w:p w:rsidR="004D58EE" w:rsidRDefault="004D58EE"/>
    <w:p w:rsidR="00C24137" w:rsidRDefault="00576152">
      <w:r>
        <w:t xml:space="preserve">Now that they’ve returned home and graduated, the job search is in high gear for these International student teachers. </w:t>
      </w:r>
      <w:r w:rsidR="00C24137">
        <w:t xml:space="preserve"> But the </w:t>
      </w:r>
      <w:r w:rsidR="00924C9E">
        <w:t xml:space="preserve">invaluable time spent </w:t>
      </w:r>
      <w:r w:rsidR="00C24137">
        <w:t>teaching abroad will easily set them apart from other candidates.</w:t>
      </w:r>
    </w:p>
    <w:p w:rsidR="00C24137" w:rsidRDefault="00C24137"/>
    <w:p w:rsidR="00C24137" w:rsidRDefault="00C24137"/>
    <w:p w:rsidR="00D03E6A" w:rsidRDefault="00D03E6A">
      <w:r>
        <w:t xml:space="preserve">This is Kyung </w:t>
      </w:r>
      <w:proofErr w:type="spellStart"/>
      <w:r>
        <w:t>Hee</w:t>
      </w:r>
      <w:proofErr w:type="spellEnd"/>
      <w:r>
        <w:t xml:space="preserve"> Elementary School in South Korea where Natasha Bridges spent four weeks teaching art.</w:t>
      </w:r>
    </w:p>
    <w:p w:rsidR="00D03E6A" w:rsidRDefault="00D03E6A">
      <w:r>
        <w:t xml:space="preserve"> “I had to figure out methods and strategies and test out what functioned best.”</w:t>
      </w:r>
    </w:p>
    <w:p w:rsidR="00D03E6A" w:rsidRDefault="00D03E6A" w:rsidP="00D03E6A">
      <w:r>
        <w:t xml:space="preserve">She says the biggest obstacle was the language barrier. </w:t>
      </w:r>
    </w:p>
    <w:p w:rsidR="00D03E6A" w:rsidRDefault="00D03E6A" w:rsidP="00D03E6A">
      <w:r>
        <w:t xml:space="preserve"> “Sometimes I would use a lot of body language, I would get up and physically show them and be dramatic about my movements.”</w:t>
      </w:r>
    </w:p>
    <w:p w:rsidR="00DE26ED" w:rsidRDefault="00DE26ED" w:rsidP="00DE26ED">
      <w:r>
        <w:t>It took a while for Natasha’s love of drawing to turn into a career choice.</w:t>
      </w:r>
      <w:r w:rsidRPr="00DE26ED">
        <w:t xml:space="preserve"> </w:t>
      </w:r>
    </w:p>
    <w:p w:rsidR="00DE26ED" w:rsidRDefault="00DE26ED" w:rsidP="00DE26ED">
      <w:r>
        <w:t xml:space="preserve"> “I know that I enjoy teaching and I knew I enjoy art a lot, but I hadn’t come to the realization that I could combine the two.”</w:t>
      </w:r>
    </w:p>
    <w:p w:rsidR="00DE26ED" w:rsidRDefault="00DE26ED" w:rsidP="00DE26ED">
      <w:r>
        <w:t xml:space="preserve">Another passion </w:t>
      </w:r>
      <w:r w:rsidR="00FD503D">
        <w:t>of hers is travel.</w:t>
      </w:r>
    </w:p>
    <w:p w:rsidR="00FD503D" w:rsidRDefault="00FD503D" w:rsidP="00FD503D">
      <w:r>
        <w:t xml:space="preserve"> “When I got to college, I really wanted to go abroad so that had always been my plan since I was young.”</w:t>
      </w:r>
    </w:p>
    <w:p w:rsidR="00DE26ED" w:rsidRDefault="00FD503D" w:rsidP="00DE26ED">
      <w:r>
        <w:t>Another reason WKU fit into her plans so perfectly, with an international student teaching program that provides a definite edge in the hiring process.</w:t>
      </w:r>
    </w:p>
    <w:p w:rsidR="00FD503D" w:rsidRDefault="00FD503D" w:rsidP="00FD503D">
      <w:r>
        <w:t xml:space="preserve"> “The employment rate is so much higher for those who’ve had this experience verses those who have not.”</w:t>
      </w:r>
    </w:p>
    <w:p w:rsidR="00713544" w:rsidRDefault="00FD503D">
      <w:r>
        <w:t xml:space="preserve">The program director, Dr. Fred Carter and two of his colleagues were able to observe </w:t>
      </w:r>
      <w:proofErr w:type="spellStart"/>
      <w:r>
        <w:t>WKU’s</w:t>
      </w:r>
      <w:proofErr w:type="spellEnd"/>
      <w:r>
        <w:t xml:space="preserve"> student teachers in three of the six countries they were in.  </w:t>
      </w:r>
    </w:p>
    <w:p w:rsidR="004D58EE" w:rsidRDefault="004D58EE">
      <w:r>
        <w:t xml:space="preserve"> “If your willing to take a leap of faith and spend this short amount of time in an international classroom…your so much more able to deal with diversity in all of it’s phases.”</w:t>
      </w:r>
    </w:p>
    <w:p w:rsidR="00713544" w:rsidRDefault="004D58EE">
      <w:r>
        <w:t>After her experience, Natasha couldn’t agree more.</w:t>
      </w:r>
    </w:p>
    <w:p w:rsidR="001E17B7" w:rsidRDefault="00C24137">
      <w:r>
        <w:t xml:space="preserve"> “Lots of kids from all over the wor</w:t>
      </w:r>
      <w:r w:rsidR="00713544">
        <w:t>ld come into our classroom and they don’t understand our culture off the bat, I think it’s really prepared me to work with those children.”</w:t>
      </w:r>
    </w:p>
    <w:p w:rsidR="001E17B7" w:rsidRDefault="001E17B7"/>
    <w:p w:rsidR="00C24137" w:rsidRDefault="00C24137">
      <w:r>
        <w:t>Bridges is currently weighing a job offer she’s received from the school in South Korea. The number of international student teachers has grown in large part to a grant received last fall from the WKU Sisterhood.</w:t>
      </w:r>
    </w:p>
    <w:p w:rsidR="00C24137" w:rsidRDefault="00C24137">
      <w:r>
        <w:t>With this week’s View from the Hill, I’m Amy Bingham</w:t>
      </w:r>
    </w:p>
    <w:p w:rsidR="007A00E2" w:rsidRDefault="00C24137">
      <w:r>
        <w:t>###</w:t>
      </w:r>
    </w:p>
    <w:sectPr w:rsidR="007A00E2" w:rsidSect="007A00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00E2"/>
    <w:rsid w:val="001E17B7"/>
    <w:rsid w:val="004D58EE"/>
    <w:rsid w:val="00576152"/>
    <w:rsid w:val="00713544"/>
    <w:rsid w:val="007A00E2"/>
    <w:rsid w:val="00805583"/>
    <w:rsid w:val="00924C9E"/>
    <w:rsid w:val="00953D1E"/>
    <w:rsid w:val="00C07ED2"/>
    <w:rsid w:val="00C24137"/>
    <w:rsid w:val="00D03E6A"/>
    <w:rsid w:val="00DE26ED"/>
    <w:rsid w:val="00E77FBB"/>
    <w:rsid w:val="00FD503D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2103</Characters>
  <Application>Microsoft Macintosh Word</Application>
  <DocSecurity>0</DocSecurity>
  <Lines>17</Lines>
  <Paragraphs>4</Paragraphs>
  <ScaleCrop>false</ScaleCrop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2012-05-17T13:16:00Z</cp:lastPrinted>
  <dcterms:created xsi:type="dcterms:W3CDTF">2012-05-15T19:52:00Z</dcterms:created>
  <dcterms:modified xsi:type="dcterms:W3CDTF">2012-05-18T15:11:00Z</dcterms:modified>
</cp:coreProperties>
</file>