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C07" w:rsidRDefault="00C62C07">
      <w:r>
        <w:t>Pure Power Technologies Expansion</w:t>
      </w:r>
    </w:p>
    <w:p w:rsidR="00C62C07" w:rsidRDefault="00C62C07">
      <w:r>
        <w:t>VFTH</w:t>
      </w:r>
    </w:p>
    <w:p w:rsidR="00C62C07" w:rsidRDefault="00C62C07">
      <w:r>
        <w:t>4/19/12</w:t>
      </w:r>
    </w:p>
    <w:p w:rsidR="009D01B6" w:rsidRDefault="00E7791C">
      <w:r>
        <w:t xml:space="preserve">When it came time for a high tech Bowling Green company to expand, </w:t>
      </w:r>
      <w:r w:rsidR="007D0B58">
        <w:t xml:space="preserve">it </w:t>
      </w:r>
      <w:r>
        <w:t xml:space="preserve">needed to look no further than </w:t>
      </w:r>
      <w:r w:rsidR="007D0B58">
        <w:t xml:space="preserve">it’s current surroundings at </w:t>
      </w:r>
      <w:proofErr w:type="spellStart"/>
      <w:r w:rsidR="009D01B6">
        <w:t>WKU’s</w:t>
      </w:r>
      <w:proofErr w:type="spellEnd"/>
      <w:r w:rsidR="009D01B6">
        <w:t xml:space="preserve"> Center for Research and Development.</w:t>
      </w:r>
    </w:p>
    <w:p w:rsidR="009D01B6" w:rsidRDefault="009D01B6"/>
    <w:p w:rsidR="00E7791C" w:rsidRDefault="009D01B6">
      <w:r>
        <w:t xml:space="preserve">In this week’s View from the Hill, Amy Bingham shows us how Pure Power Technologies’ </w:t>
      </w:r>
      <w:r w:rsidR="007D0B58">
        <w:t>expansion has put the business</w:t>
      </w:r>
      <w:r w:rsidR="00E7791C">
        <w:t xml:space="preserve"> on full displ</w:t>
      </w:r>
      <w:r w:rsidR="007D0B58">
        <w:t>a</w:t>
      </w:r>
      <w:r w:rsidR="00E7791C">
        <w:t>y.</w:t>
      </w:r>
    </w:p>
    <w:p w:rsidR="009D01B6" w:rsidRDefault="009D01B6"/>
    <w:p w:rsidR="00945651" w:rsidRDefault="00945651">
      <w:r>
        <w:t>E</w:t>
      </w:r>
      <w:r w:rsidR="00E7791C">
        <w:t xml:space="preserve">mission regulations </w:t>
      </w:r>
      <w:r w:rsidR="007D0B58">
        <w:t xml:space="preserve">are </w:t>
      </w:r>
      <w:proofErr w:type="gramStart"/>
      <w:r w:rsidR="00E7791C">
        <w:t>ever</w:t>
      </w:r>
      <w:r>
        <w:t>-</w:t>
      </w:r>
      <w:r w:rsidR="00E7791C">
        <w:t>changing</w:t>
      </w:r>
      <w:proofErr w:type="gramEnd"/>
      <w:r w:rsidR="00E7791C">
        <w:t xml:space="preserve">, </w:t>
      </w:r>
      <w:r>
        <w:t xml:space="preserve">which means </w:t>
      </w:r>
      <w:r w:rsidR="00E7791C">
        <w:t xml:space="preserve">demand is growing for emission control devices designed right here in Bowling Green. </w:t>
      </w:r>
      <w:r>
        <w:t xml:space="preserve">  </w:t>
      </w:r>
    </w:p>
    <w:p w:rsidR="00E7791C" w:rsidRDefault="00945651">
      <w:r>
        <w:t xml:space="preserve">For Pure Power Technologies, expanding within </w:t>
      </w:r>
      <w:proofErr w:type="spellStart"/>
      <w:r>
        <w:t>WKU’s</w:t>
      </w:r>
      <w:proofErr w:type="spellEnd"/>
      <w:r>
        <w:t xml:space="preserve"> hub of applied research made perfect sense. </w:t>
      </w:r>
    </w:p>
    <w:p w:rsidR="00E7791C" w:rsidRDefault="00E7791C"/>
    <w:p w:rsidR="00945651" w:rsidRDefault="00C62C07">
      <w:r>
        <w:t xml:space="preserve"> “We did look at other locations in Bowling Green and Warren County but again with having the center here and the lab here it just really benefitted the product and technology.”</w:t>
      </w:r>
    </w:p>
    <w:p w:rsidR="007D72C5" w:rsidRDefault="00945651">
      <w:r>
        <w:t xml:space="preserve">Pure Power Technologies </w:t>
      </w:r>
      <w:r w:rsidR="007D72C5">
        <w:t xml:space="preserve">now takes up a much larger portion of the Center for Research and Development. </w:t>
      </w:r>
    </w:p>
    <w:p w:rsidR="007D72C5" w:rsidRDefault="007D72C5">
      <w:r>
        <w:t xml:space="preserve">And the company takes full advantage of having thermal imaging, the NOVA Center and combustion research labs at its disposal. </w:t>
      </w:r>
    </w:p>
    <w:p w:rsidR="00CE6AE3" w:rsidRDefault="007D72C5" w:rsidP="007D72C5">
      <w:r>
        <w:t xml:space="preserve"> “If we have a problem and they have equipment, we just w</w:t>
      </w:r>
      <w:r w:rsidR="00CE6AE3">
        <w:t>alk over there and get it done.”</w:t>
      </w:r>
    </w:p>
    <w:p w:rsidR="007D72C5" w:rsidRDefault="007D72C5" w:rsidP="007D72C5">
      <w:r>
        <w:t xml:space="preserve">This 13-thousand square foot facility is where emissions control </w:t>
      </w:r>
      <w:proofErr w:type="gramStart"/>
      <w:r>
        <w:t>devices,</w:t>
      </w:r>
      <w:proofErr w:type="gramEnd"/>
      <w:r>
        <w:t xml:space="preserve"> valves and actuators are designed and developed.</w:t>
      </w:r>
    </w:p>
    <w:p w:rsidR="007D72C5" w:rsidRDefault="007D72C5" w:rsidP="007D72C5">
      <w:r>
        <w:t xml:space="preserve">The company’s first product started at Holley performance. </w:t>
      </w:r>
    </w:p>
    <w:p w:rsidR="007D72C5" w:rsidRDefault="007D72C5" w:rsidP="007D72C5">
      <w:r>
        <w:t xml:space="preserve"> “It’s such a small group that came out of Holly, twelve to 15 core people that have been able to design and develop a product that’s as functional as what it is.”</w:t>
      </w:r>
    </w:p>
    <w:p w:rsidR="007D72C5" w:rsidRDefault="007D72C5" w:rsidP="007D72C5">
      <w:r>
        <w:t>Purchased by Navistar in 2010, the company continues developing products for new customers globally.</w:t>
      </w:r>
      <w:r w:rsidRPr="007D72C5">
        <w:t xml:space="preserve"> </w:t>
      </w:r>
    </w:p>
    <w:p w:rsidR="007D0B58" w:rsidRDefault="007D72C5">
      <w:r>
        <w:t xml:space="preserve"> “We’ve got customers in Europe, developing product for </w:t>
      </w:r>
      <w:r w:rsidR="007D0B58">
        <w:t>South America, a number of diese</w:t>
      </w:r>
      <w:r>
        <w:t>l customers in China that we’ve got product on test for.”</w:t>
      </w:r>
    </w:p>
    <w:p w:rsidR="007D0B58" w:rsidRDefault="007D0B58">
      <w:r>
        <w:t xml:space="preserve">Now Pure Power is perfectly positioned for meeting objectives that will benefit us </w:t>
      </w:r>
      <w:proofErr w:type="gramStart"/>
      <w:r>
        <w:t>all  over</w:t>
      </w:r>
      <w:proofErr w:type="gramEnd"/>
      <w:r>
        <w:t xml:space="preserve"> the next few years.</w:t>
      </w:r>
    </w:p>
    <w:p w:rsidR="00C62C07" w:rsidRDefault="00C62C07">
      <w:r>
        <w:t xml:space="preserve"> “This product is the product used to redesign those emissions to better fuel economy and to provide better efficiency in engine.”</w:t>
      </w:r>
    </w:p>
    <w:p w:rsidR="00C62C07" w:rsidRDefault="00C62C07"/>
    <w:p w:rsidR="00A60BB1" w:rsidRDefault="00A60BB1"/>
    <w:p w:rsidR="007D0B58" w:rsidRDefault="007D0B58">
      <w:r>
        <w:t xml:space="preserve">The company plans to employ as many as 27 people by the end of this year. </w:t>
      </w:r>
    </w:p>
    <w:p w:rsidR="00A60BB1" w:rsidRDefault="00A60BB1">
      <w:r>
        <w:t xml:space="preserve">A ribbon cutting ceremony at Pure Power Technologies is scheduled tomorrow afternoon at one, followed by tours of the facility between 2:30 and 4:30. </w:t>
      </w:r>
    </w:p>
    <w:p w:rsidR="00A60BB1" w:rsidRDefault="00A60BB1">
      <w:r>
        <w:t>With this week’s View from the Hill, I’m Amy Bingham.</w:t>
      </w:r>
    </w:p>
    <w:p w:rsidR="009D01B6" w:rsidRDefault="00A60BB1">
      <w:r>
        <w:t>###</w:t>
      </w:r>
    </w:p>
    <w:sectPr w:rsidR="009D01B6" w:rsidSect="009D01B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62C07"/>
    <w:rsid w:val="004321F5"/>
    <w:rsid w:val="004B7A13"/>
    <w:rsid w:val="005006AB"/>
    <w:rsid w:val="00724684"/>
    <w:rsid w:val="007D0B58"/>
    <w:rsid w:val="007D72C5"/>
    <w:rsid w:val="00945651"/>
    <w:rsid w:val="009D01B6"/>
    <w:rsid w:val="00A60BB1"/>
    <w:rsid w:val="00C62C07"/>
    <w:rsid w:val="00C93648"/>
    <w:rsid w:val="00CE6AE3"/>
    <w:rsid w:val="00E50637"/>
    <w:rsid w:val="00E7791C"/>
    <w:rsid w:val="00FF05D1"/>
  </w:rsids>
  <m:mathPr>
    <m:mathFont m:val="Academy Engraved LE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067B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355</Words>
  <Characters>2026</Characters>
  <Application>Microsoft Macintosh Word</Application>
  <DocSecurity>0</DocSecurity>
  <Lines>16</Lines>
  <Paragraphs>4</Paragraphs>
  <ScaleCrop>false</ScaleCrop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4</cp:revision>
  <cp:lastPrinted>2012-04-20T15:36:00Z</cp:lastPrinted>
  <dcterms:created xsi:type="dcterms:W3CDTF">2012-04-18T17:43:00Z</dcterms:created>
  <dcterms:modified xsi:type="dcterms:W3CDTF">2012-04-20T15:36:00Z</dcterms:modified>
</cp:coreProperties>
</file>