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AE" w:rsidRDefault="00976FEC">
      <w:r>
        <w:t>Kathryn</w:t>
      </w:r>
      <w:r w:rsidR="00C831AE">
        <w:t xml:space="preserve"> Costello</w:t>
      </w:r>
    </w:p>
    <w:p w:rsidR="00C831AE" w:rsidRDefault="00C831AE">
      <w:r>
        <w:t>VFTH</w:t>
      </w:r>
    </w:p>
    <w:p w:rsidR="00C831AE" w:rsidRDefault="00C831AE">
      <w:r>
        <w:t>1/20/11</w:t>
      </w:r>
    </w:p>
    <w:p w:rsidR="00976FEC" w:rsidRDefault="00976FEC">
      <w:r>
        <w:t>The new year means a new face leading the fundraising efforts at Western Kentucky University.</w:t>
      </w:r>
    </w:p>
    <w:p w:rsidR="00C831AE" w:rsidRDefault="00976FEC">
      <w:r>
        <w:t xml:space="preserve">In this week’s View from the Hill, </w:t>
      </w:r>
      <w:r w:rsidR="001514D0">
        <w:t xml:space="preserve">Amy Bingham introduces us to the person tapped to </w:t>
      </w:r>
      <w:r>
        <w:t xml:space="preserve"> wrap up the current </w:t>
      </w:r>
      <w:r w:rsidR="001514D0">
        <w:t xml:space="preserve">capitol </w:t>
      </w:r>
      <w:r>
        <w:t>campaign and then strategize for the future.</w:t>
      </w:r>
    </w:p>
    <w:p w:rsidR="001514D0" w:rsidRDefault="001514D0">
      <w:r>
        <w:t>Her name is Kath</w:t>
      </w:r>
      <w:r w:rsidR="00976FEC">
        <w:t>ryn C</w:t>
      </w:r>
      <w:r>
        <w:t>ostello and she’s known her new boss Gary Ransdell since the 80’s when they worked together at Southern Methodist University.</w:t>
      </w:r>
    </w:p>
    <w:p w:rsidR="001514D0" w:rsidRDefault="001514D0">
      <w:r>
        <w:t>Now she’s putting her 30 years of experience in higher education to work at WKU.</w:t>
      </w:r>
    </w:p>
    <w:p w:rsidR="00BA55C3" w:rsidRDefault="00BA55C3" w:rsidP="001514D0"/>
    <w:p w:rsidR="001514D0" w:rsidRDefault="001514D0" w:rsidP="001514D0">
      <w:r>
        <w:t xml:space="preserve"> “This is a great success story in higher education and it’s just at the beginning of its potential.”</w:t>
      </w:r>
    </w:p>
    <w:p w:rsidR="001514D0" w:rsidRDefault="001514D0" w:rsidP="001514D0">
      <w:r>
        <w:t>Kathryn Costello is excited to help WKU realize that potential in her new role as Vice President for Development and Alumni relations.</w:t>
      </w:r>
    </w:p>
    <w:p w:rsidR="001514D0" w:rsidRDefault="001514D0" w:rsidP="001514D0">
      <w:r>
        <w:t>In her first few weeks on the job, Costello is getting to know her staff and continuing the job of closing out the 200 million do</w:t>
      </w:r>
      <w:r w:rsidR="00032A91">
        <w:t>llar campaign next year</w:t>
      </w:r>
      <w:r>
        <w:t>.</w:t>
      </w:r>
    </w:p>
    <w:p w:rsidR="001514D0" w:rsidRDefault="001514D0" w:rsidP="001514D0">
      <w:r w:rsidRPr="001514D0">
        <w:t xml:space="preserve"> </w:t>
      </w:r>
      <w:r>
        <w:t xml:space="preserve"> “The last wave is the hardest in many ways, you put so much effort in the beginning of the campaign to get the largest possible gift.”</w:t>
      </w:r>
    </w:p>
    <w:p w:rsidR="001514D0" w:rsidRDefault="001514D0" w:rsidP="001514D0">
      <w:r>
        <w:t>The campaign curr</w:t>
      </w:r>
      <w:r w:rsidR="00495F61">
        <w:t xml:space="preserve">ently stands at 175 million.  </w:t>
      </w:r>
      <w:r>
        <w:t>Costello is confident they will surpass their goal and be ready to look toward the future.</w:t>
      </w:r>
      <w:r w:rsidRPr="001514D0">
        <w:t xml:space="preserve"> </w:t>
      </w:r>
    </w:p>
    <w:p w:rsidR="00184170" w:rsidRDefault="001514D0" w:rsidP="001514D0">
      <w:r>
        <w:t xml:space="preserve"> “The next phase is to increase research productivity and add a different dimension to the university.”</w:t>
      </w:r>
    </w:p>
    <w:p w:rsidR="00184170" w:rsidRDefault="00184170" w:rsidP="00184170">
      <w:r>
        <w:t>She hopes her time spent at universities like Rice, SMU, Georgia and Vanderbilt will add value as she helps Dr. Ransdell continue to shape WKU’s future.</w:t>
      </w:r>
    </w:p>
    <w:p w:rsidR="00184170" w:rsidRDefault="00184170" w:rsidP="00184170">
      <w:r>
        <w:t xml:space="preserve"> “I think Gary wanted somebody with really wide experience and I had been at some of the best universities which means I could see how they got there and how they sustain it.”</w:t>
      </w:r>
    </w:p>
    <w:p w:rsidR="00EC09CC" w:rsidRDefault="00EC09CC" w:rsidP="001514D0"/>
    <w:p w:rsidR="009A264E" w:rsidRDefault="009A264E" w:rsidP="001514D0">
      <w:r>
        <w:t>Costello replaced Tom Hiles who left WKU last summer for Bowling Green State University.  With this week’s View from the Hill, I’m Amy Bingham.</w:t>
      </w:r>
    </w:p>
    <w:p w:rsidR="001514D0" w:rsidRDefault="009A264E" w:rsidP="001514D0">
      <w:r>
        <w:t>###</w:t>
      </w:r>
    </w:p>
    <w:p w:rsidR="001514D0" w:rsidRDefault="001514D0" w:rsidP="001514D0"/>
    <w:p w:rsidR="001514D0" w:rsidRDefault="001514D0" w:rsidP="001514D0"/>
    <w:p w:rsidR="00C831AE" w:rsidRDefault="00C831AE"/>
    <w:sectPr w:rsidR="00C831AE" w:rsidSect="001514D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831AE"/>
    <w:rsid w:val="00032A91"/>
    <w:rsid w:val="001514D0"/>
    <w:rsid w:val="00184170"/>
    <w:rsid w:val="00213A7D"/>
    <w:rsid w:val="00256EA2"/>
    <w:rsid w:val="002C06E9"/>
    <w:rsid w:val="004732F0"/>
    <w:rsid w:val="00495F61"/>
    <w:rsid w:val="005B2921"/>
    <w:rsid w:val="008438E4"/>
    <w:rsid w:val="00976FEC"/>
    <w:rsid w:val="00997403"/>
    <w:rsid w:val="009A264E"/>
    <w:rsid w:val="00A87395"/>
    <w:rsid w:val="00BA55C3"/>
    <w:rsid w:val="00C831AE"/>
    <w:rsid w:val="00EC09CC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CE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Macintosh Word</Application>
  <DocSecurity>0</DocSecurity>
  <Lines>12</Lines>
  <Paragraphs>2</Paragraphs>
  <ScaleCrop>false</ScaleCrop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2011-01-20T15:56:00Z</cp:lastPrinted>
  <dcterms:created xsi:type="dcterms:W3CDTF">2011-05-05T18:27:00Z</dcterms:created>
  <dcterms:modified xsi:type="dcterms:W3CDTF">2011-05-05T18:27:00Z</dcterms:modified>
</cp:coreProperties>
</file>