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A4" w:rsidRDefault="009958A4">
      <w:r>
        <w:t>WKU Vineyard</w:t>
      </w:r>
    </w:p>
    <w:p w:rsidR="009958A4" w:rsidRDefault="009958A4">
      <w:r>
        <w:t>VFTH</w:t>
      </w:r>
    </w:p>
    <w:p w:rsidR="009958A4" w:rsidRDefault="009958A4">
      <w:r>
        <w:t>6/9/11</w:t>
      </w:r>
    </w:p>
    <w:p w:rsidR="00741FE6" w:rsidRDefault="00741FE6" w:rsidP="00741FE6">
      <w:r>
        <w:t>Viticulture is growing at WKU as grape production makes a comeback across the state of Kentucky.</w:t>
      </w:r>
    </w:p>
    <w:p w:rsidR="00741FE6" w:rsidRDefault="00741FE6" w:rsidP="00741FE6">
      <w:r>
        <w:t>In this week’s View from the Hill, Amy Bingham looks at the University’s current and future plans for it’s expanding vineyard.</w:t>
      </w:r>
    </w:p>
    <w:p w:rsidR="00741FE6" w:rsidRDefault="00741FE6" w:rsidP="00741FE6"/>
    <w:p w:rsidR="009958A4" w:rsidRDefault="00033DDF">
      <w:r>
        <w:t>Back before prohibition, Kentucky ranked third in the natio</w:t>
      </w:r>
      <w:r w:rsidR="00610706">
        <w:t xml:space="preserve">n in wine production.  Since the late 90’s, the industry has been rebounding, </w:t>
      </w:r>
      <w:r>
        <w:t xml:space="preserve"> and WKU is not being left behind.</w:t>
      </w:r>
    </w:p>
    <w:p w:rsidR="009958A4" w:rsidRDefault="009958A4"/>
    <w:p w:rsidR="00F77461" w:rsidRDefault="00104530" w:rsidP="00F77461">
      <w:r>
        <w:t>Nathan Howell has a passion for</w:t>
      </w:r>
      <w:r w:rsidR="00F77461">
        <w:t xml:space="preserve"> vineyards.</w:t>
      </w:r>
      <w:r w:rsidR="00F77461" w:rsidRPr="00F77461">
        <w:t xml:space="preserve"> </w:t>
      </w:r>
    </w:p>
    <w:p w:rsidR="00F77461" w:rsidRDefault="00F77461" w:rsidP="00F77461">
      <w:r>
        <w:t xml:space="preserve"> “Once you get into grape production it gets into your blood.”</w:t>
      </w:r>
    </w:p>
    <w:p w:rsidR="00F77461" w:rsidRDefault="00F77461">
      <w:r>
        <w:t>Howell has a vineyard of his own, but since March he has also served as Viticulture Technician for WKU’s Vineyard.</w:t>
      </w:r>
    </w:p>
    <w:p w:rsidR="00F77461" w:rsidRDefault="009958A4">
      <w:r>
        <w:t xml:space="preserve"> “The long term goal at the university is to have core classes and courses around wine producti</w:t>
      </w:r>
      <w:r w:rsidR="00791F05">
        <w:t>on, marketing, the whole aspect, not just the production side of grapes.</w:t>
      </w:r>
      <w:r>
        <w:t>”</w:t>
      </w:r>
    </w:p>
    <w:p w:rsidR="00F77461" w:rsidRDefault="00F77461">
      <w:r>
        <w:t>The plan is well on it’s way. The first two vineyards near the Elrod Road entrance to the WKU Farm were planted in 2008 and 2009.</w:t>
      </w:r>
    </w:p>
    <w:p w:rsidR="00F77461" w:rsidRDefault="00F77461">
      <w:r>
        <w:t xml:space="preserve"> </w:t>
      </w:r>
      <w:r w:rsidR="00791F05">
        <w:t xml:space="preserve">“We have an education vineyard which has education </w:t>
      </w:r>
      <w:r>
        <w:t xml:space="preserve">classes </w:t>
      </w:r>
      <w:r w:rsidR="00791F05">
        <w:t xml:space="preserve">come out and </w:t>
      </w:r>
      <w:r>
        <w:t>do hands on</w:t>
      </w:r>
      <w:r w:rsidR="00791F05">
        <w:t>, we a</w:t>
      </w:r>
      <w:r>
        <w:t xml:space="preserve">lso have </w:t>
      </w:r>
      <w:r w:rsidR="00791F05">
        <w:t xml:space="preserve">a </w:t>
      </w:r>
      <w:r>
        <w:t>research</w:t>
      </w:r>
      <w:r w:rsidR="00791F05">
        <w:t xml:space="preserve"> vineyard that is primarily research, graduate students are doing research projects in relation to grapes and grape production on those.”</w:t>
      </w:r>
      <w:r w:rsidR="00610706">
        <w:t xml:space="preserve"> </w:t>
      </w:r>
    </w:p>
    <w:p w:rsidR="00F77461" w:rsidRDefault="00F77461" w:rsidP="00F77461">
      <w:r>
        <w:t>The third vineyard is being planted this week.</w:t>
      </w:r>
      <w:r w:rsidRPr="00F77461">
        <w:t xml:space="preserve"> </w:t>
      </w:r>
    </w:p>
    <w:p w:rsidR="00F77461" w:rsidRDefault="00F77461" w:rsidP="00F77461">
      <w:r>
        <w:t xml:space="preserve"> “Now </w:t>
      </w:r>
      <w:r w:rsidR="00791F05">
        <w:t xml:space="preserve">we’re actually digging holes </w:t>
      </w:r>
      <w:r>
        <w:t>and planting the grapevines, they’ll grow rapidly over the next couple of weeks.”</w:t>
      </w:r>
    </w:p>
    <w:p w:rsidR="00F77461" w:rsidRDefault="00F77461" w:rsidP="00F77461">
      <w:r>
        <w:t>Owensboro Senior and Ag Major Camille Hayden is working with the viticulture program this summer.  She says she was hooked after taking the intro to viticulture class.</w:t>
      </w:r>
      <w:r w:rsidRPr="00F77461">
        <w:t xml:space="preserve"> </w:t>
      </w:r>
      <w:r>
        <w:t>“Everything was interesting, we got to do hands on things out in the education vineyard.  It just really sparked an interest.”</w:t>
      </w:r>
    </w:p>
    <w:p w:rsidR="00791F05" w:rsidRDefault="00273A6F">
      <w:r>
        <w:t xml:space="preserve">The next step is wine-making </w:t>
      </w:r>
      <w:r w:rsidR="00791F05">
        <w:t xml:space="preserve"> when these vines produce fruit in three years. </w:t>
      </w:r>
    </w:p>
    <w:p w:rsidR="00441110" w:rsidRDefault="00441110">
      <w:r>
        <w:t>In the meantime, Howell wants to spread the education and passion for grape production to the entire community.</w:t>
      </w:r>
    </w:p>
    <w:p w:rsidR="009958A4" w:rsidRDefault="00441110">
      <w:r>
        <w:t xml:space="preserve"> “We here at the University want to bring the community back to the far. “We’ve already had tour groups looking at the crop.”</w:t>
      </w:r>
    </w:p>
    <w:p w:rsidR="00441110" w:rsidRDefault="00441110"/>
    <w:p w:rsidR="00441110" w:rsidRDefault="00441110">
      <w:r>
        <w:t>Howell says the vines can live 30 to 40 years.  The first vineyard that was planted in 2008 suffered quite a bit of hail damage during last Sunday’s brief thunderstorm.</w:t>
      </w:r>
    </w:p>
    <w:p w:rsidR="00441110" w:rsidRDefault="00441110">
      <w:r>
        <w:t>With this week’s View from the Hill, I’m Amy Bingham.</w:t>
      </w:r>
    </w:p>
    <w:p w:rsidR="00104530" w:rsidRDefault="00441110">
      <w:r>
        <w:t>###</w:t>
      </w:r>
    </w:p>
    <w:sectPr w:rsidR="00104530" w:rsidSect="0010453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958A4"/>
    <w:rsid w:val="00033DDF"/>
    <w:rsid w:val="000E53A1"/>
    <w:rsid w:val="00104530"/>
    <w:rsid w:val="00273A6F"/>
    <w:rsid w:val="002E411E"/>
    <w:rsid w:val="00391F09"/>
    <w:rsid w:val="00441110"/>
    <w:rsid w:val="00610706"/>
    <w:rsid w:val="006A2DC5"/>
    <w:rsid w:val="00741FE6"/>
    <w:rsid w:val="00791F05"/>
    <w:rsid w:val="008E75B4"/>
    <w:rsid w:val="008F447B"/>
    <w:rsid w:val="009958A4"/>
    <w:rsid w:val="00F77461"/>
    <w:rsid w:val="00FE514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2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Macintosh Word</Application>
  <DocSecurity>0</DocSecurity>
  <Lines>15</Lines>
  <Paragraphs>3</Paragraphs>
  <ScaleCrop>false</ScaleCrop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2011-06-09T15:58:00Z</cp:lastPrinted>
  <dcterms:created xsi:type="dcterms:W3CDTF">2011-06-21T19:15:00Z</dcterms:created>
  <dcterms:modified xsi:type="dcterms:W3CDTF">2011-06-21T19:15:00Z</dcterms:modified>
</cp:coreProperties>
</file>