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CB" w:rsidRDefault="003F56CB" w:rsidP="003F56CB">
      <w:pPr>
        <w:spacing w:after="0"/>
        <w:jc w:val="center"/>
        <w:rPr>
          <w:rFonts w:ascii="Times New Roman" w:hAnsi="Times New Roman"/>
          <w:b/>
          <w:sz w:val="24"/>
          <w:szCs w:val="24"/>
        </w:rPr>
      </w:pPr>
      <w:r>
        <w:rPr>
          <w:rFonts w:ascii="Times New Roman" w:hAnsi="Times New Roman"/>
          <w:b/>
          <w:sz w:val="24"/>
          <w:szCs w:val="24"/>
        </w:rPr>
        <w:t>College of Health and Human Services (CHHS)</w:t>
      </w:r>
    </w:p>
    <w:p w:rsidR="003F56CB" w:rsidRDefault="003F56CB" w:rsidP="003F56CB">
      <w:pPr>
        <w:spacing w:after="0"/>
        <w:jc w:val="center"/>
        <w:rPr>
          <w:rFonts w:ascii="Times New Roman" w:hAnsi="Times New Roman"/>
          <w:b/>
          <w:sz w:val="24"/>
          <w:szCs w:val="24"/>
        </w:rPr>
      </w:pPr>
      <w:r>
        <w:rPr>
          <w:rFonts w:ascii="Times New Roman" w:hAnsi="Times New Roman"/>
          <w:b/>
          <w:sz w:val="24"/>
          <w:szCs w:val="24"/>
        </w:rPr>
        <w:t>Office of the Dean 745-8912</w:t>
      </w:r>
    </w:p>
    <w:p w:rsidR="003F56CB" w:rsidRDefault="003F56CB" w:rsidP="003F56CB">
      <w:pPr>
        <w:spacing w:after="0"/>
        <w:jc w:val="center"/>
        <w:rPr>
          <w:rFonts w:ascii="Times New Roman" w:hAnsi="Times New Roman"/>
          <w:b/>
          <w:sz w:val="24"/>
          <w:szCs w:val="24"/>
        </w:rPr>
      </w:pPr>
      <w:r>
        <w:rPr>
          <w:rFonts w:ascii="Times New Roman" w:hAnsi="Times New Roman"/>
          <w:b/>
          <w:sz w:val="24"/>
          <w:szCs w:val="24"/>
        </w:rPr>
        <w:t>Report to the Undergraduate Curriculum Committee</w:t>
      </w:r>
    </w:p>
    <w:p w:rsidR="003F56CB" w:rsidRDefault="003F56CB" w:rsidP="003F56CB"/>
    <w:p w:rsidR="003F56CB" w:rsidRDefault="003F56CB" w:rsidP="003F56CB">
      <w:pPr>
        <w:spacing w:after="0"/>
        <w:rPr>
          <w:rFonts w:ascii="Times New Roman" w:hAnsi="Times New Roman"/>
          <w:b/>
          <w:sz w:val="24"/>
          <w:szCs w:val="24"/>
        </w:rPr>
      </w:pPr>
      <w:r>
        <w:rPr>
          <w:rFonts w:ascii="Times New Roman" w:hAnsi="Times New Roman"/>
          <w:b/>
          <w:sz w:val="24"/>
          <w:szCs w:val="24"/>
        </w:rPr>
        <w:t>The following Action item is being offered for the January 26, 2012 meeting:</w:t>
      </w:r>
    </w:p>
    <w:p w:rsidR="006D4B6B" w:rsidRPr="00EC034E" w:rsidRDefault="006D4B6B" w:rsidP="00EC034E">
      <w:pPr>
        <w:spacing w:after="0"/>
        <w:rPr>
          <w:rFonts w:ascii="Times New Roman" w:hAnsi="Times New Roman"/>
          <w:sz w:val="24"/>
          <w:szCs w:val="24"/>
        </w:rPr>
      </w:pPr>
    </w:p>
    <w:tbl>
      <w:tblPr>
        <w:tblW w:w="5000" w:type="pct"/>
        <w:tblCellMar>
          <w:left w:w="115" w:type="dxa"/>
          <w:right w:w="115" w:type="dxa"/>
        </w:tblCellMar>
        <w:tblLook w:val="04A0"/>
      </w:tblPr>
      <w:tblGrid>
        <w:gridCol w:w="2394"/>
        <w:gridCol w:w="7196"/>
      </w:tblGrid>
      <w:tr w:rsidR="006D4B6B" w:rsidRPr="00EC034E" w:rsidTr="00D459B5">
        <w:trPr>
          <w:trHeight w:val="504"/>
        </w:trPr>
        <w:tc>
          <w:tcPr>
            <w:tcW w:w="1248" w:type="pct"/>
            <w:tcBorders>
              <w:top w:val="single" w:sz="6" w:space="0" w:color="auto"/>
              <w:left w:val="single" w:sz="6" w:space="0" w:color="auto"/>
              <w:bottom w:val="single" w:sz="6" w:space="0" w:color="auto"/>
              <w:right w:val="single" w:sz="6" w:space="0" w:color="auto"/>
            </w:tcBorders>
            <w:shd w:val="clear" w:color="auto" w:fill="D6E3BC" w:themeFill="accent3" w:themeFillTint="66"/>
          </w:tcPr>
          <w:p w:rsidR="006D4B6B" w:rsidRPr="00EC034E" w:rsidRDefault="006D4B6B" w:rsidP="00EC034E">
            <w:pPr>
              <w:spacing w:after="0"/>
              <w:jc w:val="center"/>
              <w:rPr>
                <w:rFonts w:ascii="Times New Roman" w:hAnsi="Times New Roman"/>
                <w:sz w:val="24"/>
                <w:szCs w:val="24"/>
              </w:rPr>
            </w:pPr>
          </w:p>
        </w:tc>
        <w:tc>
          <w:tcPr>
            <w:tcW w:w="3752" w:type="pct"/>
            <w:tcBorders>
              <w:top w:val="single" w:sz="6" w:space="0" w:color="auto"/>
              <w:left w:val="single" w:sz="6" w:space="0" w:color="auto"/>
              <w:bottom w:val="single" w:sz="6" w:space="0" w:color="auto"/>
              <w:right w:val="single" w:sz="6" w:space="0" w:color="auto"/>
            </w:tcBorders>
            <w:shd w:val="clear" w:color="auto" w:fill="D6E3BC" w:themeFill="accent3" w:themeFillTint="66"/>
          </w:tcPr>
          <w:p w:rsidR="006D4B6B" w:rsidRPr="00EC034E" w:rsidRDefault="003F56CB" w:rsidP="00EC034E">
            <w:pPr>
              <w:spacing w:after="0" w:line="240" w:lineRule="auto"/>
              <w:ind w:left="216"/>
              <w:rPr>
                <w:rFonts w:ascii="Times New Roman" w:hAnsi="Times New Roman"/>
                <w:sz w:val="24"/>
                <w:szCs w:val="24"/>
              </w:rPr>
            </w:pPr>
            <w:r>
              <w:rPr>
                <w:rFonts w:ascii="Times New Roman" w:hAnsi="Times New Roman"/>
                <w:sz w:val="24"/>
                <w:szCs w:val="24"/>
              </w:rPr>
              <w:t>FACS - Family and Consumer Sciences</w:t>
            </w:r>
          </w:p>
        </w:tc>
      </w:tr>
      <w:tr w:rsidR="005C3ED5" w:rsidRPr="00EC034E" w:rsidTr="005C3ED5">
        <w:trPr>
          <w:trHeight w:val="504"/>
        </w:trPr>
        <w:tc>
          <w:tcPr>
            <w:tcW w:w="1248" w:type="pct"/>
            <w:tcBorders>
              <w:top w:val="single" w:sz="6" w:space="0" w:color="auto"/>
              <w:left w:val="single" w:sz="6" w:space="0" w:color="auto"/>
              <w:bottom w:val="single" w:sz="6" w:space="0" w:color="auto"/>
              <w:right w:val="single" w:sz="6" w:space="0" w:color="auto"/>
            </w:tcBorders>
          </w:tcPr>
          <w:p w:rsidR="005C3ED5" w:rsidRPr="00EC034E" w:rsidRDefault="00E45609" w:rsidP="00EC034E">
            <w:pPr>
              <w:spacing w:after="0"/>
              <w:jc w:val="center"/>
              <w:rPr>
                <w:rFonts w:ascii="Times New Roman" w:hAnsi="Times New Roman"/>
                <w:sz w:val="24"/>
                <w:szCs w:val="24"/>
              </w:rPr>
            </w:pPr>
            <w:r w:rsidRPr="00EC034E">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5C3ED5" w:rsidRPr="00EC034E" w:rsidRDefault="005C3ED5" w:rsidP="00EC034E">
            <w:pPr>
              <w:spacing w:after="0" w:line="240" w:lineRule="auto"/>
              <w:ind w:left="180"/>
              <w:rPr>
                <w:rFonts w:ascii="Times New Roman" w:hAnsi="Times New Roman"/>
                <w:sz w:val="24"/>
                <w:szCs w:val="24"/>
              </w:rPr>
            </w:pPr>
            <w:r w:rsidRPr="00EC034E">
              <w:rPr>
                <w:rFonts w:ascii="Times New Roman" w:hAnsi="Times New Roman"/>
                <w:sz w:val="24"/>
                <w:szCs w:val="24"/>
              </w:rPr>
              <w:t>P</w:t>
            </w:r>
            <w:r w:rsidR="00E45609" w:rsidRPr="00EC034E">
              <w:rPr>
                <w:rFonts w:ascii="Times New Roman" w:hAnsi="Times New Roman"/>
                <w:sz w:val="24"/>
                <w:szCs w:val="24"/>
              </w:rPr>
              <w:t xml:space="preserve">roposal to </w:t>
            </w:r>
            <w:r w:rsidR="00FD7DB7">
              <w:rPr>
                <w:rFonts w:ascii="Times New Roman" w:hAnsi="Times New Roman"/>
                <w:sz w:val="24"/>
                <w:szCs w:val="24"/>
              </w:rPr>
              <w:t>Revise a Program</w:t>
            </w:r>
          </w:p>
          <w:p w:rsidR="005C3ED5" w:rsidRPr="00EC034E" w:rsidRDefault="00FD7DB7" w:rsidP="00EC034E">
            <w:pPr>
              <w:spacing w:after="0" w:line="240" w:lineRule="auto"/>
              <w:ind w:left="180"/>
              <w:rPr>
                <w:rFonts w:ascii="Times New Roman" w:hAnsi="Times New Roman"/>
                <w:sz w:val="24"/>
                <w:szCs w:val="24"/>
              </w:rPr>
            </w:pPr>
            <w:r>
              <w:rPr>
                <w:rFonts w:ascii="Times New Roman" w:hAnsi="Times New Roman"/>
                <w:sz w:val="24"/>
                <w:szCs w:val="24"/>
              </w:rPr>
              <w:t>563 Family</w:t>
            </w:r>
            <w:r w:rsidR="0003244F">
              <w:rPr>
                <w:rFonts w:ascii="Times New Roman" w:hAnsi="Times New Roman"/>
                <w:sz w:val="24"/>
                <w:szCs w:val="24"/>
              </w:rPr>
              <w:t xml:space="preserve"> and</w:t>
            </w:r>
            <w:r>
              <w:rPr>
                <w:rFonts w:ascii="Times New Roman" w:hAnsi="Times New Roman"/>
                <w:sz w:val="24"/>
                <w:szCs w:val="24"/>
              </w:rPr>
              <w:t xml:space="preserve"> Consu</w:t>
            </w:r>
            <w:r w:rsidR="0003244F">
              <w:rPr>
                <w:rFonts w:ascii="Times New Roman" w:hAnsi="Times New Roman"/>
                <w:sz w:val="24"/>
                <w:szCs w:val="24"/>
              </w:rPr>
              <w:t>mer Sciences</w:t>
            </w:r>
          </w:p>
          <w:p w:rsidR="005C3ED5" w:rsidRPr="00EC034E" w:rsidRDefault="005C3ED5" w:rsidP="00EC034E">
            <w:pPr>
              <w:spacing w:after="0" w:line="240" w:lineRule="auto"/>
              <w:ind w:left="180"/>
              <w:rPr>
                <w:rFonts w:ascii="Times New Roman" w:hAnsi="Times New Roman"/>
                <w:sz w:val="24"/>
                <w:szCs w:val="24"/>
              </w:rPr>
            </w:pPr>
            <w:r w:rsidRPr="00EC034E">
              <w:rPr>
                <w:rFonts w:ascii="Times New Roman" w:hAnsi="Times New Roman"/>
                <w:sz w:val="24"/>
                <w:szCs w:val="24"/>
              </w:rPr>
              <w:t xml:space="preserve">Contact: </w:t>
            </w:r>
            <w:r w:rsidR="0003244F" w:rsidRPr="0003244F">
              <w:rPr>
                <w:rFonts w:ascii="Times New Roman" w:hAnsi="Times New Roman"/>
                <w:sz w:val="24"/>
                <w:szCs w:val="24"/>
              </w:rPr>
              <w:t xml:space="preserve">Darbi Haynes-Lawrence, </w:t>
            </w:r>
            <w:hyperlink r:id="rId5" w:history="1">
              <w:r w:rsidR="0003244F" w:rsidRPr="0003244F">
                <w:rPr>
                  <w:rStyle w:val="Hyperlink"/>
                  <w:rFonts w:ascii="Times New Roman" w:hAnsi="Times New Roman"/>
                  <w:sz w:val="24"/>
                  <w:szCs w:val="24"/>
                </w:rPr>
                <w:t>Darbi.haynes-lawrence@wku.edu</w:t>
              </w:r>
            </w:hyperlink>
            <w:r w:rsidR="0003244F" w:rsidRPr="0003244F">
              <w:rPr>
                <w:rFonts w:ascii="Times New Roman" w:hAnsi="Times New Roman"/>
                <w:sz w:val="24"/>
                <w:szCs w:val="24"/>
              </w:rPr>
              <w:t>, 745-2525</w:t>
            </w:r>
          </w:p>
        </w:tc>
      </w:tr>
    </w:tbl>
    <w:p w:rsidR="006D4B6B" w:rsidRPr="00EC034E" w:rsidRDefault="006D4B6B" w:rsidP="00EC034E">
      <w:pPr>
        <w:spacing w:after="0"/>
        <w:rPr>
          <w:rFonts w:ascii="Times New Roman" w:hAnsi="Times New Roman"/>
          <w:sz w:val="24"/>
          <w:szCs w:val="24"/>
        </w:rPr>
      </w:pPr>
    </w:p>
    <w:p w:rsidR="003F56CB" w:rsidRDefault="003F56CB" w:rsidP="00EC034E">
      <w:pPr>
        <w:spacing w:after="0"/>
        <w:rPr>
          <w:rFonts w:ascii="Times New Roman" w:hAnsi="Times New Roman"/>
          <w:sz w:val="24"/>
          <w:szCs w:val="24"/>
        </w:rPr>
      </w:pPr>
    </w:p>
    <w:p w:rsidR="00E45609" w:rsidRPr="00EC034E" w:rsidRDefault="00E45609" w:rsidP="00EC034E">
      <w:pPr>
        <w:spacing w:after="0"/>
        <w:rPr>
          <w:rFonts w:ascii="Times New Roman" w:hAnsi="Times New Roman"/>
          <w:sz w:val="24"/>
          <w:szCs w:val="24"/>
        </w:rPr>
      </w:pPr>
      <w:r w:rsidRPr="00EC034E">
        <w:rPr>
          <w:rFonts w:ascii="Times New Roman" w:hAnsi="Times New Roman"/>
          <w:sz w:val="24"/>
          <w:szCs w:val="24"/>
        </w:rPr>
        <w:br w:type="page"/>
      </w:r>
    </w:p>
    <w:p w:rsidR="00853018" w:rsidRPr="00853018" w:rsidRDefault="00853018" w:rsidP="00853018">
      <w:pPr>
        <w:spacing w:after="0" w:line="240" w:lineRule="auto"/>
        <w:jc w:val="right"/>
        <w:rPr>
          <w:rFonts w:ascii="Times New Roman" w:hAnsi="Times New Roman"/>
          <w:sz w:val="24"/>
          <w:szCs w:val="24"/>
        </w:rPr>
      </w:pPr>
      <w:r w:rsidRPr="00853018">
        <w:rPr>
          <w:rFonts w:ascii="Times New Roman" w:hAnsi="Times New Roman"/>
          <w:sz w:val="24"/>
          <w:szCs w:val="24"/>
        </w:rPr>
        <w:lastRenderedPageBreak/>
        <w:t>November 11, 2011</w:t>
      </w:r>
    </w:p>
    <w:p w:rsidR="00853018" w:rsidRPr="00853018" w:rsidRDefault="00853018" w:rsidP="00853018">
      <w:pPr>
        <w:spacing w:after="0" w:line="240" w:lineRule="auto"/>
        <w:jc w:val="center"/>
        <w:rPr>
          <w:rFonts w:ascii="Times New Roman" w:hAnsi="Times New Roman"/>
          <w:sz w:val="24"/>
          <w:szCs w:val="24"/>
        </w:rPr>
      </w:pPr>
    </w:p>
    <w:p w:rsidR="00853018" w:rsidRPr="00853018" w:rsidRDefault="00853018" w:rsidP="00853018">
      <w:pPr>
        <w:spacing w:after="0" w:line="240" w:lineRule="auto"/>
        <w:jc w:val="center"/>
        <w:rPr>
          <w:rFonts w:ascii="Times New Roman" w:hAnsi="Times New Roman"/>
          <w:b/>
          <w:sz w:val="24"/>
          <w:szCs w:val="24"/>
        </w:rPr>
      </w:pPr>
      <w:r w:rsidRPr="00853018">
        <w:rPr>
          <w:rFonts w:ascii="Times New Roman" w:hAnsi="Times New Roman"/>
          <w:b/>
          <w:sz w:val="24"/>
          <w:szCs w:val="24"/>
        </w:rPr>
        <w:t>College of Health and Human Services</w:t>
      </w:r>
    </w:p>
    <w:p w:rsidR="00853018" w:rsidRPr="00853018" w:rsidRDefault="00853018" w:rsidP="00853018">
      <w:pPr>
        <w:spacing w:after="0" w:line="240" w:lineRule="auto"/>
        <w:jc w:val="center"/>
        <w:rPr>
          <w:rFonts w:ascii="Times New Roman" w:hAnsi="Times New Roman"/>
          <w:b/>
          <w:sz w:val="24"/>
          <w:szCs w:val="24"/>
        </w:rPr>
      </w:pPr>
      <w:r w:rsidRPr="00853018">
        <w:rPr>
          <w:rFonts w:ascii="Times New Roman" w:hAnsi="Times New Roman"/>
          <w:b/>
          <w:sz w:val="24"/>
          <w:szCs w:val="24"/>
        </w:rPr>
        <w:t>Department of Family and Consumer Sciences</w:t>
      </w:r>
    </w:p>
    <w:p w:rsidR="00853018" w:rsidRPr="00853018" w:rsidRDefault="00853018" w:rsidP="00853018">
      <w:pPr>
        <w:spacing w:after="0" w:line="240" w:lineRule="auto"/>
        <w:jc w:val="center"/>
        <w:rPr>
          <w:rFonts w:ascii="Times New Roman" w:hAnsi="Times New Roman"/>
          <w:b/>
          <w:sz w:val="24"/>
          <w:szCs w:val="24"/>
        </w:rPr>
      </w:pPr>
      <w:r w:rsidRPr="00853018">
        <w:rPr>
          <w:rFonts w:ascii="Times New Roman" w:hAnsi="Times New Roman"/>
          <w:b/>
          <w:sz w:val="24"/>
          <w:szCs w:val="24"/>
        </w:rPr>
        <w:t xml:space="preserve">Proposal to Revise a Program </w:t>
      </w:r>
    </w:p>
    <w:p w:rsidR="00853018" w:rsidRPr="00853018" w:rsidRDefault="00853018" w:rsidP="00853018">
      <w:pPr>
        <w:spacing w:after="0" w:line="240" w:lineRule="auto"/>
        <w:jc w:val="center"/>
        <w:rPr>
          <w:rFonts w:ascii="Times New Roman" w:hAnsi="Times New Roman"/>
          <w:b/>
          <w:sz w:val="24"/>
          <w:szCs w:val="24"/>
        </w:rPr>
      </w:pPr>
      <w:r w:rsidRPr="00853018">
        <w:rPr>
          <w:rFonts w:ascii="Times New Roman" w:hAnsi="Times New Roman"/>
          <w:b/>
          <w:sz w:val="24"/>
          <w:szCs w:val="24"/>
        </w:rPr>
        <w:t>(Action Item)</w:t>
      </w:r>
    </w:p>
    <w:p w:rsidR="00853018" w:rsidRPr="00853018" w:rsidRDefault="00853018" w:rsidP="00853018">
      <w:pPr>
        <w:spacing w:after="0" w:line="240" w:lineRule="auto"/>
        <w:rPr>
          <w:rFonts w:ascii="Times New Roman" w:hAnsi="Times New Roman"/>
          <w:b/>
          <w:sz w:val="24"/>
          <w:szCs w:val="24"/>
        </w:rPr>
      </w:pPr>
    </w:p>
    <w:p w:rsidR="00853018" w:rsidRPr="00853018" w:rsidRDefault="00853018" w:rsidP="00853018">
      <w:pPr>
        <w:spacing w:after="0" w:line="240" w:lineRule="auto"/>
        <w:rPr>
          <w:rFonts w:ascii="Times New Roman" w:hAnsi="Times New Roman"/>
          <w:sz w:val="24"/>
          <w:szCs w:val="24"/>
        </w:rPr>
      </w:pPr>
      <w:r w:rsidRPr="00853018">
        <w:rPr>
          <w:rFonts w:ascii="Times New Roman" w:hAnsi="Times New Roman"/>
          <w:sz w:val="24"/>
          <w:szCs w:val="24"/>
        </w:rPr>
        <w:t xml:space="preserve">Contact Person:  Darbi Haynes-Lawrence, </w:t>
      </w:r>
      <w:hyperlink r:id="rId6" w:history="1">
        <w:r w:rsidRPr="00853018">
          <w:rPr>
            <w:rStyle w:val="Hyperlink"/>
            <w:rFonts w:ascii="Times New Roman" w:hAnsi="Times New Roman"/>
            <w:sz w:val="24"/>
            <w:szCs w:val="24"/>
          </w:rPr>
          <w:t>Darbi.haynes-lawrence@wku.edu</w:t>
        </w:r>
      </w:hyperlink>
      <w:r w:rsidRPr="00853018">
        <w:rPr>
          <w:rFonts w:ascii="Times New Roman" w:hAnsi="Times New Roman"/>
          <w:sz w:val="24"/>
          <w:szCs w:val="24"/>
        </w:rPr>
        <w:t>, 745-2525</w:t>
      </w:r>
    </w:p>
    <w:p w:rsidR="00853018" w:rsidRPr="00853018" w:rsidRDefault="00853018" w:rsidP="00853018">
      <w:pPr>
        <w:spacing w:after="0" w:line="240" w:lineRule="auto"/>
        <w:rPr>
          <w:rFonts w:ascii="Times New Roman" w:hAnsi="Times New Roman"/>
          <w:sz w:val="24"/>
          <w:szCs w:val="24"/>
        </w:rPr>
      </w:pPr>
    </w:p>
    <w:p w:rsidR="00853018" w:rsidRPr="00853018" w:rsidRDefault="00853018" w:rsidP="00853018">
      <w:pPr>
        <w:spacing w:after="0" w:line="240" w:lineRule="auto"/>
        <w:rPr>
          <w:rFonts w:ascii="Times New Roman" w:hAnsi="Times New Roman"/>
          <w:b/>
          <w:sz w:val="24"/>
          <w:szCs w:val="24"/>
        </w:rPr>
      </w:pPr>
      <w:r w:rsidRPr="00853018">
        <w:rPr>
          <w:rFonts w:ascii="Times New Roman" w:hAnsi="Times New Roman"/>
          <w:b/>
          <w:sz w:val="24"/>
          <w:szCs w:val="24"/>
        </w:rPr>
        <w:t>1.</w:t>
      </w:r>
      <w:r w:rsidRPr="00853018">
        <w:rPr>
          <w:rFonts w:ascii="Times New Roman" w:hAnsi="Times New Roman"/>
          <w:b/>
          <w:sz w:val="24"/>
          <w:szCs w:val="24"/>
        </w:rPr>
        <w:tab/>
        <w:t>Identification of program:</w:t>
      </w:r>
    </w:p>
    <w:p w:rsidR="00853018" w:rsidRPr="00853018" w:rsidRDefault="00853018" w:rsidP="00853018">
      <w:pPr>
        <w:numPr>
          <w:ilvl w:val="1"/>
          <w:numId w:val="1"/>
        </w:numPr>
        <w:spacing w:after="0" w:line="240" w:lineRule="auto"/>
        <w:ind w:firstLine="0"/>
        <w:rPr>
          <w:rFonts w:ascii="Times New Roman" w:hAnsi="Times New Roman"/>
          <w:sz w:val="24"/>
          <w:szCs w:val="24"/>
        </w:rPr>
      </w:pPr>
      <w:r w:rsidRPr="00853018">
        <w:rPr>
          <w:rFonts w:ascii="Times New Roman" w:hAnsi="Times New Roman"/>
          <w:sz w:val="24"/>
          <w:szCs w:val="24"/>
        </w:rPr>
        <w:t>Current program reference number: 563</w:t>
      </w:r>
    </w:p>
    <w:p w:rsidR="00853018" w:rsidRPr="00853018" w:rsidRDefault="00853018" w:rsidP="00853018">
      <w:pPr>
        <w:numPr>
          <w:ilvl w:val="1"/>
          <w:numId w:val="1"/>
        </w:numPr>
        <w:spacing w:after="0" w:line="240" w:lineRule="auto"/>
        <w:ind w:firstLine="0"/>
        <w:rPr>
          <w:rFonts w:ascii="Times New Roman" w:hAnsi="Times New Roman"/>
          <w:sz w:val="24"/>
          <w:szCs w:val="24"/>
        </w:rPr>
      </w:pPr>
      <w:r w:rsidRPr="00853018">
        <w:rPr>
          <w:rFonts w:ascii="Times New Roman" w:hAnsi="Times New Roman"/>
          <w:sz w:val="24"/>
          <w:szCs w:val="24"/>
        </w:rPr>
        <w:t>Current program title: Family and Consumer Sciences</w:t>
      </w:r>
    </w:p>
    <w:p w:rsidR="00853018" w:rsidRPr="00853018" w:rsidRDefault="00853018" w:rsidP="00853018">
      <w:pPr>
        <w:numPr>
          <w:ilvl w:val="1"/>
          <w:numId w:val="1"/>
        </w:numPr>
        <w:spacing w:after="0" w:line="240" w:lineRule="auto"/>
        <w:ind w:firstLine="0"/>
        <w:rPr>
          <w:rFonts w:ascii="Times New Roman" w:hAnsi="Times New Roman"/>
          <w:sz w:val="24"/>
          <w:szCs w:val="24"/>
        </w:rPr>
      </w:pPr>
      <w:r w:rsidRPr="00853018">
        <w:rPr>
          <w:rFonts w:ascii="Times New Roman" w:hAnsi="Times New Roman"/>
          <w:sz w:val="24"/>
          <w:szCs w:val="24"/>
        </w:rPr>
        <w:t>Credit hours: 51 hours</w:t>
      </w:r>
    </w:p>
    <w:p w:rsidR="00853018" w:rsidRPr="00853018" w:rsidRDefault="00853018" w:rsidP="00853018">
      <w:pPr>
        <w:spacing w:after="0" w:line="240" w:lineRule="auto"/>
        <w:rPr>
          <w:rFonts w:ascii="Times New Roman" w:hAnsi="Times New Roman"/>
          <w:sz w:val="24"/>
          <w:szCs w:val="24"/>
        </w:rPr>
      </w:pPr>
    </w:p>
    <w:p w:rsidR="00853018" w:rsidRPr="00853018" w:rsidRDefault="00853018" w:rsidP="00853018">
      <w:pPr>
        <w:spacing w:after="0" w:line="240" w:lineRule="auto"/>
        <w:rPr>
          <w:rFonts w:ascii="Times New Roman" w:hAnsi="Times New Roman"/>
          <w:b/>
          <w:sz w:val="24"/>
          <w:szCs w:val="24"/>
        </w:rPr>
      </w:pPr>
      <w:r w:rsidRPr="00853018">
        <w:rPr>
          <w:rFonts w:ascii="Times New Roman" w:hAnsi="Times New Roman"/>
          <w:b/>
          <w:sz w:val="24"/>
          <w:szCs w:val="24"/>
        </w:rPr>
        <w:t>2.</w:t>
      </w:r>
      <w:r w:rsidRPr="00853018">
        <w:rPr>
          <w:rFonts w:ascii="Times New Roman" w:hAnsi="Times New Roman"/>
          <w:b/>
          <w:sz w:val="24"/>
          <w:szCs w:val="24"/>
        </w:rPr>
        <w:tab/>
        <w:t xml:space="preserve">Identification of the proposed program changes:  </w:t>
      </w:r>
    </w:p>
    <w:p w:rsidR="003F56CB" w:rsidRPr="00DB641C" w:rsidRDefault="003F56CB" w:rsidP="003F56CB">
      <w:pPr>
        <w:pStyle w:val="ListParagraph"/>
        <w:numPr>
          <w:ilvl w:val="0"/>
          <w:numId w:val="88"/>
        </w:numPr>
        <w:tabs>
          <w:tab w:val="num" w:pos="1440"/>
        </w:tabs>
      </w:pPr>
      <w:r w:rsidRPr="00DB641C">
        <w:t>Removing FACS 410 Internship as a requirement in the Child Studies concentration</w:t>
      </w:r>
    </w:p>
    <w:p w:rsidR="003F56CB" w:rsidRDefault="003F56CB" w:rsidP="003F56CB">
      <w:pPr>
        <w:pStyle w:val="ListParagraph"/>
        <w:numPr>
          <w:ilvl w:val="0"/>
          <w:numId w:val="88"/>
        </w:numPr>
        <w:tabs>
          <w:tab w:val="num" w:pos="1440"/>
        </w:tabs>
      </w:pPr>
      <w:r>
        <w:t>Addition of an approved upper-</w:t>
      </w:r>
      <w:r w:rsidRPr="00DB641C">
        <w:t xml:space="preserve">level elective </w:t>
      </w:r>
      <w:r>
        <w:t xml:space="preserve">in the Child Studies concentration, </w:t>
      </w:r>
      <w:r w:rsidRPr="00DB641C">
        <w:t xml:space="preserve">chosen in conjunction with advisor. </w:t>
      </w:r>
      <w:bookmarkStart w:id="0" w:name="_GoBack"/>
      <w:bookmarkEnd w:id="0"/>
    </w:p>
    <w:p w:rsidR="003F56CB" w:rsidRDefault="003F56CB" w:rsidP="003F56CB">
      <w:pPr>
        <w:pStyle w:val="ListParagraph"/>
        <w:numPr>
          <w:ilvl w:val="1"/>
          <w:numId w:val="88"/>
        </w:numPr>
        <w:tabs>
          <w:tab w:val="num" w:pos="2160"/>
        </w:tabs>
      </w:pPr>
      <w:r>
        <w:t xml:space="preserve">Courses that could be used as an elective include: </w:t>
      </w:r>
    </w:p>
    <w:p w:rsidR="003F56CB" w:rsidRDefault="003F56CB" w:rsidP="003F56CB">
      <w:pPr>
        <w:pStyle w:val="ListParagraph"/>
        <w:numPr>
          <w:ilvl w:val="1"/>
          <w:numId w:val="88"/>
        </w:numPr>
        <w:tabs>
          <w:tab w:val="num" w:pos="2160"/>
          <w:tab w:val="left" w:pos="2520"/>
        </w:tabs>
        <w:ind w:firstLine="0"/>
      </w:pPr>
      <w:r>
        <w:t xml:space="preserve">FACS 391 Risk and Resilience </w:t>
      </w:r>
    </w:p>
    <w:p w:rsidR="003F56CB" w:rsidRDefault="003F56CB" w:rsidP="003F56CB">
      <w:pPr>
        <w:pStyle w:val="ListParagraph"/>
        <w:numPr>
          <w:ilvl w:val="1"/>
          <w:numId w:val="88"/>
        </w:numPr>
        <w:tabs>
          <w:tab w:val="num" w:pos="2160"/>
          <w:tab w:val="left" w:pos="2520"/>
        </w:tabs>
        <w:ind w:firstLine="0"/>
      </w:pPr>
      <w:r>
        <w:t>FACS 393 Play and Child Development</w:t>
      </w:r>
    </w:p>
    <w:p w:rsidR="003F56CB" w:rsidRDefault="003F56CB" w:rsidP="003F56CB">
      <w:pPr>
        <w:pStyle w:val="ListParagraph"/>
        <w:numPr>
          <w:ilvl w:val="1"/>
          <w:numId w:val="88"/>
        </w:numPr>
        <w:tabs>
          <w:tab w:val="num" w:pos="2160"/>
          <w:tab w:val="left" w:pos="2520"/>
        </w:tabs>
        <w:ind w:firstLine="0"/>
      </w:pPr>
      <w:r>
        <w:t>FACS 395 Child and Family Stress</w:t>
      </w:r>
    </w:p>
    <w:p w:rsidR="003F56CB" w:rsidRDefault="003F56CB" w:rsidP="003F56CB">
      <w:pPr>
        <w:pStyle w:val="ListParagraph"/>
        <w:numPr>
          <w:ilvl w:val="1"/>
          <w:numId w:val="88"/>
        </w:numPr>
        <w:tabs>
          <w:tab w:val="num" w:pos="2160"/>
          <w:tab w:val="left" w:pos="2520"/>
        </w:tabs>
        <w:ind w:firstLine="0"/>
      </w:pPr>
      <w:r>
        <w:t>FACS 396 Adoption Research and Theory</w:t>
      </w:r>
    </w:p>
    <w:p w:rsidR="003F56CB" w:rsidRDefault="003F56CB" w:rsidP="003F56CB">
      <w:pPr>
        <w:pStyle w:val="ListParagraph"/>
        <w:numPr>
          <w:ilvl w:val="1"/>
          <w:numId w:val="88"/>
        </w:numPr>
        <w:tabs>
          <w:tab w:val="num" w:pos="2160"/>
          <w:tab w:val="left" w:pos="2520"/>
        </w:tabs>
        <w:ind w:firstLine="0"/>
      </w:pPr>
      <w:r>
        <w:t>FACS 410 Internship</w:t>
      </w:r>
    </w:p>
    <w:p w:rsidR="003F56CB" w:rsidRPr="00DB641C" w:rsidRDefault="003F56CB" w:rsidP="003F56CB">
      <w:pPr>
        <w:pStyle w:val="ListParagraph"/>
        <w:numPr>
          <w:ilvl w:val="1"/>
          <w:numId w:val="88"/>
        </w:numPr>
        <w:tabs>
          <w:tab w:val="num" w:pos="2160"/>
          <w:tab w:val="left" w:pos="2520"/>
        </w:tabs>
        <w:ind w:firstLine="0"/>
      </w:pPr>
      <w:r>
        <w:t xml:space="preserve">Other elective courses not listed here could be chosen in conjunction </w:t>
      </w:r>
      <w:r>
        <w:tab/>
        <w:t>with advisor.</w:t>
      </w:r>
    </w:p>
    <w:p w:rsidR="00853018" w:rsidRPr="00853018" w:rsidRDefault="00853018" w:rsidP="00853018">
      <w:pPr>
        <w:spacing w:after="0" w:line="240" w:lineRule="auto"/>
        <w:rPr>
          <w:rFonts w:ascii="Times New Roman" w:hAnsi="Times New Roman"/>
          <w:b/>
          <w:sz w:val="24"/>
          <w:szCs w:val="24"/>
        </w:rPr>
      </w:pPr>
    </w:p>
    <w:p w:rsidR="00853018" w:rsidRDefault="00853018" w:rsidP="00853018">
      <w:pPr>
        <w:spacing w:after="0" w:line="240" w:lineRule="auto"/>
        <w:rPr>
          <w:rFonts w:ascii="Times New Roman" w:hAnsi="Times New Roman"/>
          <w:b/>
          <w:sz w:val="24"/>
          <w:szCs w:val="24"/>
        </w:rPr>
      </w:pPr>
      <w:r w:rsidRPr="00853018">
        <w:rPr>
          <w:rFonts w:ascii="Times New Roman" w:hAnsi="Times New Roman"/>
          <w:b/>
          <w:sz w:val="24"/>
          <w:szCs w:val="24"/>
        </w:rPr>
        <w:t>3.</w:t>
      </w:r>
      <w:r w:rsidRPr="00853018">
        <w:rPr>
          <w:rFonts w:ascii="Times New Roman" w:hAnsi="Times New Roman"/>
          <w:b/>
          <w:sz w:val="24"/>
          <w:szCs w:val="24"/>
        </w:rPr>
        <w:tab/>
        <w:t>Detailed program description:</w:t>
      </w:r>
    </w:p>
    <w:p w:rsidR="00853018" w:rsidRDefault="00853018" w:rsidP="00853018">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53018" w:rsidRPr="00853018" w:rsidTr="00853018">
        <w:tc>
          <w:tcPr>
            <w:tcW w:w="4788" w:type="dxa"/>
          </w:tcPr>
          <w:p w:rsidR="00853018" w:rsidRPr="00853018" w:rsidRDefault="00853018" w:rsidP="00853018">
            <w:pPr>
              <w:spacing w:before="100" w:beforeAutospacing="1" w:after="100" w:afterAutospacing="1" w:line="240" w:lineRule="exact"/>
              <w:rPr>
                <w:rFonts w:ascii="Times New Roman" w:hAnsi="Times New Roman"/>
                <w:b/>
                <w:sz w:val="24"/>
                <w:szCs w:val="24"/>
              </w:rPr>
            </w:pPr>
            <w:r w:rsidRPr="00853018">
              <w:rPr>
                <w:rFonts w:ascii="Times New Roman" w:hAnsi="Times New Roman"/>
                <w:b/>
                <w:sz w:val="24"/>
                <w:szCs w:val="24"/>
              </w:rPr>
              <w:t>Current Catalog Program Description</w:t>
            </w:r>
          </w:p>
        </w:tc>
        <w:tc>
          <w:tcPr>
            <w:tcW w:w="4788" w:type="dxa"/>
          </w:tcPr>
          <w:p w:rsidR="00853018" w:rsidRPr="00853018" w:rsidRDefault="00853018" w:rsidP="00853018">
            <w:pPr>
              <w:spacing w:before="100" w:beforeAutospacing="1" w:after="100" w:afterAutospacing="1" w:line="240" w:lineRule="exact"/>
              <w:rPr>
                <w:rFonts w:ascii="Times New Roman" w:hAnsi="Times New Roman"/>
                <w:b/>
                <w:sz w:val="24"/>
                <w:szCs w:val="24"/>
              </w:rPr>
            </w:pPr>
            <w:r w:rsidRPr="00853018">
              <w:rPr>
                <w:rFonts w:ascii="Times New Roman" w:hAnsi="Times New Roman"/>
                <w:b/>
                <w:sz w:val="24"/>
                <w:szCs w:val="24"/>
              </w:rPr>
              <w:t>Proposed Catalog Program Description</w:t>
            </w:r>
          </w:p>
        </w:tc>
      </w:tr>
      <w:tr w:rsidR="00853018" w:rsidRPr="00853018" w:rsidTr="00853018">
        <w:tc>
          <w:tcPr>
            <w:tcW w:w="4788" w:type="dxa"/>
          </w:tcPr>
          <w:p w:rsidR="00853018" w:rsidRPr="00853018" w:rsidRDefault="00853018" w:rsidP="00853018">
            <w:pPr>
              <w:spacing w:before="100" w:beforeAutospacing="1" w:after="100" w:afterAutospacing="1" w:line="240" w:lineRule="exact"/>
              <w:rPr>
                <w:rFonts w:ascii="Times New Roman" w:hAnsi="Times New Roman"/>
                <w:color w:val="000000"/>
                <w:sz w:val="24"/>
                <w:szCs w:val="24"/>
              </w:rPr>
            </w:pPr>
            <w:r w:rsidRPr="00853018">
              <w:rPr>
                <w:rFonts w:ascii="Times New Roman" w:hAnsi="Times New Roman"/>
                <w:bCs/>
                <w:color w:val="000000"/>
                <w:sz w:val="24"/>
                <w:szCs w:val="24"/>
              </w:rPr>
              <w:t xml:space="preserve">Major in Family and Consumer Sciences </w:t>
            </w:r>
          </w:p>
          <w:p w:rsidR="00853018" w:rsidRPr="00853018" w:rsidRDefault="00853018" w:rsidP="00853018">
            <w:pPr>
              <w:spacing w:before="100" w:beforeAutospacing="1" w:after="100" w:afterAutospacing="1" w:line="240" w:lineRule="exact"/>
              <w:rPr>
                <w:rFonts w:ascii="Times New Roman" w:hAnsi="Times New Roman"/>
                <w:color w:val="000000"/>
                <w:sz w:val="24"/>
                <w:szCs w:val="24"/>
              </w:rPr>
            </w:pPr>
            <w:r w:rsidRPr="00853018">
              <w:rPr>
                <w:rFonts w:ascii="Times New Roman" w:hAnsi="Times New Roman"/>
                <w:color w:val="000000"/>
                <w:sz w:val="24"/>
                <w:szCs w:val="24"/>
              </w:rPr>
              <w:t xml:space="preserve">This program (reference number 563) offers three </w:t>
            </w:r>
            <w:r w:rsidR="00107303">
              <w:rPr>
                <w:rFonts w:ascii="Times New Roman" w:hAnsi="Times New Roman"/>
                <w:color w:val="000000"/>
                <w:sz w:val="24"/>
                <w:szCs w:val="24"/>
              </w:rPr>
              <w:t>concentrations</w:t>
            </w:r>
            <w:r w:rsidRPr="00853018">
              <w:rPr>
                <w:rFonts w:ascii="Times New Roman" w:hAnsi="Times New Roman"/>
                <w:color w:val="000000"/>
                <w:sz w:val="24"/>
                <w:szCs w:val="24"/>
              </w:rPr>
              <w:t xml:space="preserve"> which lead to a Bachelor of Science degree: (1) Child Studies, which provides a program of study for those who wish to work in a child-focused environment but do not want teacher certification; (2) Family and Consumer Sciences Education, which leads to teacher certification; </w:t>
            </w:r>
            <w:r w:rsidR="00546B09">
              <w:rPr>
                <w:rFonts w:ascii="Times New Roman" w:hAnsi="Times New Roman"/>
                <w:color w:val="000000"/>
                <w:sz w:val="24"/>
                <w:szCs w:val="24"/>
              </w:rPr>
              <w:t xml:space="preserve">and </w:t>
            </w:r>
            <w:r w:rsidRPr="00853018">
              <w:rPr>
                <w:rFonts w:ascii="Times New Roman" w:hAnsi="Times New Roman"/>
                <w:color w:val="000000"/>
                <w:sz w:val="24"/>
                <w:szCs w:val="24"/>
              </w:rPr>
              <w:t xml:space="preserve">(3) Family Studies, which provides a program of study for those who wish to work in a family-focused environment. </w:t>
            </w:r>
          </w:p>
          <w:p w:rsidR="00853018" w:rsidRDefault="00853018" w:rsidP="00853018">
            <w:pPr>
              <w:spacing w:before="100" w:beforeAutospacing="1" w:after="0" w:line="240" w:lineRule="exact"/>
              <w:rPr>
                <w:rFonts w:ascii="Times New Roman" w:hAnsi="Times New Roman"/>
                <w:color w:val="000000"/>
                <w:sz w:val="24"/>
                <w:szCs w:val="24"/>
              </w:rPr>
            </w:pPr>
            <w:r w:rsidRPr="00853018">
              <w:rPr>
                <w:rFonts w:ascii="Times New Roman" w:hAnsi="Times New Roman"/>
                <w:color w:val="000000"/>
                <w:sz w:val="24"/>
                <w:szCs w:val="24"/>
              </w:rPr>
              <w:t xml:space="preserve">The </w:t>
            </w:r>
            <w:r w:rsidR="00107303">
              <w:rPr>
                <w:rFonts w:ascii="Times New Roman" w:hAnsi="Times New Roman"/>
                <w:color w:val="000000"/>
                <w:sz w:val="24"/>
                <w:szCs w:val="24"/>
              </w:rPr>
              <w:t>concentration</w:t>
            </w:r>
            <w:r w:rsidRPr="00853018">
              <w:rPr>
                <w:rFonts w:ascii="Times New Roman" w:hAnsi="Times New Roman"/>
                <w:color w:val="000000"/>
                <w:sz w:val="24"/>
                <w:szCs w:val="24"/>
              </w:rPr>
              <w:t xml:space="preserve"> in Child Studies requires a minimum of 51 hours in Family and Consumer Sciences and related courses. A grade of “C” </w:t>
            </w:r>
            <w:r w:rsidRPr="00853018">
              <w:rPr>
                <w:rFonts w:ascii="Times New Roman" w:hAnsi="Times New Roman"/>
                <w:color w:val="000000"/>
                <w:sz w:val="24"/>
                <w:szCs w:val="24"/>
              </w:rPr>
              <w:lastRenderedPageBreak/>
              <w:t>or above must be earned in the following courses required for this Emphasis: FACS 111, 180, 191, 192, 292, 294, 299, 310, 311, 380, 399</w:t>
            </w:r>
            <w:r w:rsidRPr="00853018">
              <w:rPr>
                <w:rFonts w:ascii="Times New Roman" w:hAnsi="Times New Roman"/>
                <w:b/>
                <w:color w:val="000000"/>
                <w:sz w:val="24"/>
                <w:szCs w:val="24"/>
              </w:rPr>
              <w:t>, 410</w:t>
            </w:r>
            <w:r w:rsidRPr="00853018">
              <w:rPr>
                <w:rFonts w:ascii="Times New Roman" w:hAnsi="Times New Roman"/>
                <w:color w:val="000000"/>
                <w:sz w:val="24"/>
                <w:szCs w:val="24"/>
              </w:rPr>
              <w:t>, 492, 493, 494, 499 and SOCL 300. A minor or second major is required.</w:t>
            </w:r>
          </w:p>
          <w:p w:rsidR="00853018" w:rsidRPr="00853018" w:rsidRDefault="00853018" w:rsidP="00853018">
            <w:pPr>
              <w:spacing w:before="100" w:beforeAutospacing="1" w:after="0" w:line="240" w:lineRule="exact"/>
              <w:rPr>
                <w:rFonts w:ascii="Times New Roman" w:hAnsi="Times New Roman"/>
                <w:color w:val="000000"/>
                <w:sz w:val="24"/>
                <w:szCs w:val="24"/>
              </w:rPr>
            </w:pPr>
          </w:p>
          <w:p w:rsidR="00853018" w:rsidRPr="00853018" w:rsidRDefault="00853018" w:rsidP="00853018">
            <w:pPr>
              <w:spacing w:after="100" w:afterAutospacing="1" w:line="240" w:lineRule="exact"/>
              <w:rPr>
                <w:rFonts w:ascii="Times New Roman" w:hAnsi="Times New Roman"/>
                <w:color w:val="000000"/>
                <w:sz w:val="24"/>
                <w:szCs w:val="24"/>
              </w:rPr>
            </w:pPr>
            <w:r w:rsidRPr="00853018">
              <w:rPr>
                <w:rFonts w:ascii="Times New Roman" w:hAnsi="Times New Roman"/>
                <w:color w:val="000000"/>
                <w:sz w:val="24"/>
                <w:szCs w:val="24"/>
              </w:rPr>
              <w:t xml:space="preserve">The </w:t>
            </w:r>
            <w:r w:rsidR="00107303">
              <w:rPr>
                <w:rFonts w:ascii="Times New Roman" w:hAnsi="Times New Roman"/>
                <w:color w:val="000000"/>
                <w:sz w:val="24"/>
                <w:szCs w:val="24"/>
              </w:rPr>
              <w:t>concentration</w:t>
            </w:r>
            <w:r w:rsidRPr="00853018">
              <w:rPr>
                <w:rFonts w:ascii="Times New Roman" w:hAnsi="Times New Roman"/>
                <w:color w:val="000000"/>
                <w:sz w:val="24"/>
                <w:szCs w:val="24"/>
              </w:rPr>
              <w:t xml:space="preserve"> in Family and Consumer Sciences Education requires a minimum of 51 hours in Family and Consumer Sciences, and 31 hours in professional education for a total of 82 semester hours and leads to a Bachelor of Science degree. A grade of “C” or above must be earned in the following courses required for this major: FACS 111, 151, 180, 191, 310, 311, 380, 381, 481, 492, 493, 494, DMT 100, 110, 131, </w:t>
            </w:r>
            <w:proofErr w:type="gramStart"/>
            <w:r w:rsidRPr="00853018">
              <w:rPr>
                <w:rFonts w:ascii="Times New Roman" w:hAnsi="Times New Roman"/>
                <w:color w:val="000000"/>
                <w:sz w:val="24"/>
                <w:szCs w:val="24"/>
              </w:rPr>
              <w:t>223</w:t>
            </w:r>
            <w:proofErr w:type="gramEnd"/>
            <w:r w:rsidRPr="00853018">
              <w:rPr>
                <w:rFonts w:ascii="Times New Roman" w:hAnsi="Times New Roman"/>
                <w:color w:val="000000"/>
                <w:sz w:val="24"/>
                <w:szCs w:val="24"/>
              </w:rPr>
              <w:t xml:space="preserve">, CS 145 or CIS 141. Professional education courses required are: EDU 250, SEC 351, 352, 489, 490, MGE 275, 490, LTCY 444, and PSY 310. No minor is required. </w:t>
            </w:r>
          </w:p>
          <w:p w:rsidR="00853018" w:rsidRPr="00853018" w:rsidRDefault="00853018" w:rsidP="00853018">
            <w:pPr>
              <w:spacing w:before="100" w:beforeAutospacing="1" w:after="100" w:afterAutospacing="1" w:line="240" w:lineRule="exact"/>
              <w:rPr>
                <w:rFonts w:ascii="Times New Roman" w:hAnsi="Times New Roman"/>
                <w:color w:val="000000"/>
                <w:sz w:val="24"/>
                <w:szCs w:val="24"/>
              </w:rPr>
            </w:pPr>
            <w:r w:rsidRPr="00853018">
              <w:rPr>
                <w:rFonts w:ascii="Times New Roman" w:hAnsi="Times New Roman"/>
                <w:color w:val="000000"/>
                <w:sz w:val="24"/>
                <w:szCs w:val="24"/>
              </w:rPr>
              <w:t xml:space="preserve">The </w:t>
            </w:r>
            <w:r w:rsidR="00107303">
              <w:rPr>
                <w:rFonts w:ascii="Times New Roman" w:hAnsi="Times New Roman"/>
                <w:color w:val="000000"/>
                <w:sz w:val="24"/>
                <w:szCs w:val="24"/>
              </w:rPr>
              <w:t>concentration</w:t>
            </w:r>
            <w:r w:rsidRPr="00853018">
              <w:rPr>
                <w:rFonts w:ascii="Times New Roman" w:hAnsi="Times New Roman"/>
                <w:color w:val="000000"/>
                <w:sz w:val="24"/>
                <w:szCs w:val="24"/>
              </w:rPr>
              <w:t xml:space="preserve"> in Family Studies requires a minimum of 51 hours in Family and Consumer Sciences and related courses. A grade of “C” or above must be earned in the following courses required for this major: FACS 111, 180, 191, 310, 311, 380, 399, 410, 492, 493, 494, 495, 499, SOC 300, PSY 423 or SOC 342, PSY 430 or SOC 466 or 355, SOC 359 or P</w:t>
            </w:r>
            <w:r w:rsidR="00ED578D">
              <w:rPr>
                <w:rFonts w:ascii="Times New Roman" w:hAnsi="Times New Roman"/>
                <w:color w:val="000000"/>
                <w:sz w:val="24"/>
                <w:szCs w:val="24"/>
              </w:rPr>
              <w:t>H</w:t>
            </w:r>
            <w:r w:rsidRPr="00853018">
              <w:rPr>
                <w:rFonts w:ascii="Times New Roman" w:hAnsi="Times New Roman"/>
                <w:color w:val="000000"/>
                <w:sz w:val="24"/>
                <w:szCs w:val="24"/>
              </w:rPr>
              <w:t xml:space="preserve"> 365. A minor or second major is required.  </w:t>
            </w:r>
          </w:p>
          <w:p w:rsidR="00853018" w:rsidRPr="00853018" w:rsidRDefault="00853018" w:rsidP="00853018">
            <w:pPr>
              <w:spacing w:before="100" w:beforeAutospacing="1" w:after="100" w:afterAutospacing="1" w:line="240" w:lineRule="exact"/>
              <w:rPr>
                <w:rFonts w:ascii="Times New Roman" w:hAnsi="Times New Roman"/>
                <w:b/>
                <w:sz w:val="24"/>
                <w:szCs w:val="24"/>
              </w:rPr>
            </w:pPr>
          </w:p>
        </w:tc>
        <w:tc>
          <w:tcPr>
            <w:tcW w:w="4788" w:type="dxa"/>
          </w:tcPr>
          <w:p w:rsidR="00853018" w:rsidRPr="00853018" w:rsidRDefault="00853018" w:rsidP="00853018">
            <w:pPr>
              <w:spacing w:before="100" w:beforeAutospacing="1" w:after="100" w:afterAutospacing="1" w:line="240" w:lineRule="exact"/>
              <w:rPr>
                <w:rFonts w:ascii="Times New Roman" w:hAnsi="Times New Roman"/>
                <w:color w:val="000000"/>
                <w:sz w:val="24"/>
                <w:szCs w:val="24"/>
              </w:rPr>
            </w:pPr>
            <w:r w:rsidRPr="00853018">
              <w:rPr>
                <w:rFonts w:ascii="Times New Roman" w:hAnsi="Times New Roman"/>
                <w:bCs/>
                <w:color w:val="000000"/>
                <w:sz w:val="24"/>
                <w:szCs w:val="24"/>
              </w:rPr>
              <w:lastRenderedPageBreak/>
              <w:t xml:space="preserve">Major in Family and Consumer Sciences </w:t>
            </w:r>
          </w:p>
          <w:p w:rsidR="00853018" w:rsidRPr="00853018" w:rsidRDefault="00853018" w:rsidP="00853018">
            <w:pPr>
              <w:spacing w:before="100" w:beforeAutospacing="1" w:after="100" w:afterAutospacing="1" w:line="240" w:lineRule="exact"/>
              <w:rPr>
                <w:rFonts w:ascii="Times New Roman" w:hAnsi="Times New Roman"/>
                <w:color w:val="000000"/>
                <w:sz w:val="24"/>
                <w:szCs w:val="24"/>
              </w:rPr>
            </w:pPr>
            <w:r w:rsidRPr="00853018">
              <w:rPr>
                <w:rFonts w:ascii="Times New Roman" w:hAnsi="Times New Roman"/>
                <w:color w:val="000000"/>
                <w:sz w:val="24"/>
                <w:szCs w:val="24"/>
              </w:rPr>
              <w:t xml:space="preserve">This program (reference number 563) offers </w:t>
            </w:r>
            <w:r w:rsidR="00107303">
              <w:rPr>
                <w:rFonts w:ascii="Times New Roman" w:hAnsi="Times New Roman"/>
                <w:color w:val="000000"/>
                <w:sz w:val="24"/>
                <w:szCs w:val="24"/>
              </w:rPr>
              <w:t>three concentrations</w:t>
            </w:r>
            <w:r w:rsidRPr="00853018">
              <w:rPr>
                <w:rFonts w:ascii="Times New Roman" w:hAnsi="Times New Roman"/>
                <w:color w:val="000000"/>
                <w:sz w:val="24"/>
                <w:szCs w:val="24"/>
              </w:rPr>
              <w:t xml:space="preserve"> which lead to a Bachelor of Science degree: (1) Child Studies, which provides a program of study for those who wish to work in a child-focused environment but do not want teacher certification; (2) Family and Consumer Sciences Education, which leads to teacher certification; </w:t>
            </w:r>
            <w:r w:rsidR="00546B09">
              <w:rPr>
                <w:rFonts w:ascii="Times New Roman" w:hAnsi="Times New Roman"/>
                <w:color w:val="000000"/>
                <w:sz w:val="24"/>
                <w:szCs w:val="24"/>
              </w:rPr>
              <w:t xml:space="preserve">and </w:t>
            </w:r>
            <w:r w:rsidRPr="00853018">
              <w:rPr>
                <w:rFonts w:ascii="Times New Roman" w:hAnsi="Times New Roman"/>
                <w:color w:val="000000"/>
                <w:sz w:val="24"/>
                <w:szCs w:val="24"/>
              </w:rPr>
              <w:t xml:space="preserve">(3) Family Studies, which provides a program of study for those who wish to work in a family-focused environment. </w:t>
            </w:r>
          </w:p>
          <w:p w:rsidR="00853018" w:rsidRPr="00853018" w:rsidRDefault="00853018" w:rsidP="00853018">
            <w:pPr>
              <w:spacing w:before="100" w:beforeAutospacing="1" w:after="100" w:afterAutospacing="1" w:line="240" w:lineRule="exact"/>
              <w:rPr>
                <w:rFonts w:ascii="Times New Roman" w:hAnsi="Times New Roman"/>
                <w:color w:val="000000"/>
                <w:sz w:val="20"/>
                <w:szCs w:val="24"/>
              </w:rPr>
            </w:pPr>
            <w:r w:rsidRPr="00853018">
              <w:rPr>
                <w:rFonts w:ascii="Times New Roman" w:hAnsi="Times New Roman"/>
                <w:color w:val="000000"/>
                <w:sz w:val="24"/>
                <w:szCs w:val="24"/>
              </w:rPr>
              <w:t xml:space="preserve">The </w:t>
            </w:r>
            <w:r w:rsidR="00107303">
              <w:rPr>
                <w:rFonts w:ascii="Times New Roman" w:hAnsi="Times New Roman"/>
                <w:color w:val="000000"/>
                <w:sz w:val="24"/>
                <w:szCs w:val="24"/>
              </w:rPr>
              <w:t>concentration</w:t>
            </w:r>
            <w:r w:rsidRPr="00853018">
              <w:rPr>
                <w:rFonts w:ascii="Times New Roman" w:hAnsi="Times New Roman"/>
                <w:color w:val="000000"/>
                <w:sz w:val="24"/>
                <w:szCs w:val="24"/>
              </w:rPr>
              <w:t xml:space="preserve"> in Child Studies requires a minimum of 51 hours in Family and Consumer Sciences and related courses. A grade of “C” </w:t>
            </w:r>
            <w:r w:rsidRPr="00853018">
              <w:rPr>
                <w:rFonts w:ascii="Times New Roman" w:hAnsi="Times New Roman"/>
                <w:color w:val="000000"/>
                <w:sz w:val="24"/>
                <w:szCs w:val="24"/>
              </w:rPr>
              <w:lastRenderedPageBreak/>
              <w:t>or above must be earned in the following courses required for this Emphasis: FACS 111, 180, 191, 192, 292, 294, 299, 310, 311, 380, 399, 492, 493, 494, 499</w:t>
            </w:r>
            <w:r w:rsidRPr="00853018">
              <w:rPr>
                <w:rFonts w:ascii="Times New Roman" w:hAnsi="Times New Roman"/>
                <w:b/>
                <w:color w:val="000000"/>
                <w:sz w:val="24"/>
                <w:szCs w:val="24"/>
              </w:rPr>
              <w:t>, a</w:t>
            </w:r>
            <w:r w:rsidR="00875EEC">
              <w:rPr>
                <w:rFonts w:ascii="Times New Roman" w:hAnsi="Times New Roman"/>
                <w:b/>
                <w:color w:val="000000"/>
                <w:sz w:val="24"/>
                <w:szCs w:val="24"/>
              </w:rPr>
              <w:t>n</w:t>
            </w:r>
            <w:r w:rsidRPr="00853018">
              <w:rPr>
                <w:rFonts w:ascii="Times New Roman" w:hAnsi="Times New Roman"/>
                <w:b/>
                <w:color w:val="000000"/>
                <w:sz w:val="24"/>
                <w:szCs w:val="24"/>
              </w:rPr>
              <w:t xml:space="preserve"> FACS upper-level elective </w:t>
            </w:r>
            <w:r w:rsidRPr="00853018">
              <w:rPr>
                <w:rFonts w:ascii="Times New Roman" w:hAnsi="Times New Roman"/>
                <w:color w:val="000000"/>
                <w:sz w:val="24"/>
                <w:szCs w:val="24"/>
              </w:rPr>
              <w:t>and SOCL 300. A minor or second major is required.</w:t>
            </w:r>
          </w:p>
          <w:p w:rsidR="00853018" w:rsidRPr="00853018" w:rsidRDefault="00853018" w:rsidP="00853018">
            <w:pPr>
              <w:spacing w:after="100" w:afterAutospacing="1" w:line="240" w:lineRule="exact"/>
              <w:rPr>
                <w:rFonts w:ascii="Times New Roman" w:hAnsi="Times New Roman"/>
                <w:color w:val="000000"/>
                <w:sz w:val="24"/>
                <w:szCs w:val="24"/>
              </w:rPr>
            </w:pPr>
            <w:r w:rsidRPr="00853018">
              <w:rPr>
                <w:rFonts w:ascii="Times New Roman" w:hAnsi="Times New Roman"/>
                <w:color w:val="000000"/>
                <w:sz w:val="24"/>
                <w:szCs w:val="24"/>
              </w:rPr>
              <w:t xml:space="preserve">The </w:t>
            </w:r>
            <w:r w:rsidR="00107303">
              <w:rPr>
                <w:rFonts w:ascii="Times New Roman" w:hAnsi="Times New Roman"/>
                <w:color w:val="000000"/>
                <w:sz w:val="24"/>
                <w:szCs w:val="24"/>
              </w:rPr>
              <w:t>concentration</w:t>
            </w:r>
            <w:r w:rsidRPr="00853018">
              <w:rPr>
                <w:rFonts w:ascii="Times New Roman" w:hAnsi="Times New Roman"/>
                <w:color w:val="000000"/>
                <w:sz w:val="24"/>
                <w:szCs w:val="24"/>
              </w:rPr>
              <w:t xml:space="preserve"> in Family and Consumer Sciences Education requires a minimum of 51 hours in Family and Consumer Sciences, and 31 hours in professional education for a total of 82 semester hours and leads to a Bachelor of Science degree. A grade of “C” or above must be earned in the following courses required for this major: FACS 111, 151, 180, 191, 310, 311, 380, 381, 481, 492, 493, 494, DMT 100, 110, 131, </w:t>
            </w:r>
            <w:proofErr w:type="gramStart"/>
            <w:r w:rsidRPr="00853018">
              <w:rPr>
                <w:rFonts w:ascii="Times New Roman" w:hAnsi="Times New Roman"/>
                <w:color w:val="000000"/>
                <w:sz w:val="24"/>
                <w:szCs w:val="24"/>
              </w:rPr>
              <w:t>223</w:t>
            </w:r>
            <w:proofErr w:type="gramEnd"/>
            <w:r w:rsidRPr="00853018">
              <w:rPr>
                <w:rFonts w:ascii="Times New Roman" w:hAnsi="Times New Roman"/>
                <w:color w:val="000000"/>
                <w:sz w:val="24"/>
                <w:szCs w:val="24"/>
              </w:rPr>
              <w:t xml:space="preserve">, CS 145 or CIS 141. Professional education courses required are: EDU 250, SEC 351, 352, 489, 490, MGE 275, 490, LTCY 444, and PSY 310. No minor is required. </w:t>
            </w:r>
          </w:p>
          <w:p w:rsidR="00853018" w:rsidRPr="00853018" w:rsidRDefault="00853018" w:rsidP="00853018">
            <w:pPr>
              <w:spacing w:before="100" w:beforeAutospacing="1" w:after="100" w:afterAutospacing="1" w:line="240" w:lineRule="exact"/>
              <w:rPr>
                <w:rFonts w:ascii="Times New Roman" w:hAnsi="Times New Roman"/>
                <w:color w:val="000000"/>
                <w:sz w:val="24"/>
                <w:szCs w:val="24"/>
              </w:rPr>
            </w:pPr>
            <w:r w:rsidRPr="00853018">
              <w:rPr>
                <w:rFonts w:ascii="Times New Roman" w:hAnsi="Times New Roman"/>
                <w:color w:val="000000"/>
                <w:sz w:val="24"/>
                <w:szCs w:val="24"/>
              </w:rPr>
              <w:t xml:space="preserve">The </w:t>
            </w:r>
            <w:r w:rsidR="00107303">
              <w:rPr>
                <w:rFonts w:ascii="Times New Roman" w:hAnsi="Times New Roman"/>
                <w:color w:val="000000"/>
                <w:sz w:val="24"/>
                <w:szCs w:val="24"/>
              </w:rPr>
              <w:t>concentration</w:t>
            </w:r>
            <w:r w:rsidRPr="00853018">
              <w:rPr>
                <w:rFonts w:ascii="Times New Roman" w:hAnsi="Times New Roman"/>
                <w:color w:val="000000"/>
                <w:sz w:val="24"/>
                <w:szCs w:val="24"/>
              </w:rPr>
              <w:t xml:space="preserve"> in Family Studies requires a minimum of 51 hours in Family and Consumer Sciences and related courses. A grade of “C” or above must be earned in the following courses required for this major: FACS 111, 180, 191, 310, 311, 380, 399, 410, 492, 493, 494, 495, 499, SOC 300, PSY 423 or SOC 342, PSY 430 </w:t>
            </w:r>
            <w:r w:rsidR="00ED578D">
              <w:rPr>
                <w:rFonts w:ascii="Times New Roman" w:hAnsi="Times New Roman"/>
                <w:color w:val="000000"/>
                <w:sz w:val="24"/>
                <w:szCs w:val="24"/>
              </w:rPr>
              <w:t>or SOC 466 or 355, SOC 359 or PH</w:t>
            </w:r>
            <w:r w:rsidRPr="00853018">
              <w:rPr>
                <w:rFonts w:ascii="Times New Roman" w:hAnsi="Times New Roman"/>
                <w:color w:val="000000"/>
                <w:sz w:val="24"/>
                <w:szCs w:val="24"/>
              </w:rPr>
              <w:t xml:space="preserve"> 365. A minor or second major is required.  </w:t>
            </w:r>
          </w:p>
          <w:p w:rsidR="00853018" w:rsidRPr="00853018" w:rsidRDefault="00853018" w:rsidP="00853018">
            <w:pPr>
              <w:spacing w:before="100" w:beforeAutospacing="1" w:after="100" w:afterAutospacing="1" w:line="240" w:lineRule="exact"/>
              <w:rPr>
                <w:rFonts w:ascii="Times New Roman" w:hAnsi="Times New Roman"/>
                <w:sz w:val="24"/>
                <w:szCs w:val="24"/>
              </w:rPr>
            </w:pPr>
          </w:p>
        </w:tc>
      </w:tr>
    </w:tbl>
    <w:p w:rsidR="00853018" w:rsidRPr="00853018" w:rsidRDefault="00853018" w:rsidP="00853018">
      <w:pPr>
        <w:spacing w:before="100" w:beforeAutospacing="1" w:after="100" w:afterAutospacing="1" w:line="240" w:lineRule="exact"/>
        <w:rPr>
          <w:rFonts w:ascii="Times New Roman" w:hAnsi="Times New Roman"/>
          <w:b/>
          <w:sz w:val="24"/>
          <w:szCs w:val="24"/>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450"/>
        <w:gridCol w:w="4590"/>
        <w:gridCol w:w="540"/>
      </w:tblGrid>
      <w:tr w:rsidR="00853018" w:rsidRPr="00853018" w:rsidTr="00853018">
        <w:tc>
          <w:tcPr>
            <w:tcW w:w="4320" w:type="dxa"/>
            <w:tcBorders>
              <w:top w:val="single" w:sz="4" w:space="0" w:color="auto"/>
              <w:left w:val="single" w:sz="4" w:space="0" w:color="auto"/>
              <w:bottom w:val="single" w:sz="4" w:space="0" w:color="auto"/>
              <w:right w:val="single" w:sz="4" w:space="0" w:color="auto"/>
            </w:tcBorders>
          </w:tcPr>
          <w:p w:rsidR="00853018" w:rsidRPr="00853018" w:rsidRDefault="00107303" w:rsidP="00853018">
            <w:pPr>
              <w:spacing w:after="0" w:line="240" w:lineRule="auto"/>
              <w:rPr>
                <w:rFonts w:ascii="Times New Roman" w:hAnsi="Times New Roman"/>
                <w:b/>
                <w:sz w:val="20"/>
                <w:szCs w:val="20"/>
                <w:u w:val="single"/>
              </w:rPr>
            </w:pPr>
            <w:r>
              <w:rPr>
                <w:rFonts w:ascii="Times New Roman" w:hAnsi="Times New Roman"/>
                <w:b/>
                <w:sz w:val="20"/>
                <w:szCs w:val="20"/>
                <w:u w:val="single"/>
              </w:rPr>
              <w:t>Concentration</w:t>
            </w:r>
            <w:r w:rsidR="00853018" w:rsidRPr="00853018">
              <w:rPr>
                <w:rFonts w:ascii="Times New Roman" w:hAnsi="Times New Roman"/>
                <w:b/>
                <w:sz w:val="20"/>
                <w:szCs w:val="20"/>
                <w:u w:val="single"/>
              </w:rPr>
              <w:t xml:space="preserve"> in Child Studies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111 Human Nutrition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180 Found. in Family &amp; Consumer </w:t>
            </w:r>
            <w:proofErr w:type="spellStart"/>
            <w:r w:rsidRPr="00853018">
              <w:rPr>
                <w:rFonts w:ascii="Times New Roman" w:hAnsi="Times New Roman"/>
                <w:sz w:val="20"/>
                <w:szCs w:val="20"/>
              </w:rPr>
              <w:t>Sci</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191 Child Development</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192 Working w/Young Children &amp; </w:t>
            </w:r>
            <w:proofErr w:type="spellStart"/>
            <w:r w:rsidRPr="00853018">
              <w:rPr>
                <w:rFonts w:ascii="Times New Roman" w:hAnsi="Times New Roman"/>
                <w:sz w:val="20"/>
                <w:szCs w:val="20"/>
              </w:rPr>
              <w:t>Fam</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292 Diversity in Early Child Programs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294 Assessment of Young Children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299 Admin of Early Childhood Programs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310 Management of Family Resources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311 Family Relations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380 Prof. Presentation Techniques in FCS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399 Implications of Research in FCS</w:t>
            </w:r>
          </w:p>
          <w:p w:rsidR="00853018" w:rsidRPr="00853018" w:rsidRDefault="00853018" w:rsidP="00853018">
            <w:pPr>
              <w:spacing w:after="0" w:line="240" w:lineRule="auto"/>
              <w:rPr>
                <w:rFonts w:ascii="Times New Roman" w:hAnsi="Times New Roman"/>
                <w:b/>
                <w:sz w:val="20"/>
                <w:szCs w:val="20"/>
              </w:rPr>
            </w:pPr>
            <w:r w:rsidRPr="00853018">
              <w:rPr>
                <w:rFonts w:ascii="Times New Roman" w:hAnsi="Times New Roman"/>
                <w:b/>
                <w:sz w:val="20"/>
                <w:szCs w:val="20"/>
              </w:rPr>
              <w:t>FACS 410 Internship</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492 Growth &amp; Guidance of Children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493 Family Life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494 Parenting Strategies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499 Issues in Family &amp; Child Studies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lastRenderedPageBreak/>
              <w:t>SOCL 300 Using Statistics in Sociology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Total</w:t>
            </w:r>
          </w:p>
          <w:p w:rsid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107303" w:rsidP="00853018">
            <w:pPr>
              <w:spacing w:after="0" w:line="240" w:lineRule="auto"/>
              <w:rPr>
                <w:rFonts w:ascii="Times New Roman" w:hAnsi="Times New Roman"/>
                <w:sz w:val="20"/>
                <w:szCs w:val="20"/>
                <w:u w:val="single"/>
              </w:rPr>
            </w:pPr>
            <w:r>
              <w:rPr>
                <w:rFonts w:ascii="Times New Roman" w:hAnsi="Times New Roman"/>
                <w:sz w:val="20"/>
                <w:szCs w:val="20"/>
                <w:u w:val="single"/>
              </w:rPr>
              <w:t>Concentration</w:t>
            </w:r>
            <w:r w:rsidR="00853018" w:rsidRPr="00853018">
              <w:rPr>
                <w:rFonts w:ascii="Times New Roman" w:hAnsi="Times New Roman"/>
                <w:sz w:val="20"/>
                <w:szCs w:val="20"/>
                <w:u w:val="single"/>
              </w:rPr>
              <w:t xml:space="preserve"> in Family and Consumer Sciences Education</w:t>
            </w:r>
          </w:p>
          <w:p w:rsidR="00107303" w:rsidRDefault="00107303" w:rsidP="00853018">
            <w:pPr>
              <w:spacing w:after="0" w:line="240" w:lineRule="auto"/>
              <w:rPr>
                <w:rFonts w:ascii="Times New Roman" w:hAnsi="Times New Roman"/>
                <w:sz w:val="20"/>
                <w:szCs w:val="20"/>
              </w:rPr>
            </w:pPr>
            <w:r>
              <w:rPr>
                <w:rFonts w:ascii="Times New Roman" w:hAnsi="Times New Roman"/>
                <w:sz w:val="20"/>
                <w:szCs w:val="20"/>
              </w:rPr>
              <w:t>Concentration Courses (51)</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111 Human Nutrition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151 Food Science</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180 Found. in Family &amp; Consumer </w:t>
            </w:r>
            <w:proofErr w:type="spellStart"/>
            <w:r w:rsidRPr="00853018">
              <w:rPr>
                <w:rFonts w:ascii="Times New Roman" w:hAnsi="Times New Roman"/>
                <w:sz w:val="20"/>
                <w:szCs w:val="20"/>
              </w:rPr>
              <w:t>Sci</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191 Child Development</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310 Management of Family Resources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311 Family Relations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380 Prof. Presentation Techniques in FCS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381 Methods &amp; Materials in FCS </w:t>
            </w:r>
            <w:proofErr w:type="spellStart"/>
            <w:r w:rsidRPr="00853018">
              <w:rPr>
                <w:rFonts w:ascii="Times New Roman" w:hAnsi="Times New Roman"/>
                <w:sz w:val="20"/>
                <w:szCs w:val="20"/>
              </w:rPr>
              <w:t>Educ</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481 Advanced Methods in FCS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492 Growth &amp; Guidance of Children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493 Family Life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494 Parenting Strategies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DMT 100 Intro to Housing &amp; Interior Design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DMT 110 Design Concepts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DMT 131 Basic Apparel Construction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DMT 223 Textiles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CS 145 Intro to Computing</w:t>
            </w:r>
          </w:p>
          <w:p w:rsid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u w:val="single"/>
              </w:rPr>
              <w:t>OR</w:t>
            </w:r>
            <w:r w:rsidRPr="00853018">
              <w:rPr>
                <w:rFonts w:ascii="Times New Roman" w:hAnsi="Times New Roman"/>
                <w:sz w:val="20"/>
                <w:szCs w:val="20"/>
              </w:rPr>
              <w:t xml:space="preserve"> CIS 141 Basic Computer Literacy</w:t>
            </w:r>
          </w:p>
          <w:p w:rsidR="00107303" w:rsidRDefault="00107303" w:rsidP="00853018">
            <w:pPr>
              <w:spacing w:after="0" w:line="240" w:lineRule="auto"/>
              <w:rPr>
                <w:rFonts w:ascii="Times New Roman" w:hAnsi="Times New Roman"/>
                <w:sz w:val="20"/>
                <w:szCs w:val="20"/>
              </w:rPr>
            </w:pPr>
          </w:p>
          <w:p w:rsidR="00107303" w:rsidRDefault="00107303" w:rsidP="00853018">
            <w:pPr>
              <w:spacing w:after="0" w:line="240" w:lineRule="auto"/>
              <w:rPr>
                <w:rFonts w:ascii="Times New Roman" w:hAnsi="Times New Roman"/>
                <w:sz w:val="20"/>
                <w:szCs w:val="20"/>
              </w:rPr>
            </w:pPr>
            <w:r>
              <w:rPr>
                <w:rFonts w:ascii="Times New Roman" w:hAnsi="Times New Roman"/>
                <w:sz w:val="20"/>
                <w:szCs w:val="20"/>
              </w:rPr>
              <w:t>Professional Education Courses (31 hours)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EDU 250 Intro to Teacher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SEC 351 Teach Strategies for Secondary </w:t>
            </w:r>
            <w:proofErr w:type="spellStart"/>
            <w:r w:rsidRPr="00853018">
              <w:rPr>
                <w:rFonts w:ascii="Times New Roman" w:hAnsi="Times New Roman"/>
                <w:sz w:val="20"/>
                <w:szCs w:val="20"/>
              </w:rPr>
              <w:t>Sch</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SEC 352 Planning for Student Diversity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EDU 489 Student Teaching Seminar</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SEC 490 Student Teaching</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MGE 275 Found of Middle Grades Instr.</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MGE 490 Student Teaching</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LTCY 444 Reading in the Secondary Grades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PSY 310 Educational Psychology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Total Hours</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107303" w:rsidP="00853018">
            <w:pPr>
              <w:spacing w:after="0" w:line="240" w:lineRule="auto"/>
              <w:rPr>
                <w:rFonts w:ascii="Times New Roman" w:hAnsi="Times New Roman"/>
                <w:sz w:val="20"/>
                <w:szCs w:val="20"/>
                <w:u w:val="single"/>
              </w:rPr>
            </w:pPr>
            <w:r>
              <w:rPr>
                <w:rFonts w:ascii="Times New Roman" w:hAnsi="Times New Roman"/>
                <w:sz w:val="20"/>
                <w:szCs w:val="20"/>
                <w:u w:val="single"/>
              </w:rPr>
              <w:t>Concentration</w:t>
            </w:r>
            <w:r w:rsidR="00853018" w:rsidRPr="00853018">
              <w:rPr>
                <w:rFonts w:ascii="Times New Roman" w:hAnsi="Times New Roman"/>
                <w:sz w:val="20"/>
                <w:szCs w:val="20"/>
                <w:u w:val="single"/>
              </w:rPr>
              <w:t xml:space="preserve"> in Family Studies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111 Human Nutrition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180 Found. in Family &amp; Consumer </w:t>
            </w:r>
            <w:proofErr w:type="spellStart"/>
            <w:r w:rsidRPr="00853018">
              <w:rPr>
                <w:rFonts w:ascii="Times New Roman" w:hAnsi="Times New Roman"/>
                <w:sz w:val="20"/>
                <w:szCs w:val="20"/>
              </w:rPr>
              <w:t>Sci</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191 Child Development</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310 Management of Family Resources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311 Family Relations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380 Prof. Presentation Techniques in FCS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399 Implications of Research in FCS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410 Internship</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492 Growth &amp; Guidance of Children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493 Family Life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494 Parenting Strategies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495 Interpersonal/Relationship Violence</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499 Issues in Family &amp; Child Studies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SOC 300 Using Statistics in Sociology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PSY 423 Psych of Adult Life &amp; Aging</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u w:val="single"/>
              </w:rPr>
              <w:t>OR</w:t>
            </w:r>
            <w:r w:rsidRPr="00853018">
              <w:rPr>
                <w:rFonts w:ascii="Times New Roman" w:hAnsi="Times New Roman"/>
                <w:sz w:val="20"/>
                <w:szCs w:val="20"/>
              </w:rPr>
              <w:t xml:space="preserve"> SOC 342 Aging in Society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lastRenderedPageBreak/>
              <w:t>PSY 430 Psychology of Women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u w:val="single"/>
              </w:rPr>
              <w:t>OR</w:t>
            </w:r>
            <w:r w:rsidRPr="00853018">
              <w:rPr>
                <w:rFonts w:ascii="Times New Roman" w:hAnsi="Times New Roman"/>
                <w:sz w:val="20"/>
                <w:szCs w:val="20"/>
              </w:rPr>
              <w:t xml:space="preserve"> SOC 466 Gender, Family &amp; Society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u w:val="single"/>
              </w:rPr>
              <w:t>OR</w:t>
            </w:r>
            <w:r w:rsidRPr="00853018">
              <w:rPr>
                <w:rFonts w:ascii="Times New Roman" w:hAnsi="Times New Roman"/>
                <w:sz w:val="20"/>
                <w:szCs w:val="20"/>
              </w:rPr>
              <w:t xml:space="preserve"> SOC 355 Sociology of Gender</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SOC 359 Sexuality &amp; Society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OR PH 365 Human Sexuality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Total Hours</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tc>
        <w:tc>
          <w:tcPr>
            <w:tcW w:w="450" w:type="dxa"/>
            <w:tcBorders>
              <w:top w:val="single" w:sz="4" w:space="0" w:color="auto"/>
              <w:left w:val="single" w:sz="4" w:space="0" w:color="auto"/>
              <w:bottom w:val="single" w:sz="4" w:space="0" w:color="auto"/>
              <w:right w:val="single" w:sz="4" w:space="0" w:color="auto"/>
            </w:tcBorders>
          </w:tcPr>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b/>
                <w:sz w:val="20"/>
                <w:szCs w:val="20"/>
              </w:rPr>
            </w:pPr>
            <w:r w:rsidRPr="00853018">
              <w:rPr>
                <w:rFonts w:ascii="Times New Roman" w:hAnsi="Times New Roman"/>
                <w:b/>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u w:val="single"/>
              </w:rPr>
            </w:pPr>
            <w:r w:rsidRPr="00853018">
              <w:rPr>
                <w:rFonts w:ascii="Times New Roman" w:hAnsi="Times New Roman"/>
                <w:sz w:val="20"/>
                <w:szCs w:val="20"/>
                <w:u w:val="single"/>
              </w:rPr>
              <w:lastRenderedPageBreak/>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51</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ED578D" w:rsidRDefault="00ED578D" w:rsidP="00853018">
            <w:pPr>
              <w:spacing w:after="0" w:line="240" w:lineRule="auto"/>
              <w:rPr>
                <w:rFonts w:ascii="Times New Roman" w:hAnsi="Times New Roman"/>
                <w:sz w:val="20"/>
                <w:szCs w:val="20"/>
              </w:rPr>
            </w:pPr>
          </w:p>
          <w:p w:rsidR="00AF7B18" w:rsidRDefault="00AF7B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p>
          <w:p w:rsidR="00107303" w:rsidRDefault="00107303" w:rsidP="00853018">
            <w:pPr>
              <w:spacing w:after="0" w:line="240" w:lineRule="auto"/>
              <w:rPr>
                <w:rFonts w:ascii="Times New Roman" w:hAnsi="Times New Roman"/>
                <w:sz w:val="20"/>
                <w:szCs w:val="20"/>
              </w:rPr>
            </w:pPr>
          </w:p>
          <w:p w:rsidR="00107303" w:rsidRDefault="00107303"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5</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5</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u w:val="single"/>
              </w:rPr>
            </w:pPr>
            <w:r w:rsidRPr="00853018">
              <w:rPr>
                <w:rFonts w:ascii="Times New Roman" w:hAnsi="Times New Roman"/>
                <w:sz w:val="20"/>
                <w:szCs w:val="20"/>
                <w:u w:val="single"/>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82</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lastRenderedPageBreak/>
              <w:t>3</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__</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51</w:t>
            </w:r>
          </w:p>
          <w:p w:rsidR="00853018" w:rsidRPr="00853018" w:rsidRDefault="00853018" w:rsidP="00853018">
            <w:pPr>
              <w:spacing w:after="0" w:line="240" w:lineRule="auto"/>
              <w:rPr>
                <w:rFonts w:ascii="Times New Roman" w:hAnsi="Times New Roman"/>
                <w:sz w:val="20"/>
                <w:szCs w:val="20"/>
              </w:rPr>
            </w:pPr>
          </w:p>
        </w:tc>
        <w:tc>
          <w:tcPr>
            <w:tcW w:w="4590" w:type="dxa"/>
            <w:tcBorders>
              <w:top w:val="single" w:sz="4" w:space="0" w:color="auto"/>
              <w:left w:val="single" w:sz="4" w:space="0" w:color="auto"/>
              <w:bottom w:val="single" w:sz="4" w:space="0" w:color="auto"/>
              <w:right w:val="single" w:sz="4" w:space="0" w:color="auto"/>
            </w:tcBorders>
          </w:tcPr>
          <w:p w:rsidR="00853018" w:rsidRPr="00853018" w:rsidRDefault="00107303" w:rsidP="00853018">
            <w:pPr>
              <w:spacing w:after="0" w:line="240" w:lineRule="auto"/>
              <w:rPr>
                <w:rFonts w:ascii="Times New Roman" w:hAnsi="Times New Roman"/>
                <w:b/>
                <w:sz w:val="20"/>
                <w:szCs w:val="20"/>
                <w:u w:val="single"/>
              </w:rPr>
            </w:pPr>
            <w:r>
              <w:rPr>
                <w:rFonts w:ascii="Times New Roman" w:hAnsi="Times New Roman"/>
                <w:b/>
                <w:sz w:val="20"/>
                <w:szCs w:val="20"/>
                <w:u w:val="single"/>
              </w:rPr>
              <w:lastRenderedPageBreak/>
              <w:t>Concentration</w:t>
            </w:r>
            <w:r w:rsidR="00853018" w:rsidRPr="00853018">
              <w:rPr>
                <w:rFonts w:ascii="Times New Roman" w:hAnsi="Times New Roman"/>
                <w:b/>
                <w:sz w:val="20"/>
                <w:szCs w:val="20"/>
                <w:u w:val="single"/>
              </w:rPr>
              <w:t xml:space="preserve"> in Child Studies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111 Human Nutrition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180 Found. in Family &amp; Consumer </w:t>
            </w:r>
            <w:proofErr w:type="spellStart"/>
            <w:r w:rsidRPr="00853018">
              <w:rPr>
                <w:rFonts w:ascii="Times New Roman" w:hAnsi="Times New Roman"/>
                <w:sz w:val="20"/>
                <w:szCs w:val="20"/>
              </w:rPr>
              <w:t>Sci</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191 Child Development</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192 Working w/Young Children &amp; </w:t>
            </w:r>
            <w:proofErr w:type="spellStart"/>
            <w:r w:rsidRPr="00853018">
              <w:rPr>
                <w:rFonts w:ascii="Times New Roman" w:hAnsi="Times New Roman"/>
                <w:sz w:val="20"/>
                <w:szCs w:val="20"/>
              </w:rPr>
              <w:t>Fam</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292 Diversity in Early Child Programs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294 Assessment of Young Children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299 Admin of Early Childhood Programs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310 Management of Family Resources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311 Family Relations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380 Prof. Presentation Techniques in FCS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399 Implications of Research in FCS</w:t>
            </w:r>
          </w:p>
          <w:p w:rsidR="00853018" w:rsidRPr="00853018" w:rsidRDefault="00853018" w:rsidP="00853018">
            <w:pPr>
              <w:spacing w:after="0" w:line="240" w:lineRule="auto"/>
              <w:rPr>
                <w:rFonts w:ascii="Times New Roman" w:hAnsi="Times New Roman"/>
                <w:b/>
                <w:sz w:val="20"/>
                <w:szCs w:val="20"/>
              </w:rPr>
            </w:pPr>
            <w:r w:rsidRPr="00853018">
              <w:rPr>
                <w:rFonts w:ascii="Times New Roman" w:hAnsi="Times New Roman"/>
                <w:b/>
                <w:sz w:val="20"/>
                <w:szCs w:val="20"/>
              </w:rPr>
              <w:t xml:space="preserve">FACS </w:t>
            </w:r>
            <w:r w:rsidR="00260F24">
              <w:rPr>
                <w:rFonts w:ascii="Times New Roman" w:hAnsi="Times New Roman"/>
                <w:b/>
                <w:sz w:val="20"/>
                <w:szCs w:val="20"/>
              </w:rPr>
              <w:t xml:space="preserve">Upper-Level </w:t>
            </w:r>
            <w:r w:rsidRPr="00853018">
              <w:rPr>
                <w:rFonts w:ascii="Times New Roman" w:hAnsi="Times New Roman"/>
                <w:b/>
                <w:sz w:val="20"/>
                <w:szCs w:val="20"/>
              </w:rPr>
              <w:t>Elective</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492 Growth &amp; Guidance of Children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493 Family Life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494 Parenting Strategies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499 Issues in Family &amp; Child Studies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lastRenderedPageBreak/>
              <w:t>SOCL 300 Using Statistics in Sociology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Total</w:t>
            </w:r>
          </w:p>
          <w:p w:rsidR="00853018" w:rsidRDefault="00853018" w:rsidP="00853018">
            <w:pPr>
              <w:spacing w:after="0" w:line="240" w:lineRule="auto"/>
              <w:rPr>
                <w:rFonts w:ascii="Times New Roman" w:hAnsi="Times New Roman"/>
                <w:b/>
                <w:sz w:val="20"/>
                <w:szCs w:val="20"/>
              </w:rPr>
            </w:pPr>
          </w:p>
          <w:p w:rsidR="00853018" w:rsidRPr="00853018" w:rsidRDefault="00853018" w:rsidP="00853018">
            <w:pPr>
              <w:spacing w:after="0" w:line="240" w:lineRule="auto"/>
              <w:rPr>
                <w:rFonts w:ascii="Times New Roman" w:hAnsi="Times New Roman"/>
                <w:b/>
                <w:sz w:val="20"/>
                <w:szCs w:val="20"/>
              </w:rPr>
            </w:pPr>
          </w:p>
          <w:p w:rsidR="00853018" w:rsidRPr="00853018" w:rsidRDefault="00107303" w:rsidP="00853018">
            <w:pPr>
              <w:spacing w:after="0" w:line="240" w:lineRule="auto"/>
              <w:rPr>
                <w:rFonts w:ascii="Times New Roman" w:hAnsi="Times New Roman"/>
                <w:sz w:val="20"/>
                <w:szCs w:val="20"/>
                <w:u w:val="single"/>
              </w:rPr>
            </w:pPr>
            <w:r>
              <w:rPr>
                <w:rFonts w:ascii="Times New Roman" w:hAnsi="Times New Roman"/>
                <w:sz w:val="20"/>
                <w:szCs w:val="20"/>
                <w:u w:val="single"/>
              </w:rPr>
              <w:t>Concentration</w:t>
            </w:r>
            <w:r w:rsidR="00853018" w:rsidRPr="00853018">
              <w:rPr>
                <w:rFonts w:ascii="Times New Roman" w:hAnsi="Times New Roman"/>
                <w:sz w:val="20"/>
                <w:szCs w:val="20"/>
                <w:u w:val="single"/>
              </w:rPr>
              <w:t xml:space="preserve"> in Family and Consumer Sciences Education</w:t>
            </w:r>
          </w:p>
          <w:p w:rsidR="00107303" w:rsidRDefault="00107303" w:rsidP="00853018">
            <w:pPr>
              <w:spacing w:after="0" w:line="240" w:lineRule="auto"/>
              <w:rPr>
                <w:rFonts w:ascii="Times New Roman" w:hAnsi="Times New Roman"/>
                <w:sz w:val="20"/>
                <w:szCs w:val="20"/>
              </w:rPr>
            </w:pPr>
            <w:r>
              <w:rPr>
                <w:rFonts w:ascii="Times New Roman" w:hAnsi="Times New Roman"/>
                <w:sz w:val="20"/>
                <w:szCs w:val="20"/>
              </w:rPr>
              <w:t>Concentration Courses (51 hours)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111 Human Nutrition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151 Food Science</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180 Found. in Family &amp; Consumer </w:t>
            </w:r>
            <w:proofErr w:type="spellStart"/>
            <w:r w:rsidRPr="00853018">
              <w:rPr>
                <w:rFonts w:ascii="Times New Roman" w:hAnsi="Times New Roman"/>
                <w:sz w:val="20"/>
                <w:szCs w:val="20"/>
              </w:rPr>
              <w:t>Sci</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191 Child Development</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310 Management of Family Resources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311 Family Relations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380 Prof. Presentation Techniques in FCS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381 Methods &amp; Materials in FCS </w:t>
            </w:r>
            <w:proofErr w:type="spellStart"/>
            <w:r w:rsidRPr="00853018">
              <w:rPr>
                <w:rFonts w:ascii="Times New Roman" w:hAnsi="Times New Roman"/>
                <w:sz w:val="20"/>
                <w:szCs w:val="20"/>
              </w:rPr>
              <w:t>Educ</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481 Advanced Methods in FCS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492 Growth &amp; Guidance of Children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493 Family Life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494 Parenting Strategies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DMT 100 Intro to Housing &amp; Interior Design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DMT 110 Design Concepts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DMT 131 Basic Apparel Construction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DMT 223 Textiles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CS 145 Intro to Computing</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u w:val="single"/>
              </w:rPr>
              <w:t>OR</w:t>
            </w:r>
            <w:r w:rsidRPr="00853018">
              <w:rPr>
                <w:rFonts w:ascii="Times New Roman" w:hAnsi="Times New Roman"/>
                <w:sz w:val="20"/>
                <w:szCs w:val="20"/>
              </w:rPr>
              <w:t xml:space="preserve"> CIS 141 Basic Computer Literacy</w:t>
            </w:r>
          </w:p>
          <w:p w:rsidR="00107303" w:rsidRDefault="00107303" w:rsidP="00853018">
            <w:pPr>
              <w:spacing w:after="0" w:line="240" w:lineRule="auto"/>
              <w:rPr>
                <w:rFonts w:ascii="Times New Roman" w:hAnsi="Times New Roman"/>
                <w:sz w:val="20"/>
                <w:szCs w:val="20"/>
              </w:rPr>
            </w:pPr>
          </w:p>
          <w:p w:rsidR="00107303" w:rsidRDefault="00107303" w:rsidP="00853018">
            <w:pPr>
              <w:spacing w:after="0" w:line="240" w:lineRule="auto"/>
              <w:rPr>
                <w:rFonts w:ascii="Times New Roman" w:hAnsi="Times New Roman"/>
                <w:sz w:val="20"/>
                <w:szCs w:val="20"/>
              </w:rPr>
            </w:pPr>
            <w:r>
              <w:rPr>
                <w:rFonts w:ascii="Times New Roman" w:hAnsi="Times New Roman"/>
                <w:sz w:val="20"/>
                <w:szCs w:val="20"/>
              </w:rPr>
              <w:t>Professional Education Courses (31 hours)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EDU 250 Intro to Teacher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SEC 351 Teach Strategies for Secondary </w:t>
            </w:r>
            <w:proofErr w:type="spellStart"/>
            <w:r w:rsidRPr="00853018">
              <w:rPr>
                <w:rFonts w:ascii="Times New Roman" w:hAnsi="Times New Roman"/>
                <w:sz w:val="20"/>
                <w:szCs w:val="20"/>
              </w:rPr>
              <w:t>Sch</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SEC 352 Planning for Student Diversity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EDU 489 Student Teaching Seminar</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SEC 490 Student Teaching</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MGE 275 Found of Middle Grades Instr.</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MGE 490 Student Teaching</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LTCY 444 Reading in the Secondary Grades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PSY 310 Educational Psychology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Total Hours</w:t>
            </w:r>
          </w:p>
          <w:p w:rsidR="00853018" w:rsidRPr="00853018" w:rsidRDefault="00853018" w:rsidP="00853018">
            <w:pPr>
              <w:spacing w:after="0" w:line="240" w:lineRule="auto"/>
              <w:rPr>
                <w:rFonts w:ascii="Times New Roman" w:hAnsi="Times New Roman"/>
                <w:b/>
                <w:sz w:val="20"/>
                <w:szCs w:val="20"/>
              </w:rPr>
            </w:pPr>
          </w:p>
          <w:p w:rsidR="00853018" w:rsidRPr="00853018" w:rsidRDefault="00853018" w:rsidP="00853018">
            <w:pPr>
              <w:spacing w:after="0" w:line="240" w:lineRule="auto"/>
              <w:rPr>
                <w:rFonts w:ascii="Times New Roman" w:hAnsi="Times New Roman"/>
                <w:b/>
                <w:sz w:val="20"/>
                <w:szCs w:val="20"/>
              </w:rPr>
            </w:pPr>
          </w:p>
          <w:p w:rsidR="00853018" w:rsidRPr="00853018" w:rsidRDefault="00107303" w:rsidP="00853018">
            <w:pPr>
              <w:spacing w:after="0" w:line="240" w:lineRule="auto"/>
              <w:rPr>
                <w:rFonts w:ascii="Times New Roman" w:hAnsi="Times New Roman"/>
                <w:sz w:val="20"/>
                <w:szCs w:val="20"/>
                <w:u w:val="single"/>
              </w:rPr>
            </w:pPr>
            <w:r>
              <w:rPr>
                <w:rFonts w:ascii="Times New Roman" w:hAnsi="Times New Roman"/>
                <w:sz w:val="20"/>
                <w:szCs w:val="20"/>
                <w:u w:val="single"/>
              </w:rPr>
              <w:t>Concentration</w:t>
            </w:r>
            <w:r w:rsidR="00853018" w:rsidRPr="00853018">
              <w:rPr>
                <w:rFonts w:ascii="Times New Roman" w:hAnsi="Times New Roman"/>
                <w:sz w:val="20"/>
                <w:szCs w:val="20"/>
                <w:u w:val="single"/>
              </w:rPr>
              <w:t xml:space="preserve"> in Family Studies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111 Human Nutrition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 xml:space="preserve">FACS 180 Found. in Family &amp; Consumer </w:t>
            </w:r>
            <w:proofErr w:type="spellStart"/>
            <w:r w:rsidRPr="00853018">
              <w:rPr>
                <w:rFonts w:ascii="Times New Roman" w:hAnsi="Times New Roman"/>
                <w:sz w:val="20"/>
                <w:szCs w:val="20"/>
              </w:rPr>
              <w:t>Sci</w:t>
            </w:r>
            <w:proofErr w:type="spellEnd"/>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191 Child Development</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310 Management of Family Resources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311 Family Relations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380 Prof. Presentation Techniques in FCS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399 Implications of Research in FCS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410 Internship</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492 Growth &amp; Guidance of Children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493 Family Life Education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494 Parenting Strategies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495 Interpersonal/Relationship Violence</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FACS 499 Issues in Family &amp; Child Studies</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SOC 300 Using Statistics in Sociology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PSY 423 Psych of Adult Life &amp; Aging</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u w:val="single"/>
              </w:rPr>
              <w:t>OR</w:t>
            </w:r>
            <w:r w:rsidRPr="00853018">
              <w:rPr>
                <w:rFonts w:ascii="Times New Roman" w:hAnsi="Times New Roman"/>
                <w:sz w:val="20"/>
                <w:szCs w:val="20"/>
              </w:rPr>
              <w:t xml:space="preserve"> SOC 342 Aging in Society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lastRenderedPageBreak/>
              <w:t>PSY 430 Psychology of Women</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u w:val="single"/>
              </w:rPr>
              <w:t>OR</w:t>
            </w:r>
            <w:r w:rsidRPr="00853018">
              <w:rPr>
                <w:rFonts w:ascii="Times New Roman" w:hAnsi="Times New Roman"/>
                <w:sz w:val="20"/>
                <w:szCs w:val="20"/>
              </w:rPr>
              <w:t xml:space="preserve"> SOC 466 Gender, Family &amp; Society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u w:val="single"/>
              </w:rPr>
              <w:t>OR</w:t>
            </w:r>
            <w:r w:rsidRPr="00853018">
              <w:rPr>
                <w:rFonts w:ascii="Times New Roman" w:hAnsi="Times New Roman"/>
                <w:sz w:val="20"/>
                <w:szCs w:val="20"/>
              </w:rPr>
              <w:t xml:space="preserve"> SOC 355 Sociology of Gender</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SOC 359 Sexuality &amp; Society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OR PH 365 Human Sexuality</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Total Hours</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b/>
                <w:sz w:val="20"/>
                <w:szCs w:val="20"/>
              </w:rPr>
            </w:pPr>
            <w:r w:rsidRPr="00853018">
              <w:rPr>
                <w:rFonts w:ascii="Times New Roman" w:hAnsi="Times New Roman"/>
                <w:b/>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u w:val="single"/>
              </w:rPr>
            </w:pPr>
            <w:r w:rsidRPr="00853018">
              <w:rPr>
                <w:rFonts w:ascii="Times New Roman" w:hAnsi="Times New Roman"/>
                <w:sz w:val="20"/>
                <w:szCs w:val="20"/>
                <w:u w:val="single"/>
              </w:rPr>
              <w:lastRenderedPageBreak/>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51</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ED578D" w:rsidRDefault="00ED578D" w:rsidP="00853018">
            <w:pPr>
              <w:spacing w:after="0" w:line="240" w:lineRule="auto"/>
              <w:rPr>
                <w:rFonts w:ascii="Times New Roman" w:hAnsi="Times New Roman"/>
                <w:sz w:val="20"/>
                <w:szCs w:val="20"/>
              </w:rPr>
            </w:pPr>
          </w:p>
          <w:p w:rsidR="00AF7B18" w:rsidRDefault="00AF7B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107303" w:rsidRDefault="00107303" w:rsidP="00853018">
            <w:pPr>
              <w:spacing w:after="0" w:line="240" w:lineRule="auto"/>
              <w:rPr>
                <w:rFonts w:ascii="Times New Roman" w:hAnsi="Times New Roman"/>
                <w:sz w:val="20"/>
                <w:szCs w:val="20"/>
              </w:rPr>
            </w:pPr>
          </w:p>
          <w:p w:rsidR="00107303" w:rsidRDefault="00107303" w:rsidP="00853018">
            <w:pPr>
              <w:spacing w:after="0" w:line="240" w:lineRule="auto"/>
              <w:rPr>
                <w:rFonts w:ascii="Times New Roman" w:hAnsi="Times New Roman"/>
                <w:sz w:val="20"/>
                <w:szCs w:val="20"/>
              </w:rPr>
            </w:pPr>
          </w:p>
          <w:p w:rsidR="00AF7B18" w:rsidRDefault="00AF7B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5</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5</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u w:val="single"/>
              </w:rPr>
            </w:pPr>
            <w:r w:rsidRPr="00853018">
              <w:rPr>
                <w:rFonts w:ascii="Times New Roman" w:hAnsi="Times New Roman"/>
                <w:sz w:val="20"/>
                <w:szCs w:val="20"/>
                <w:u w:val="single"/>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82</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lastRenderedPageBreak/>
              <w:t>3</w:t>
            </w: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3</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__</w:t>
            </w:r>
          </w:p>
          <w:p w:rsidR="00853018" w:rsidRPr="00853018" w:rsidRDefault="00853018" w:rsidP="00853018">
            <w:pPr>
              <w:spacing w:after="0" w:line="240" w:lineRule="auto"/>
              <w:rPr>
                <w:rFonts w:ascii="Times New Roman" w:hAnsi="Times New Roman"/>
                <w:sz w:val="20"/>
                <w:szCs w:val="20"/>
              </w:rPr>
            </w:pPr>
            <w:r w:rsidRPr="00853018">
              <w:rPr>
                <w:rFonts w:ascii="Times New Roman" w:hAnsi="Times New Roman"/>
                <w:sz w:val="20"/>
                <w:szCs w:val="20"/>
              </w:rPr>
              <w:t>51</w:t>
            </w:r>
          </w:p>
          <w:p w:rsidR="00853018" w:rsidRPr="00853018" w:rsidRDefault="00853018" w:rsidP="00853018">
            <w:pPr>
              <w:spacing w:after="0" w:line="240" w:lineRule="auto"/>
              <w:rPr>
                <w:rFonts w:ascii="Times New Roman" w:hAnsi="Times New Roman"/>
                <w:sz w:val="20"/>
                <w:szCs w:val="20"/>
              </w:rPr>
            </w:pPr>
          </w:p>
        </w:tc>
      </w:tr>
    </w:tbl>
    <w:p w:rsidR="00ED578D" w:rsidRDefault="00ED578D" w:rsidP="00853018">
      <w:pPr>
        <w:spacing w:before="100" w:beforeAutospacing="1" w:after="100" w:afterAutospacing="1" w:line="240" w:lineRule="exact"/>
        <w:rPr>
          <w:rFonts w:ascii="Times New Roman" w:hAnsi="Times New Roman"/>
          <w:b/>
          <w:sz w:val="24"/>
          <w:szCs w:val="24"/>
        </w:rPr>
      </w:pPr>
    </w:p>
    <w:p w:rsidR="00853018" w:rsidRPr="00853018" w:rsidRDefault="00853018" w:rsidP="00853018">
      <w:pPr>
        <w:spacing w:before="100" w:beforeAutospacing="1" w:after="100" w:afterAutospacing="1" w:line="240" w:lineRule="exact"/>
        <w:rPr>
          <w:rFonts w:ascii="Times New Roman" w:hAnsi="Times New Roman"/>
          <w:b/>
          <w:sz w:val="24"/>
          <w:szCs w:val="24"/>
        </w:rPr>
      </w:pPr>
      <w:r w:rsidRPr="00853018">
        <w:rPr>
          <w:rFonts w:ascii="Times New Roman" w:hAnsi="Times New Roman"/>
          <w:b/>
          <w:sz w:val="24"/>
          <w:szCs w:val="24"/>
        </w:rPr>
        <w:t>4.</w:t>
      </w:r>
      <w:r w:rsidRPr="00853018">
        <w:rPr>
          <w:rFonts w:ascii="Times New Roman" w:hAnsi="Times New Roman"/>
          <w:b/>
          <w:sz w:val="24"/>
          <w:szCs w:val="24"/>
        </w:rPr>
        <w:tab/>
        <w:t>Rationale for the proposed program change:</w:t>
      </w:r>
    </w:p>
    <w:p w:rsidR="003F56CB" w:rsidRPr="00853018" w:rsidRDefault="003F56CB" w:rsidP="003F56CB">
      <w:pPr>
        <w:spacing w:before="100" w:beforeAutospacing="1" w:after="100" w:afterAutospacing="1" w:line="240" w:lineRule="exact"/>
        <w:ind w:left="720"/>
        <w:rPr>
          <w:rFonts w:ascii="Times New Roman" w:hAnsi="Times New Roman"/>
          <w:b/>
          <w:sz w:val="24"/>
          <w:szCs w:val="24"/>
        </w:rPr>
      </w:pPr>
      <w:r w:rsidRPr="00853018">
        <w:rPr>
          <w:rFonts w:ascii="Times New Roman" w:hAnsi="Times New Roman"/>
          <w:sz w:val="24"/>
          <w:szCs w:val="24"/>
        </w:rPr>
        <w:t xml:space="preserve">The FACS Internship in Child Studies was originally designed to help promote student engagement in our community. However, most of </w:t>
      </w:r>
      <w:r>
        <w:rPr>
          <w:rFonts w:ascii="Times New Roman" w:hAnsi="Times New Roman"/>
          <w:sz w:val="24"/>
          <w:szCs w:val="24"/>
        </w:rPr>
        <w:t>the</w:t>
      </w:r>
      <w:r w:rsidRPr="00853018">
        <w:rPr>
          <w:rFonts w:ascii="Times New Roman" w:hAnsi="Times New Roman"/>
          <w:sz w:val="24"/>
          <w:szCs w:val="24"/>
        </w:rPr>
        <w:t xml:space="preserve"> cl</w:t>
      </w:r>
      <w:r>
        <w:rPr>
          <w:rFonts w:ascii="Times New Roman" w:hAnsi="Times New Roman"/>
          <w:sz w:val="24"/>
          <w:szCs w:val="24"/>
        </w:rPr>
        <w:t>asses have substantial student hands-on opportunities (for example, observation hours, assessments of families and children, and other interactions)</w:t>
      </w:r>
      <w:r w:rsidRPr="00853018">
        <w:rPr>
          <w:rFonts w:ascii="Times New Roman" w:hAnsi="Times New Roman"/>
          <w:sz w:val="24"/>
          <w:szCs w:val="24"/>
        </w:rPr>
        <w:t xml:space="preserve"> and thus the internship is no longer warranted. Instead of replacing the FACS 410 Internship course with another course, we have decided it would be in the best interest of our students to allow them to choose an elective with advisor approval. In the event a student is interested in completing an internship, we are keeping the internship as one of the elective options.</w:t>
      </w:r>
    </w:p>
    <w:p w:rsidR="00853018" w:rsidRPr="00853018" w:rsidRDefault="00853018" w:rsidP="00DB6244">
      <w:pPr>
        <w:spacing w:before="100" w:beforeAutospacing="1" w:after="100" w:afterAutospacing="1" w:line="240" w:lineRule="exact"/>
        <w:rPr>
          <w:rFonts w:ascii="Times New Roman" w:hAnsi="Times New Roman"/>
          <w:sz w:val="24"/>
          <w:szCs w:val="24"/>
        </w:rPr>
      </w:pPr>
      <w:r w:rsidRPr="00853018">
        <w:rPr>
          <w:rFonts w:ascii="Times New Roman" w:hAnsi="Times New Roman"/>
          <w:b/>
          <w:sz w:val="24"/>
          <w:szCs w:val="24"/>
        </w:rPr>
        <w:t>5.</w:t>
      </w:r>
      <w:r w:rsidRPr="00853018">
        <w:rPr>
          <w:rFonts w:ascii="Times New Roman" w:hAnsi="Times New Roman"/>
          <w:b/>
          <w:sz w:val="24"/>
          <w:szCs w:val="24"/>
        </w:rPr>
        <w:tab/>
        <w:t xml:space="preserve">Proposed term for implementation and special provisions: </w:t>
      </w:r>
      <w:r w:rsidRPr="00853018">
        <w:rPr>
          <w:rFonts w:ascii="Times New Roman" w:hAnsi="Times New Roman"/>
          <w:sz w:val="24"/>
          <w:szCs w:val="24"/>
        </w:rPr>
        <w:t>Fall 2012</w:t>
      </w:r>
    </w:p>
    <w:p w:rsidR="00853018" w:rsidRPr="00853018" w:rsidRDefault="00853018" w:rsidP="00853018">
      <w:pPr>
        <w:spacing w:before="100" w:beforeAutospacing="1" w:after="100" w:afterAutospacing="1" w:line="240" w:lineRule="exact"/>
        <w:rPr>
          <w:rFonts w:ascii="Times New Roman" w:hAnsi="Times New Roman"/>
          <w:b/>
          <w:sz w:val="24"/>
          <w:szCs w:val="24"/>
        </w:rPr>
      </w:pPr>
    </w:p>
    <w:p w:rsidR="00853018" w:rsidRPr="00853018" w:rsidRDefault="00853018" w:rsidP="00853018">
      <w:pPr>
        <w:spacing w:before="100" w:beforeAutospacing="1" w:after="100" w:afterAutospacing="1" w:line="240" w:lineRule="exact"/>
        <w:rPr>
          <w:rFonts w:ascii="Times New Roman" w:hAnsi="Times New Roman"/>
          <w:b/>
          <w:sz w:val="24"/>
          <w:szCs w:val="24"/>
        </w:rPr>
      </w:pPr>
      <w:r w:rsidRPr="00853018">
        <w:rPr>
          <w:rFonts w:ascii="Times New Roman" w:hAnsi="Times New Roman"/>
          <w:b/>
          <w:sz w:val="24"/>
          <w:szCs w:val="24"/>
        </w:rPr>
        <w:t>6.</w:t>
      </w:r>
      <w:r w:rsidRPr="00853018">
        <w:rPr>
          <w:rFonts w:ascii="Times New Roman" w:hAnsi="Times New Roman"/>
          <w:b/>
          <w:sz w:val="24"/>
          <w:szCs w:val="24"/>
        </w:rPr>
        <w:tab/>
        <w:t>Dates of prior committee approvals:</w:t>
      </w:r>
    </w:p>
    <w:p w:rsidR="00853018" w:rsidRPr="00853018" w:rsidRDefault="00853018" w:rsidP="00853018">
      <w:pPr>
        <w:spacing w:before="100" w:beforeAutospacing="1" w:after="100" w:afterAutospacing="1" w:line="240" w:lineRule="exact"/>
        <w:rPr>
          <w:rFonts w:ascii="Times New Roman" w:hAnsi="Times New Roman"/>
          <w:b/>
          <w:sz w:val="24"/>
          <w:szCs w:val="24"/>
        </w:rPr>
      </w:pPr>
    </w:p>
    <w:p w:rsidR="00853018" w:rsidRPr="00853018" w:rsidRDefault="00853018" w:rsidP="00853018">
      <w:pPr>
        <w:spacing w:before="100" w:beforeAutospacing="1" w:after="100" w:afterAutospacing="1" w:line="240" w:lineRule="exact"/>
        <w:rPr>
          <w:rFonts w:ascii="Times New Roman" w:hAnsi="Times New Roman"/>
          <w:sz w:val="24"/>
          <w:szCs w:val="24"/>
        </w:rPr>
      </w:pPr>
      <w:r w:rsidRPr="00853018">
        <w:rPr>
          <w:rFonts w:ascii="Times New Roman" w:hAnsi="Times New Roman"/>
          <w:b/>
          <w:sz w:val="24"/>
          <w:szCs w:val="24"/>
        </w:rPr>
        <w:tab/>
      </w:r>
      <w:r w:rsidRPr="00853018">
        <w:rPr>
          <w:rFonts w:ascii="Times New Roman" w:hAnsi="Times New Roman"/>
          <w:sz w:val="24"/>
          <w:szCs w:val="24"/>
        </w:rPr>
        <w:t>FACS Department/Division</w:t>
      </w:r>
      <w:r w:rsidRPr="00853018">
        <w:rPr>
          <w:rFonts w:ascii="Times New Roman" w:hAnsi="Times New Roman"/>
          <w:sz w:val="24"/>
          <w:szCs w:val="24"/>
        </w:rPr>
        <w:tab/>
      </w:r>
      <w:r w:rsidRPr="00853018">
        <w:rPr>
          <w:rFonts w:ascii="Times New Roman" w:hAnsi="Times New Roman"/>
          <w:sz w:val="24"/>
          <w:szCs w:val="24"/>
        </w:rPr>
        <w:tab/>
      </w:r>
      <w:r w:rsidRPr="00853018">
        <w:rPr>
          <w:rFonts w:ascii="Times New Roman" w:hAnsi="Times New Roman"/>
          <w:sz w:val="24"/>
          <w:szCs w:val="24"/>
        </w:rPr>
        <w:tab/>
      </w:r>
      <w:r w:rsidRPr="00853018">
        <w:rPr>
          <w:rFonts w:ascii="Times New Roman" w:hAnsi="Times New Roman"/>
          <w:sz w:val="24"/>
          <w:szCs w:val="24"/>
        </w:rPr>
        <w:tab/>
        <w:t xml:space="preserve"> </w:t>
      </w:r>
      <w:r w:rsidRPr="00853018">
        <w:rPr>
          <w:rFonts w:ascii="Times New Roman" w:hAnsi="Times New Roman"/>
          <w:sz w:val="24"/>
          <w:szCs w:val="24"/>
          <w:u w:val="single"/>
        </w:rPr>
        <w:t xml:space="preserve">___11/11/11 ________      </w:t>
      </w:r>
    </w:p>
    <w:p w:rsidR="00853018" w:rsidRPr="00853018" w:rsidRDefault="00853018" w:rsidP="00853018">
      <w:pPr>
        <w:spacing w:before="100" w:beforeAutospacing="1" w:after="100" w:afterAutospacing="1" w:line="240" w:lineRule="exact"/>
        <w:rPr>
          <w:rFonts w:ascii="Times New Roman" w:hAnsi="Times New Roman"/>
          <w:sz w:val="24"/>
          <w:szCs w:val="24"/>
        </w:rPr>
      </w:pPr>
    </w:p>
    <w:p w:rsidR="00853018" w:rsidRPr="00853018" w:rsidRDefault="00853018" w:rsidP="00853018">
      <w:pPr>
        <w:spacing w:before="100" w:beforeAutospacing="1" w:after="100" w:afterAutospacing="1" w:line="240" w:lineRule="exact"/>
        <w:rPr>
          <w:rFonts w:ascii="Times New Roman" w:hAnsi="Times New Roman"/>
          <w:sz w:val="24"/>
          <w:szCs w:val="24"/>
        </w:rPr>
      </w:pPr>
      <w:r w:rsidRPr="00853018">
        <w:rPr>
          <w:rFonts w:ascii="Times New Roman" w:hAnsi="Times New Roman"/>
          <w:sz w:val="24"/>
          <w:szCs w:val="24"/>
        </w:rPr>
        <w:tab/>
        <w:t>CHHS Undergraduate Curriculum Committee</w:t>
      </w:r>
      <w:r w:rsidRPr="00853018">
        <w:rPr>
          <w:rFonts w:ascii="Times New Roman" w:hAnsi="Times New Roman"/>
          <w:sz w:val="24"/>
          <w:szCs w:val="24"/>
        </w:rPr>
        <w:tab/>
        <w:t>___</w:t>
      </w:r>
      <w:r w:rsidRPr="00853018">
        <w:rPr>
          <w:rFonts w:ascii="Times New Roman" w:hAnsi="Times New Roman"/>
          <w:sz w:val="24"/>
          <w:szCs w:val="24"/>
          <w:u w:val="single"/>
        </w:rPr>
        <w:t>_</w:t>
      </w:r>
      <w:r w:rsidR="003F56CB">
        <w:rPr>
          <w:rFonts w:ascii="Times New Roman" w:hAnsi="Times New Roman"/>
          <w:sz w:val="24"/>
          <w:szCs w:val="24"/>
          <w:u w:val="single"/>
        </w:rPr>
        <w:t>01/05/12</w:t>
      </w:r>
      <w:r w:rsidRPr="00853018">
        <w:rPr>
          <w:rFonts w:ascii="Times New Roman" w:hAnsi="Times New Roman"/>
          <w:sz w:val="24"/>
          <w:szCs w:val="24"/>
        </w:rPr>
        <w:t>________</w:t>
      </w:r>
    </w:p>
    <w:p w:rsidR="00853018" w:rsidRPr="00853018" w:rsidRDefault="00853018" w:rsidP="00853018">
      <w:pPr>
        <w:spacing w:before="100" w:beforeAutospacing="1" w:after="100" w:afterAutospacing="1" w:line="240" w:lineRule="exact"/>
        <w:rPr>
          <w:rFonts w:ascii="Times New Roman" w:hAnsi="Times New Roman"/>
          <w:sz w:val="24"/>
          <w:szCs w:val="24"/>
        </w:rPr>
      </w:pPr>
    </w:p>
    <w:p w:rsidR="00853018" w:rsidRPr="00853018" w:rsidRDefault="00853018" w:rsidP="00853018">
      <w:pPr>
        <w:spacing w:before="100" w:beforeAutospacing="1" w:after="100" w:afterAutospacing="1" w:line="240" w:lineRule="exact"/>
        <w:rPr>
          <w:rFonts w:ascii="Times New Roman" w:hAnsi="Times New Roman"/>
          <w:sz w:val="24"/>
          <w:szCs w:val="24"/>
        </w:rPr>
      </w:pPr>
      <w:r w:rsidRPr="00853018">
        <w:rPr>
          <w:rFonts w:ascii="Times New Roman" w:hAnsi="Times New Roman"/>
          <w:sz w:val="24"/>
          <w:szCs w:val="24"/>
        </w:rPr>
        <w:tab/>
        <w:t>Undergraduate Curriculum Committee</w:t>
      </w:r>
      <w:r w:rsidRPr="00853018">
        <w:rPr>
          <w:rFonts w:ascii="Times New Roman" w:hAnsi="Times New Roman"/>
          <w:sz w:val="24"/>
          <w:szCs w:val="24"/>
        </w:rPr>
        <w:tab/>
      </w:r>
      <w:r w:rsidRPr="00853018">
        <w:rPr>
          <w:rFonts w:ascii="Times New Roman" w:hAnsi="Times New Roman"/>
          <w:sz w:val="24"/>
          <w:szCs w:val="24"/>
        </w:rPr>
        <w:tab/>
        <w:t>___</w:t>
      </w:r>
      <w:r w:rsidRPr="00853018">
        <w:rPr>
          <w:rFonts w:ascii="Times New Roman" w:hAnsi="Times New Roman"/>
          <w:sz w:val="24"/>
          <w:szCs w:val="24"/>
          <w:u w:val="single"/>
        </w:rPr>
        <w:t>________________</w:t>
      </w:r>
    </w:p>
    <w:p w:rsidR="00853018" w:rsidRPr="00853018" w:rsidRDefault="00853018" w:rsidP="00853018">
      <w:pPr>
        <w:spacing w:before="100" w:beforeAutospacing="1" w:after="100" w:afterAutospacing="1" w:line="240" w:lineRule="exact"/>
        <w:rPr>
          <w:rFonts w:ascii="Times New Roman" w:hAnsi="Times New Roman"/>
          <w:sz w:val="24"/>
          <w:szCs w:val="24"/>
        </w:rPr>
      </w:pPr>
    </w:p>
    <w:p w:rsidR="00D459B5" w:rsidRPr="00853018" w:rsidRDefault="00853018" w:rsidP="00ED578D">
      <w:pPr>
        <w:spacing w:before="100" w:beforeAutospacing="1" w:after="100" w:afterAutospacing="1" w:line="240" w:lineRule="exact"/>
        <w:ind w:firstLine="720"/>
        <w:rPr>
          <w:rFonts w:ascii="Times New Roman" w:hAnsi="Times New Roman"/>
          <w:sz w:val="24"/>
          <w:szCs w:val="24"/>
        </w:rPr>
      </w:pPr>
      <w:r w:rsidRPr="00853018">
        <w:rPr>
          <w:rFonts w:ascii="Times New Roman" w:hAnsi="Times New Roman"/>
          <w:sz w:val="24"/>
          <w:szCs w:val="24"/>
        </w:rPr>
        <w:t>University Senate</w:t>
      </w:r>
      <w:r w:rsidRPr="00853018">
        <w:rPr>
          <w:rFonts w:ascii="Times New Roman" w:hAnsi="Times New Roman"/>
          <w:sz w:val="24"/>
          <w:szCs w:val="24"/>
        </w:rPr>
        <w:tab/>
      </w:r>
      <w:r w:rsidRPr="00853018">
        <w:rPr>
          <w:rFonts w:ascii="Times New Roman" w:hAnsi="Times New Roman"/>
          <w:sz w:val="24"/>
          <w:szCs w:val="24"/>
        </w:rPr>
        <w:tab/>
      </w:r>
      <w:r w:rsidRPr="00853018">
        <w:rPr>
          <w:rFonts w:ascii="Times New Roman" w:hAnsi="Times New Roman"/>
          <w:sz w:val="24"/>
          <w:szCs w:val="24"/>
        </w:rPr>
        <w:tab/>
      </w:r>
      <w:r w:rsidRPr="00853018">
        <w:rPr>
          <w:rFonts w:ascii="Times New Roman" w:hAnsi="Times New Roman"/>
          <w:sz w:val="24"/>
          <w:szCs w:val="24"/>
        </w:rPr>
        <w:tab/>
      </w:r>
      <w:r w:rsidRPr="00853018">
        <w:rPr>
          <w:rFonts w:ascii="Times New Roman" w:hAnsi="Times New Roman"/>
          <w:sz w:val="24"/>
          <w:szCs w:val="24"/>
        </w:rPr>
        <w:tab/>
        <w:t>___________________</w:t>
      </w:r>
    </w:p>
    <w:p w:rsidR="00853018" w:rsidRPr="00853018" w:rsidRDefault="00853018">
      <w:pPr>
        <w:spacing w:before="100" w:beforeAutospacing="1" w:after="100" w:afterAutospacing="1" w:line="240" w:lineRule="exact"/>
        <w:jc w:val="right"/>
        <w:rPr>
          <w:rFonts w:ascii="Times New Roman" w:hAnsi="Times New Roman"/>
          <w:sz w:val="24"/>
          <w:szCs w:val="24"/>
        </w:rPr>
      </w:pPr>
    </w:p>
    <w:sectPr w:rsidR="00853018" w:rsidRPr="00853018" w:rsidSect="00986A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7B1"/>
    <w:multiLevelType w:val="hybridMultilevel"/>
    <w:tmpl w:val="E22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C6A7A"/>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nsid w:val="0471163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60D5C26"/>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61E6E77"/>
    <w:multiLevelType w:val="hybridMultilevel"/>
    <w:tmpl w:val="2C307B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62C6E8C"/>
    <w:multiLevelType w:val="hybridMultilevel"/>
    <w:tmpl w:val="A12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6D407A"/>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7991BD6"/>
    <w:multiLevelType w:val="hybridMultilevel"/>
    <w:tmpl w:val="1C02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7E91FB8"/>
    <w:multiLevelType w:val="hybridMultilevel"/>
    <w:tmpl w:val="30662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8530702"/>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90A0071"/>
    <w:multiLevelType w:val="multilevel"/>
    <w:tmpl w:val="EDD484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B3B0AA2"/>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01A6CFF"/>
    <w:multiLevelType w:val="multilevel"/>
    <w:tmpl w:val="2D6A9E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3ED2344"/>
    <w:multiLevelType w:val="multilevel"/>
    <w:tmpl w:val="D8D898A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43C088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6B66E8F"/>
    <w:multiLevelType w:val="hybridMultilevel"/>
    <w:tmpl w:val="4BF21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9255EC5"/>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E624C74"/>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1FEC5D3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1A205E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239B2D9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49B04B6"/>
    <w:multiLevelType w:val="multilevel"/>
    <w:tmpl w:val="D2708F1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26931399"/>
    <w:multiLevelType w:val="multilevel"/>
    <w:tmpl w:val="CA50F16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698566D"/>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6F83F9E"/>
    <w:multiLevelType w:val="multilevel"/>
    <w:tmpl w:val="A8C063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7732DFD"/>
    <w:multiLevelType w:val="multilevel"/>
    <w:tmpl w:val="ECDE839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294157EA"/>
    <w:multiLevelType w:val="hybridMultilevel"/>
    <w:tmpl w:val="E43C83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29C81BB9"/>
    <w:multiLevelType w:val="hybridMultilevel"/>
    <w:tmpl w:val="3C58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A082B53"/>
    <w:multiLevelType w:val="multilevel"/>
    <w:tmpl w:val="AF8878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2C06206C"/>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2D4C7DFD"/>
    <w:multiLevelType w:val="hybridMultilevel"/>
    <w:tmpl w:val="4C8AB8E0"/>
    <w:lvl w:ilvl="0" w:tplc="75B05696">
      <w:start w:val="1"/>
      <w:numFmt w:val="bullet"/>
      <w:lvlText w:val=""/>
      <w:lvlJc w:val="left"/>
      <w:pPr>
        <w:tabs>
          <w:tab w:val="num" w:pos="648"/>
        </w:tabs>
        <w:ind w:left="864" w:hanging="288"/>
      </w:pPr>
      <w:rPr>
        <w:rFonts w:ascii="Symbol" w:hAnsi="Symbol" w:hint="default"/>
        <w:b w:val="0"/>
        <w:i w:val="0"/>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0502E8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308A58B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32CD2AB8"/>
    <w:multiLevelType w:val="hybridMultilevel"/>
    <w:tmpl w:val="1A7A3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32F4835"/>
    <w:multiLevelType w:val="hybridMultilevel"/>
    <w:tmpl w:val="D284B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377F3E15"/>
    <w:multiLevelType w:val="hybridMultilevel"/>
    <w:tmpl w:val="C6E82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3908370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3C321BD7"/>
    <w:multiLevelType w:val="multilevel"/>
    <w:tmpl w:val="05A29C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4">
    <w:nsid w:val="414944B7"/>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433B7781"/>
    <w:multiLevelType w:val="multilevel"/>
    <w:tmpl w:val="5520170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449719C4"/>
    <w:multiLevelType w:val="hybridMultilevel"/>
    <w:tmpl w:val="4C1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4642D2"/>
    <w:multiLevelType w:val="hybridMultilevel"/>
    <w:tmpl w:val="6484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C70549"/>
    <w:multiLevelType w:val="hybridMultilevel"/>
    <w:tmpl w:val="DBB077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4BB23AD7"/>
    <w:multiLevelType w:val="hybridMultilevel"/>
    <w:tmpl w:val="36D02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4FAE1EA3"/>
    <w:multiLevelType w:val="hybridMultilevel"/>
    <w:tmpl w:val="FD94A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4FC4655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50E23EF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519D47FE"/>
    <w:multiLevelType w:val="multilevel"/>
    <w:tmpl w:val="BB32F6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5735A6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55E7457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5644265D"/>
    <w:multiLevelType w:val="multilevel"/>
    <w:tmpl w:val="9008F1D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5D321D0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1">
    <w:nsid w:val="5EDA0D2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62105BA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6223196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65EC48B6"/>
    <w:multiLevelType w:val="hybridMultilevel"/>
    <w:tmpl w:val="5282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5F65EFD"/>
    <w:multiLevelType w:val="hybridMultilevel"/>
    <w:tmpl w:val="B7302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79E7865"/>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680718B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68BA75F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69F9314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2">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6AC30DF6"/>
    <w:multiLevelType w:val="multilevel"/>
    <w:tmpl w:val="9998DFB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6DA100E6"/>
    <w:multiLevelType w:val="multilevel"/>
    <w:tmpl w:val="78DE635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6F5E393B"/>
    <w:multiLevelType w:val="hybridMultilevel"/>
    <w:tmpl w:val="840EA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70BC250A"/>
    <w:multiLevelType w:val="hybridMultilevel"/>
    <w:tmpl w:val="696248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nsid w:val="711D37A5"/>
    <w:multiLevelType w:val="multilevel"/>
    <w:tmpl w:val="9D8E00E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73485C9F"/>
    <w:multiLevelType w:val="multilevel"/>
    <w:tmpl w:val="708AF9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73D047AA"/>
    <w:multiLevelType w:val="multilevel"/>
    <w:tmpl w:val="2F44B71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75285117"/>
    <w:multiLevelType w:val="hybridMultilevel"/>
    <w:tmpl w:val="6302E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6957BDF"/>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77C75CE0"/>
    <w:multiLevelType w:val="hybridMultilevel"/>
    <w:tmpl w:val="7E02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CA4BF9"/>
    <w:multiLevelType w:val="multilevel"/>
    <w:tmpl w:val="470294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7A8A424A"/>
    <w:multiLevelType w:val="hybridMultilevel"/>
    <w:tmpl w:val="ACC22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4E723C"/>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7F5D7391"/>
    <w:multiLevelType w:val="multilevel"/>
    <w:tmpl w:val="987E8E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62"/>
  </w:num>
  <w:num w:numId="3">
    <w:abstractNumId w:val="72"/>
  </w:num>
  <w:num w:numId="4">
    <w:abstractNumId w:val="12"/>
  </w:num>
  <w:num w:numId="5">
    <w:abstractNumId w:val="46"/>
  </w:num>
  <w:num w:numId="6">
    <w:abstractNumId w:val="78"/>
  </w:num>
  <w:num w:numId="7">
    <w:abstractNumId w:val="65"/>
  </w:num>
  <w:num w:numId="8">
    <w:abstractNumId w:val="41"/>
  </w:num>
  <w:num w:numId="9">
    <w:abstractNumId w:val="45"/>
  </w:num>
  <w:num w:numId="10">
    <w:abstractNumId w:val="66"/>
  </w:num>
  <w:num w:numId="11">
    <w:abstractNumId w:val="67"/>
  </w:num>
  <w:num w:numId="12">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38"/>
  </w:num>
  <w:num w:numId="16">
    <w:abstractNumId w:val="8"/>
  </w:num>
  <w:num w:numId="17">
    <w:abstractNumId w:val="52"/>
  </w:num>
  <w:num w:numId="18">
    <w:abstractNumId w:val="17"/>
  </w:num>
  <w:num w:numId="19">
    <w:abstractNumId w:val="54"/>
  </w:num>
  <w:num w:numId="20">
    <w:abstractNumId w:val="5"/>
  </w:num>
  <w:num w:numId="21">
    <w:abstractNumId w:val="48"/>
  </w:num>
  <w:num w:numId="22">
    <w:abstractNumId w:val="34"/>
  </w:num>
  <w:num w:numId="23">
    <w:abstractNumId w:val="61"/>
  </w:num>
  <w:num w:numId="24">
    <w:abstractNumId w:val="37"/>
  </w:num>
  <w:num w:numId="25">
    <w:abstractNumId w:val="43"/>
  </w:num>
  <w:num w:numId="26">
    <w:abstractNumId w:val="30"/>
  </w:num>
  <w:num w:numId="27">
    <w:abstractNumId w:val="75"/>
  </w:num>
  <w:num w:numId="28">
    <w:abstractNumId w:val="23"/>
  </w:num>
  <w:num w:numId="29">
    <w:abstractNumId w:val="60"/>
  </w:num>
  <w:num w:numId="30">
    <w:abstractNumId w:val="44"/>
  </w:num>
  <w:num w:numId="31">
    <w:abstractNumId w:val="3"/>
  </w:num>
  <w:num w:numId="32">
    <w:abstractNumId w:val="9"/>
  </w:num>
  <w:num w:numId="33">
    <w:abstractNumId w:val="85"/>
  </w:num>
  <w:num w:numId="34">
    <w:abstractNumId w:val="21"/>
  </w:num>
  <w:num w:numId="35">
    <w:abstractNumId w:val="22"/>
  </w:num>
  <w:num w:numId="36">
    <w:abstractNumId w:val="36"/>
  </w:num>
  <w:num w:numId="37">
    <w:abstractNumId w:val="40"/>
  </w:num>
  <w:num w:numId="38">
    <w:abstractNumId w:val="18"/>
  </w:num>
  <w:num w:numId="39">
    <w:abstractNumId w:val="16"/>
  </w:num>
  <w:num w:numId="40">
    <w:abstractNumId w:val="26"/>
  </w:num>
  <w:num w:numId="41">
    <w:abstractNumId w:val="1"/>
  </w:num>
  <w:num w:numId="42">
    <w:abstractNumId w:val="0"/>
  </w:num>
  <w:num w:numId="43">
    <w:abstractNumId w:val="84"/>
  </w:num>
  <w:num w:numId="44">
    <w:abstractNumId w:val="29"/>
  </w:num>
  <w:num w:numId="45">
    <w:abstractNumId w:val="51"/>
  </w:num>
  <w:num w:numId="46">
    <w:abstractNumId w:val="76"/>
  </w:num>
  <w:num w:numId="47">
    <w:abstractNumId w:val="55"/>
  </w:num>
  <w:num w:numId="48">
    <w:abstractNumId w:val="83"/>
  </w:num>
  <w:num w:numId="49">
    <w:abstractNumId w:val="50"/>
  </w:num>
  <w:num w:numId="50">
    <w:abstractNumId w:val="57"/>
  </w:num>
  <w:num w:numId="51">
    <w:abstractNumId w:val="32"/>
  </w:num>
  <w:num w:numId="52">
    <w:abstractNumId w:val="70"/>
  </w:num>
  <w:num w:numId="53">
    <w:abstractNumId w:val="69"/>
  </w:num>
  <w:num w:numId="54">
    <w:abstractNumId w:val="81"/>
  </w:num>
  <w:num w:numId="55">
    <w:abstractNumId w:val="63"/>
  </w:num>
  <w:num w:numId="56">
    <w:abstractNumId w:val="68"/>
  </w:num>
  <w:num w:numId="57">
    <w:abstractNumId w:val="64"/>
  </w:num>
  <w:num w:numId="58">
    <w:abstractNumId w:val="35"/>
  </w:num>
  <w:num w:numId="59">
    <w:abstractNumId w:val="11"/>
  </w:num>
  <w:num w:numId="60">
    <w:abstractNumId w:val="53"/>
  </w:num>
  <w:num w:numId="61">
    <w:abstractNumId w:val="20"/>
  </w:num>
  <w:num w:numId="62">
    <w:abstractNumId w:val="6"/>
  </w:num>
  <w:num w:numId="63">
    <w:abstractNumId w:val="71"/>
  </w:num>
  <w:num w:numId="64">
    <w:abstractNumId w:val="58"/>
  </w:num>
  <w:num w:numId="65">
    <w:abstractNumId w:val="2"/>
  </w:num>
  <w:num w:numId="66">
    <w:abstractNumId w:val="49"/>
  </w:num>
  <w:num w:numId="67">
    <w:abstractNumId w:val="39"/>
  </w:num>
  <w:num w:numId="68">
    <w:abstractNumId w:val="82"/>
  </w:num>
  <w:num w:numId="69">
    <w:abstractNumId w:val="19"/>
  </w:num>
  <w:num w:numId="70">
    <w:abstractNumId w:val="56"/>
  </w:num>
  <w:num w:numId="71">
    <w:abstractNumId w:val="24"/>
  </w:num>
  <w:num w:numId="72">
    <w:abstractNumId w:val="42"/>
  </w:num>
  <w:num w:numId="73">
    <w:abstractNumId w:val="10"/>
  </w:num>
  <w:num w:numId="74">
    <w:abstractNumId w:val="47"/>
  </w:num>
  <w:num w:numId="75">
    <w:abstractNumId w:val="74"/>
  </w:num>
  <w:num w:numId="76">
    <w:abstractNumId w:val="31"/>
  </w:num>
  <w:num w:numId="77">
    <w:abstractNumId w:val="27"/>
  </w:num>
  <w:num w:numId="78">
    <w:abstractNumId w:val="15"/>
  </w:num>
  <w:num w:numId="79">
    <w:abstractNumId w:val="79"/>
  </w:num>
  <w:num w:numId="80">
    <w:abstractNumId w:val="73"/>
  </w:num>
  <w:num w:numId="81">
    <w:abstractNumId w:val="25"/>
  </w:num>
  <w:num w:numId="82">
    <w:abstractNumId w:val="86"/>
  </w:num>
  <w:num w:numId="83">
    <w:abstractNumId w:val="14"/>
  </w:num>
  <w:num w:numId="84">
    <w:abstractNumId w:val="77"/>
  </w:num>
  <w:num w:numId="85">
    <w:abstractNumId w:val="59"/>
  </w:num>
  <w:num w:numId="86">
    <w:abstractNumId w:val="28"/>
  </w:num>
  <w:num w:numId="87">
    <w:abstractNumId w:val="33"/>
  </w:num>
  <w:num w:numId="88">
    <w:abstractNumId w:val="8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4B6B"/>
    <w:rsid w:val="0003244F"/>
    <w:rsid w:val="000D7EED"/>
    <w:rsid w:val="00107303"/>
    <w:rsid w:val="00112386"/>
    <w:rsid w:val="00167D9B"/>
    <w:rsid w:val="00182681"/>
    <w:rsid w:val="001B6D17"/>
    <w:rsid w:val="001D3741"/>
    <w:rsid w:val="001D67DC"/>
    <w:rsid w:val="002153D3"/>
    <w:rsid w:val="00260F24"/>
    <w:rsid w:val="002651FC"/>
    <w:rsid w:val="003C46F4"/>
    <w:rsid w:val="003F56CB"/>
    <w:rsid w:val="0049273E"/>
    <w:rsid w:val="004F7F62"/>
    <w:rsid w:val="00525080"/>
    <w:rsid w:val="00546B09"/>
    <w:rsid w:val="005C3ED5"/>
    <w:rsid w:val="005D3E66"/>
    <w:rsid w:val="005E1DFC"/>
    <w:rsid w:val="00637A93"/>
    <w:rsid w:val="006D349E"/>
    <w:rsid w:val="006D4B6B"/>
    <w:rsid w:val="006D5B02"/>
    <w:rsid w:val="006E7377"/>
    <w:rsid w:val="00741908"/>
    <w:rsid w:val="008162A1"/>
    <w:rsid w:val="00853018"/>
    <w:rsid w:val="00862EC1"/>
    <w:rsid w:val="00875EEC"/>
    <w:rsid w:val="008B0052"/>
    <w:rsid w:val="008D6F80"/>
    <w:rsid w:val="008E6423"/>
    <w:rsid w:val="00986A52"/>
    <w:rsid w:val="009976ED"/>
    <w:rsid w:val="009A73A1"/>
    <w:rsid w:val="009D743A"/>
    <w:rsid w:val="00AF7B18"/>
    <w:rsid w:val="00B1438A"/>
    <w:rsid w:val="00B86C56"/>
    <w:rsid w:val="00BC3242"/>
    <w:rsid w:val="00C8276E"/>
    <w:rsid w:val="00C9567E"/>
    <w:rsid w:val="00CD4F83"/>
    <w:rsid w:val="00D459B5"/>
    <w:rsid w:val="00DB6244"/>
    <w:rsid w:val="00DB641C"/>
    <w:rsid w:val="00DC52E4"/>
    <w:rsid w:val="00E22FA6"/>
    <w:rsid w:val="00E45609"/>
    <w:rsid w:val="00E52D5F"/>
    <w:rsid w:val="00E82864"/>
    <w:rsid w:val="00EB627D"/>
    <w:rsid w:val="00EB7DCE"/>
    <w:rsid w:val="00EC034E"/>
    <w:rsid w:val="00ED5615"/>
    <w:rsid w:val="00ED578D"/>
    <w:rsid w:val="00F57B9A"/>
    <w:rsid w:val="00F769EF"/>
    <w:rsid w:val="00FD7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6B"/>
    <w:rPr>
      <w:rFonts w:ascii="Calibri" w:eastAsia="Calibri" w:hAnsi="Calibri" w:cs="Times New Roman"/>
    </w:rPr>
  </w:style>
  <w:style w:type="paragraph" w:styleId="Heading1">
    <w:name w:val="heading 1"/>
    <w:basedOn w:val="Normal"/>
    <w:next w:val="Normal"/>
    <w:link w:val="Heading1Char"/>
    <w:qFormat/>
    <w:rsid w:val="006D4B6B"/>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B6B"/>
    <w:rPr>
      <w:rFonts w:ascii="Arial Narrow" w:eastAsia="Times New Roman" w:hAnsi="Arial Narrow" w:cs="Times New Roman"/>
      <w:sz w:val="24"/>
      <w:szCs w:val="24"/>
    </w:rPr>
  </w:style>
  <w:style w:type="character" w:styleId="Hyperlink">
    <w:name w:val="Hyperlink"/>
    <w:rsid w:val="006D4B6B"/>
    <w:rPr>
      <w:color w:val="0000FF"/>
      <w:u w:val="single"/>
    </w:rPr>
  </w:style>
  <w:style w:type="paragraph" w:customStyle="1" w:styleId="Default">
    <w:name w:val="Default"/>
    <w:rsid w:val="009A73A1"/>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99"/>
    <w:qFormat/>
    <w:rsid w:val="00741908"/>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8D6F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urse-desc1">
    <w:name w:val="course-desc1"/>
    <w:basedOn w:val="DefaultParagraphFont"/>
    <w:rsid w:val="008D6F80"/>
    <w:rPr>
      <w:rFonts w:ascii="Verdana" w:hAnsi="Verdana" w:hint="default"/>
      <w:b w:val="0"/>
      <w:bCs w:val="0"/>
      <w:i w:val="0"/>
      <w:iCs w:val="0"/>
      <w:vanish w:val="0"/>
      <w:webHidden w:val="0"/>
      <w:sz w:val="18"/>
      <w:szCs w:val="1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6B"/>
    <w:rPr>
      <w:rFonts w:ascii="Calibri" w:eastAsia="Calibri" w:hAnsi="Calibri" w:cs="Times New Roman"/>
    </w:rPr>
  </w:style>
  <w:style w:type="paragraph" w:styleId="Heading1">
    <w:name w:val="heading 1"/>
    <w:basedOn w:val="Normal"/>
    <w:next w:val="Normal"/>
    <w:link w:val="Heading1Char"/>
    <w:qFormat/>
    <w:rsid w:val="006D4B6B"/>
    <w:pPr>
      <w:autoSpaceDE w:val="0"/>
      <w:autoSpaceDN w:val="0"/>
      <w:adjustRightInd w:val="0"/>
      <w:spacing w:after="0" w:line="240" w:lineRule="auto"/>
      <w:outlineLvl w:val="0"/>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B6B"/>
    <w:rPr>
      <w:rFonts w:ascii="Arial Narrow" w:eastAsia="Times New Roman" w:hAnsi="Arial Narrow" w:cs="Times New Roman"/>
      <w:sz w:val="24"/>
      <w:szCs w:val="24"/>
    </w:rPr>
  </w:style>
  <w:style w:type="character" w:styleId="Hyperlink">
    <w:name w:val="Hyperlink"/>
    <w:rsid w:val="006D4B6B"/>
    <w:rPr>
      <w:color w:val="0000FF"/>
      <w:u w:val="single"/>
    </w:rPr>
  </w:style>
  <w:style w:type="paragraph" w:customStyle="1" w:styleId="Default">
    <w:name w:val="Default"/>
    <w:rsid w:val="009A73A1"/>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741908"/>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8D6F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urse-desc1">
    <w:name w:val="course-desc1"/>
    <w:basedOn w:val="DefaultParagraphFont"/>
    <w:rsid w:val="008D6F80"/>
    <w:rPr>
      <w:rFonts w:ascii="Verdana" w:hAnsi="Verdana" w:hint="default"/>
      <w:b w:val="0"/>
      <w:bCs w:val="0"/>
      <w:i w:val="0"/>
      <w:iCs w:val="0"/>
      <w:vanish w:val="0"/>
      <w:webHidden w:val="0"/>
      <w:sz w:val="18"/>
      <w:szCs w:val="18"/>
      <w:specVanish w:val="0"/>
    </w:rPr>
  </w:style>
</w:styles>
</file>

<file path=word/webSettings.xml><?xml version="1.0" encoding="utf-8"?>
<w:webSettings xmlns:r="http://schemas.openxmlformats.org/officeDocument/2006/relationships" xmlns:w="http://schemas.openxmlformats.org/wordprocessingml/2006/main">
  <w:divs>
    <w:div w:id="446774346">
      <w:bodyDiv w:val="1"/>
      <w:marLeft w:val="0"/>
      <w:marRight w:val="0"/>
      <w:marTop w:val="0"/>
      <w:marBottom w:val="0"/>
      <w:divBdr>
        <w:top w:val="none" w:sz="0" w:space="0" w:color="auto"/>
        <w:left w:val="none" w:sz="0" w:space="0" w:color="auto"/>
        <w:bottom w:val="none" w:sz="0" w:space="0" w:color="auto"/>
        <w:right w:val="none" w:sz="0" w:space="0" w:color="auto"/>
      </w:divBdr>
    </w:div>
    <w:div w:id="11833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bi.haynes-lawrence@wku.edu" TargetMode="External"/><Relationship Id="rId5" Type="http://schemas.openxmlformats.org/officeDocument/2006/relationships/hyperlink" Target="mailto:Darbi.haynes-lawrence@wku.ed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English, Judy</dc:creator>
  <cp:lastModifiedBy>wkuuser</cp:lastModifiedBy>
  <cp:revision>3</cp:revision>
  <dcterms:created xsi:type="dcterms:W3CDTF">2012-01-12T03:44:00Z</dcterms:created>
  <dcterms:modified xsi:type="dcterms:W3CDTF">2012-01-12T03:45:00Z</dcterms:modified>
</cp:coreProperties>
</file>