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5E9" w:rsidRDefault="007825E9" w:rsidP="007825E9">
      <w:pPr>
        <w:pStyle w:val="Default"/>
        <w:ind w:right="720"/>
        <w:rPr>
          <w:rFonts w:ascii="Times New Roman" w:eastAsia="Times New Roman" w:hAnsi="Times New Roman" w:cs="Times New Roman"/>
          <w:sz w:val="20"/>
          <w:szCs w:val="20"/>
        </w:rPr>
      </w:pPr>
      <w:r>
        <w:rPr>
          <w:rFonts w:ascii="Times New Roman"/>
          <w:sz w:val="20"/>
          <w:szCs w:val="20"/>
        </w:rPr>
        <w:t>First Reading: November 11, 2014</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p>
    <w:p w:rsidR="007825E9" w:rsidRDefault="007825E9" w:rsidP="007825E9">
      <w:pPr>
        <w:pStyle w:val="Default"/>
        <w:ind w:right="720"/>
        <w:rPr>
          <w:rFonts w:ascii="Times New Roman" w:eastAsia="Times New Roman" w:hAnsi="Times New Roman" w:cs="Times New Roman"/>
          <w:sz w:val="20"/>
          <w:szCs w:val="20"/>
        </w:rPr>
      </w:pPr>
      <w:r>
        <w:rPr>
          <w:rFonts w:ascii="Times New Roman"/>
          <w:sz w:val="20"/>
          <w:szCs w:val="20"/>
        </w:rPr>
        <w:t>Second Reading: November 18, 2014</w:t>
      </w:r>
      <w:r>
        <w:rPr>
          <w:rFonts w:ascii="Times New Roman" w:eastAsia="Times New Roman" w:hAnsi="Times New Roman" w:cs="Times New Roman"/>
          <w:sz w:val="20"/>
          <w:szCs w:val="20"/>
        </w:rPr>
        <w:tab/>
      </w:r>
    </w:p>
    <w:p w:rsidR="007825E9" w:rsidRDefault="007825E9" w:rsidP="007825E9">
      <w:pPr>
        <w:pStyle w:val="Default"/>
        <w:ind w:right="720"/>
        <w:rPr>
          <w:rFonts w:ascii="Times New Roman" w:eastAsia="Times New Roman" w:hAnsi="Times New Roman" w:cs="Times New Roman"/>
          <w:sz w:val="20"/>
          <w:szCs w:val="20"/>
        </w:rPr>
      </w:pPr>
      <w:r>
        <w:rPr>
          <w:rFonts w:ascii="Times New Roman"/>
          <w:sz w:val="20"/>
          <w:szCs w:val="20"/>
        </w:rPr>
        <w:t>Pass:</w:t>
      </w:r>
      <w:r>
        <w:rPr>
          <w:rFonts w:ascii="Times New Roman"/>
          <w:sz w:val="20"/>
          <w:szCs w:val="20"/>
        </w:rPr>
        <w:tab/>
      </w:r>
      <w:r>
        <w:rPr>
          <w:rFonts w:ascii="Times New Roman"/>
          <w:sz w:val="20"/>
          <w:szCs w:val="20"/>
        </w:rPr>
        <w:tab/>
      </w:r>
      <w:r>
        <w:rPr>
          <w:rFonts w:ascii="Times New Roman"/>
          <w:sz w:val="20"/>
          <w:szCs w:val="20"/>
        </w:rPr>
        <w:tab/>
      </w:r>
    </w:p>
    <w:p w:rsidR="007825E9" w:rsidRDefault="007825E9" w:rsidP="007825E9">
      <w:pPr>
        <w:pStyle w:val="Default"/>
        <w:ind w:right="720"/>
        <w:rPr>
          <w:rFonts w:ascii="Times New Roman" w:eastAsia="Times New Roman" w:hAnsi="Times New Roman" w:cs="Times New Roman"/>
          <w:sz w:val="20"/>
          <w:szCs w:val="20"/>
        </w:rPr>
      </w:pPr>
      <w:r>
        <w:rPr>
          <w:rFonts w:ascii="Times New Roman"/>
          <w:sz w:val="20"/>
          <w:szCs w:val="20"/>
        </w:rPr>
        <w:t>Other:</w:t>
      </w:r>
    </w:p>
    <w:p w:rsidR="007825E9" w:rsidRDefault="007825E9" w:rsidP="007825E9">
      <w:pPr>
        <w:pStyle w:val="Default"/>
        <w:ind w:right="720"/>
        <w:rPr>
          <w:rFonts w:ascii="Times New Roman" w:eastAsia="Times New Roman" w:hAnsi="Times New Roman" w:cs="Times New Roman"/>
          <w:sz w:val="20"/>
          <w:szCs w:val="20"/>
        </w:rPr>
      </w:pPr>
    </w:p>
    <w:p w:rsidR="007825E9" w:rsidRDefault="007825E9" w:rsidP="007825E9">
      <w:pPr>
        <w:pStyle w:val="Default"/>
        <w:ind w:left="2160" w:right="720" w:hanging="2160"/>
        <w:rPr>
          <w:rFonts w:ascii="Times New Roman" w:eastAsia="Times New Roman" w:hAnsi="Times New Roman" w:cs="Times New Roman"/>
          <w:sz w:val="20"/>
          <w:szCs w:val="20"/>
        </w:rPr>
      </w:pPr>
      <w:r>
        <w:rPr>
          <w:rFonts w:ascii="Times New Roman"/>
          <w:sz w:val="20"/>
          <w:szCs w:val="20"/>
        </w:rPr>
        <w:t>Resolution 11-14-F   Resolution to Support a Smoke Free Campus</w:t>
      </w:r>
    </w:p>
    <w:p w:rsidR="007825E9" w:rsidRDefault="007825E9" w:rsidP="007825E9">
      <w:pPr>
        <w:pStyle w:val="Default"/>
        <w:ind w:right="720"/>
        <w:rPr>
          <w:rFonts w:ascii="Times New Roman" w:eastAsia="Times New Roman" w:hAnsi="Times New Roman" w:cs="Times New Roman"/>
          <w:sz w:val="20"/>
          <w:szCs w:val="20"/>
        </w:rPr>
      </w:pPr>
    </w:p>
    <w:p w:rsidR="007825E9" w:rsidRDefault="007825E9" w:rsidP="007825E9">
      <w:pPr>
        <w:pStyle w:val="Default"/>
        <w:ind w:left="1440" w:right="720" w:hanging="1440"/>
        <w:rPr>
          <w:rFonts w:ascii="Times New Roman" w:eastAsia="Times New Roman" w:hAnsi="Times New Roman" w:cs="Times New Roman"/>
          <w:sz w:val="20"/>
          <w:szCs w:val="20"/>
        </w:rPr>
      </w:pPr>
      <w:r>
        <w:rPr>
          <w:rFonts w:ascii="Times New Roman"/>
          <w:sz w:val="20"/>
          <w:szCs w:val="20"/>
        </w:rPr>
        <w:t>PURPOSE:</w:t>
      </w:r>
      <w:r>
        <w:rPr>
          <w:rFonts w:ascii="Times New Roman"/>
          <w:sz w:val="20"/>
          <w:szCs w:val="20"/>
        </w:rPr>
        <w:tab/>
        <w:t>For the Student Government Association of Western Kentucky University to support making WKU a smoke free campus in order to promote health, retention, and the image of the university.</w:t>
      </w:r>
    </w:p>
    <w:p w:rsidR="007825E9" w:rsidRDefault="007825E9" w:rsidP="007825E9">
      <w:pPr>
        <w:pStyle w:val="Default"/>
        <w:ind w:left="1440" w:right="720" w:hanging="1440"/>
        <w:rPr>
          <w:rFonts w:ascii="Times New Roman" w:eastAsia="Times New Roman" w:hAnsi="Times New Roman" w:cs="Times New Roman"/>
          <w:sz w:val="20"/>
          <w:szCs w:val="20"/>
        </w:rPr>
      </w:pPr>
    </w:p>
    <w:p w:rsidR="007825E9" w:rsidRDefault="007825E9" w:rsidP="007825E9">
      <w:pPr>
        <w:pStyle w:val="Default"/>
        <w:ind w:left="1440" w:right="720" w:hanging="1440"/>
        <w:rPr>
          <w:rFonts w:ascii="Times New Roman" w:eastAsia="Times New Roman" w:hAnsi="Times New Roman" w:cs="Times New Roman"/>
          <w:sz w:val="20"/>
          <w:szCs w:val="20"/>
        </w:rPr>
      </w:pPr>
      <w:r>
        <w:rPr>
          <w:rFonts w:ascii="Times New Roman"/>
          <w:sz w:val="20"/>
          <w:szCs w:val="20"/>
        </w:rPr>
        <w:t>WHEREAS:</w:t>
      </w:r>
      <w:r>
        <w:rPr>
          <w:rFonts w:ascii="Times New Roman"/>
          <w:sz w:val="20"/>
          <w:szCs w:val="20"/>
        </w:rPr>
        <w:tab/>
        <w:t>With a new smoke free policy in place there would be well marketed designated smoking areas placed away from highly trafficked areas on campus, in moving vehicles, and other spots deemed necessary by the university and,</w:t>
      </w:r>
    </w:p>
    <w:p w:rsidR="007825E9" w:rsidRDefault="007825E9" w:rsidP="007825E9">
      <w:pPr>
        <w:pStyle w:val="Default"/>
        <w:ind w:left="1440" w:right="720" w:hanging="1440"/>
        <w:rPr>
          <w:rFonts w:ascii="Times New Roman" w:eastAsia="Times New Roman" w:hAnsi="Times New Roman" w:cs="Times New Roman"/>
          <w:sz w:val="20"/>
          <w:szCs w:val="20"/>
        </w:rPr>
      </w:pPr>
    </w:p>
    <w:p w:rsidR="007825E9" w:rsidRDefault="007825E9" w:rsidP="007825E9">
      <w:pPr>
        <w:pStyle w:val="Default"/>
        <w:ind w:left="1440" w:right="720" w:hanging="1440"/>
        <w:rPr>
          <w:rFonts w:ascii="Times New Roman" w:eastAsia="Times New Roman" w:hAnsi="Times New Roman" w:cs="Times New Roman"/>
          <w:sz w:val="20"/>
          <w:szCs w:val="20"/>
        </w:rPr>
      </w:pPr>
      <w:r>
        <w:rPr>
          <w:rFonts w:ascii="Times New Roman"/>
          <w:sz w:val="20"/>
          <w:szCs w:val="20"/>
        </w:rPr>
        <w:t>WHEREAS:</w:t>
      </w:r>
      <w:r>
        <w:rPr>
          <w:rFonts w:ascii="Times New Roman"/>
          <w:sz w:val="20"/>
          <w:szCs w:val="20"/>
        </w:rPr>
        <w:tab/>
        <w:t xml:space="preserve">This policy would not limit the use of other tobacco products or e-cigs, </w:t>
      </w:r>
    </w:p>
    <w:p w:rsidR="007825E9" w:rsidRDefault="007825E9" w:rsidP="007825E9">
      <w:pPr>
        <w:pStyle w:val="Default"/>
        <w:ind w:left="1440" w:right="720" w:hanging="1440"/>
        <w:rPr>
          <w:rFonts w:ascii="Times New Roman" w:eastAsia="Times New Roman" w:hAnsi="Times New Roman" w:cs="Times New Roman"/>
          <w:sz w:val="20"/>
          <w:szCs w:val="20"/>
        </w:rPr>
      </w:pPr>
    </w:p>
    <w:p w:rsidR="007825E9" w:rsidRDefault="007825E9" w:rsidP="007825E9">
      <w:pPr>
        <w:pStyle w:val="Default"/>
        <w:ind w:left="1440" w:right="720" w:hanging="1440"/>
        <w:rPr>
          <w:rFonts w:ascii="Times New Roman" w:eastAsia="Times New Roman" w:hAnsi="Times New Roman" w:cs="Times New Roman"/>
          <w:sz w:val="20"/>
          <w:szCs w:val="20"/>
        </w:rPr>
      </w:pPr>
      <w:r>
        <w:rPr>
          <w:rFonts w:ascii="Times New Roman"/>
          <w:sz w:val="20"/>
          <w:szCs w:val="20"/>
        </w:rPr>
        <w:t>WHEREAS:</w:t>
      </w:r>
      <w:r>
        <w:rPr>
          <w:rFonts w:ascii="Times New Roman"/>
          <w:sz w:val="20"/>
          <w:szCs w:val="20"/>
        </w:rPr>
        <w:tab/>
        <w:t>The policy would be enforced through a student ambassador program similar to TFTA which experienced a 68% enforcement success rate and a 25% decrease in the amount of tobacco litter on campus, and</w:t>
      </w:r>
    </w:p>
    <w:p w:rsidR="007825E9" w:rsidRDefault="007825E9" w:rsidP="007825E9">
      <w:pPr>
        <w:pStyle w:val="Default"/>
        <w:ind w:right="720"/>
        <w:rPr>
          <w:rFonts w:ascii="Times New Roman" w:eastAsia="Times New Roman" w:hAnsi="Times New Roman" w:cs="Times New Roman"/>
          <w:sz w:val="20"/>
          <w:szCs w:val="20"/>
        </w:rPr>
      </w:pPr>
    </w:p>
    <w:p w:rsidR="007825E9" w:rsidRDefault="007825E9" w:rsidP="007825E9">
      <w:pPr>
        <w:pStyle w:val="Default"/>
        <w:ind w:left="1440" w:right="720" w:hanging="1440"/>
        <w:rPr>
          <w:rFonts w:ascii="Times New Roman" w:eastAsia="Times New Roman" w:hAnsi="Times New Roman" w:cs="Times New Roman"/>
          <w:sz w:val="20"/>
          <w:szCs w:val="20"/>
        </w:rPr>
      </w:pPr>
      <w:r>
        <w:rPr>
          <w:rFonts w:ascii="Times New Roman"/>
          <w:sz w:val="20"/>
          <w:szCs w:val="20"/>
        </w:rPr>
        <w:t>WHEREAS:</w:t>
      </w:r>
      <w:r>
        <w:rPr>
          <w:rFonts w:ascii="Times New Roman"/>
          <w:sz w:val="20"/>
          <w:szCs w:val="20"/>
        </w:rPr>
        <w:tab/>
        <w:t>According to the 2014 WKU Fact Book the current policy allows 85% of non-smoking students to be exposed to harmful second hand smoke which has been proven to cause numerous severe medical and health problems, and</w:t>
      </w:r>
    </w:p>
    <w:p w:rsidR="007825E9" w:rsidRDefault="007825E9" w:rsidP="007825E9">
      <w:pPr>
        <w:pStyle w:val="Default"/>
        <w:ind w:right="720"/>
        <w:rPr>
          <w:rFonts w:ascii="Times New Roman" w:eastAsia="Times New Roman" w:hAnsi="Times New Roman" w:cs="Times New Roman"/>
          <w:sz w:val="20"/>
          <w:szCs w:val="20"/>
        </w:rPr>
      </w:pPr>
    </w:p>
    <w:p w:rsidR="007825E9" w:rsidRDefault="007825E9" w:rsidP="007825E9">
      <w:pPr>
        <w:pStyle w:val="Default"/>
        <w:ind w:left="1440" w:right="720" w:hanging="1440"/>
        <w:rPr>
          <w:rFonts w:ascii="Times New Roman" w:eastAsia="Times New Roman" w:hAnsi="Times New Roman" w:cs="Times New Roman"/>
          <w:sz w:val="20"/>
          <w:szCs w:val="20"/>
        </w:rPr>
      </w:pPr>
      <w:r>
        <w:rPr>
          <w:rFonts w:ascii="Times New Roman"/>
          <w:sz w:val="20"/>
          <w:szCs w:val="20"/>
        </w:rPr>
        <w:t>WHEREAS:</w:t>
      </w:r>
      <w:r>
        <w:rPr>
          <w:rFonts w:ascii="Times New Roman"/>
          <w:sz w:val="20"/>
          <w:szCs w:val="20"/>
        </w:rPr>
        <w:tab/>
        <w:t>It has been ruled that there is no constitutional right to the freedom to smoke, and</w:t>
      </w:r>
    </w:p>
    <w:p w:rsidR="007825E9" w:rsidRDefault="007825E9" w:rsidP="007825E9">
      <w:pPr>
        <w:pStyle w:val="Default"/>
        <w:ind w:right="720"/>
        <w:rPr>
          <w:rFonts w:ascii="Times New Roman" w:eastAsia="Times New Roman" w:hAnsi="Times New Roman" w:cs="Times New Roman"/>
          <w:sz w:val="20"/>
          <w:szCs w:val="20"/>
        </w:rPr>
      </w:pPr>
    </w:p>
    <w:p w:rsidR="007825E9" w:rsidRDefault="007825E9" w:rsidP="007825E9">
      <w:pPr>
        <w:pStyle w:val="Default"/>
        <w:ind w:left="1440" w:right="720" w:hanging="1440"/>
        <w:rPr>
          <w:rFonts w:ascii="Times New Roman" w:eastAsia="Times New Roman" w:hAnsi="Times New Roman" w:cs="Times New Roman"/>
          <w:sz w:val="20"/>
          <w:szCs w:val="20"/>
        </w:rPr>
      </w:pPr>
      <w:r>
        <w:rPr>
          <w:rFonts w:ascii="Times New Roman"/>
          <w:sz w:val="20"/>
          <w:szCs w:val="20"/>
        </w:rPr>
        <w:t>WHEREAS:</w:t>
      </w:r>
      <w:r>
        <w:rPr>
          <w:rFonts w:ascii="Times New Roman"/>
          <w:sz w:val="20"/>
          <w:szCs w:val="20"/>
        </w:rPr>
        <w:tab/>
        <w:t>Smoking has a statistically significant negative effect on GPA and retention, and</w:t>
      </w:r>
    </w:p>
    <w:p w:rsidR="007825E9" w:rsidRDefault="007825E9" w:rsidP="007825E9">
      <w:pPr>
        <w:pStyle w:val="Default"/>
        <w:ind w:left="1440" w:right="720" w:hanging="1440"/>
        <w:rPr>
          <w:rFonts w:ascii="Times New Roman" w:eastAsia="Times New Roman" w:hAnsi="Times New Roman" w:cs="Times New Roman"/>
          <w:sz w:val="20"/>
          <w:szCs w:val="20"/>
        </w:rPr>
      </w:pPr>
    </w:p>
    <w:p w:rsidR="007825E9" w:rsidRDefault="007825E9" w:rsidP="007825E9">
      <w:pPr>
        <w:pStyle w:val="Default"/>
        <w:ind w:left="1440" w:right="720" w:hanging="1440"/>
        <w:rPr>
          <w:rFonts w:ascii="Times New Roman" w:eastAsia="Times New Roman" w:hAnsi="Times New Roman" w:cs="Times New Roman"/>
          <w:sz w:val="20"/>
          <w:szCs w:val="20"/>
        </w:rPr>
      </w:pPr>
      <w:r>
        <w:rPr>
          <w:rFonts w:ascii="Times New Roman"/>
          <w:sz w:val="20"/>
          <w:szCs w:val="20"/>
        </w:rPr>
        <w:t>WHEREAS:</w:t>
      </w:r>
      <w:r>
        <w:rPr>
          <w:rFonts w:ascii="Times New Roman"/>
          <w:sz w:val="20"/>
          <w:szCs w:val="20"/>
        </w:rPr>
        <w:tab/>
        <w:t>Research shows that 70% of smokers want to quit and by coupling a smoke free policy with quit support from the Human Resources Department it will not only promote better health of non-smoking students but has the potential to help smokers reach their personal health goals to quit, and</w:t>
      </w:r>
    </w:p>
    <w:p w:rsidR="007825E9" w:rsidRDefault="007825E9" w:rsidP="007825E9">
      <w:pPr>
        <w:pStyle w:val="Default"/>
        <w:ind w:right="720"/>
        <w:rPr>
          <w:rFonts w:ascii="Times New Roman" w:eastAsia="Times New Roman" w:hAnsi="Times New Roman" w:cs="Times New Roman"/>
          <w:sz w:val="20"/>
          <w:szCs w:val="20"/>
        </w:rPr>
      </w:pPr>
    </w:p>
    <w:p w:rsidR="007825E9" w:rsidRDefault="007825E9" w:rsidP="007825E9">
      <w:pPr>
        <w:pStyle w:val="Default"/>
        <w:ind w:left="1440" w:right="720" w:hanging="1440"/>
        <w:rPr>
          <w:rFonts w:ascii="Times New Roman" w:eastAsia="Times New Roman" w:hAnsi="Times New Roman" w:cs="Times New Roman"/>
          <w:sz w:val="20"/>
          <w:szCs w:val="20"/>
        </w:rPr>
      </w:pPr>
      <w:r>
        <w:rPr>
          <w:rFonts w:ascii="Times New Roman"/>
          <w:sz w:val="20"/>
          <w:szCs w:val="20"/>
        </w:rPr>
        <w:t>WHEREAS:</w:t>
      </w:r>
      <w:r>
        <w:rPr>
          <w:rFonts w:ascii="Times New Roman"/>
          <w:sz w:val="20"/>
          <w:szCs w:val="20"/>
        </w:rPr>
        <w:tab/>
        <w:t>Evidence from peer-reviewed studies shows that smoke free policies do not have an adverse economic impact, and</w:t>
      </w:r>
    </w:p>
    <w:p w:rsidR="007825E9" w:rsidRDefault="007825E9" w:rsidP="007825E9">
      <w:pPr>
        <w:pStyle w:val="Default"/>
        <w:ind w:left="1440" w:right="720" w:hanging="1440"/>
        <w:rPr>
          <w:rFonts w:ascii="Times New Roman" w:eastAsia="Times New Roman" w:hAnsi="Times New Roman" w:cs="Times New Roman"/>
          <w:sz w:val="20"/>
          <w:szCs w:val="20"/>
        </w:rPr>
      </w:pPr>
    </w:p>
    <w:p w:rsidR="007825E9" w:rsidRDefault="007825E9" w:rsidP="007825E9">
      <w:pPr>
        <w:pStyle w:val="Default"/>
        <w:ind w:left="1440" w:right="720" w:hanging="1440"/>
        <w:rPr>
          <w:rFonts w:ascii="Times New Roman" w:eastAsia="Times New Roman" w:hAnsi="Times New Roman" w:cs="Times New Roman"/>
          <w:sz w:val="20"/>
          <w:szCs w:val="20"/>
        </w:rPr>
      </w:pPr>
      <w:r>
        <w:rPr>
          <w:rFonts w:ascii="Times New Roman"/>
          <w:sz w:val="20"/>
          <w:szCs w:val="20"/>
        </w:rPr>
        <w:t>WHEREAS:</w:t>
      </w:r>
      <w:r>
        <w:rPr>
          <w:rFonts w:ascii="Times New Roman"/>
          <w:sz w:val="20"/>
          <w:szCs w:val="20"/>
        </w:rPr>
        <w:tab/>
        <w:t>A similar policy at EKU saved the university over $900,000 a year in employee insurance plans to cover preventable health conditions associated with smoking, and</w:t>
      </w:r>
    </w:p>
    <w:p w:rsidR="007825E9" w:rsidRDefault="007825E9" w:rsidP="007825E9">
      <w:pPr>
        <w:pStyle w:val="Default"/>
        <w:ind w:left="1440" w:right="720" w:hanging="1440"/>
        <w:rPr>
          <w:rFonts w:ascii="Times New Roman" w:eastAsia="Times New Roman" w:hAnsi="Times New Roman" w:cs="Times New Roman"/>
          <w:sz w:val="20"/>
          <w:szCs w:val="20"/>
        </w:rPr>
      </w:pPr>
    </w:p>
    <w:p w:rsidR="007825E9" w:rsidRDefault="007825E9" w:rsidP="007825E9">
      <w:pPr>
        <w:pStyle w:val="Default"/>
        <w:ind w:left="1440" w:right="720" w:hanging="1440"/>
        <w:rPr>
          <w:rFonts w:ascii="Times New Roman" w:eastAsia="Times New Roman" w:hAnsi="Times New Roman" w:cs="Times New Roman"/>
          <w:sz w:val="20"/>
          <w:szCs w:val="20"/>
        </w:rPr>
      </w:pPr>
      <w:r>
        <w:rPr>
          <w:rFonts w:ascii="Times New Roman"/>
          <w:sz w:val="20"/>
          <w:szCs w:val="20"/>
        </w:rPr>
        <w:t>WHEREAS:</w:t>
      </w:r>
      <w:r>
        <w:rPr>
          <w:rFonts w:ascii="Times New Roman"/>
          <w:sz w:val="20"/>
          <w:szCs w:val="20"/>
        </w:rPr>
        <w:tab/>
        <w:t>Within Kentucky there are already 18 smoke free campuses including the University of Kentucky and University of Louisville.</w:t>
      </w:r>
    </w:p>
    <w:p w:rsidR="007825E9" w:rsidRDefault="007825E9" w:rsidP="007825E9">
      <w:pPr>
        <w:pStyle w:val="Default"/>
        <w:ind w:right="720"/>
        <w:rPr>
          <w:rFonts w:ascii="Times New Roman" w:eastAsia="Times New Roman" w:hAnsi="Times New Roman" w:cs="Times New Roman"/>
          <w:sz w:val="20"/>
          <w:szCs w:val="20"/>
        </w:rPr>
      </w:pPr>
    </w:p>
    <w:p w:rsidR="007825E9" w:rsidRDefault="007825E9" w:rsidP="007825E9">
      <w:pPr>
        <w:pStyle w:val="Default"/>
        <w:ind w:left="1440" w:right="720" w:hanging="1440"/>
        <w:rPr>
          <w:rFonts w:ascii="Times New Roman" w:eastAsia="Times New Roman" w:hAnsi="Times New Roman" w:cs="Times New Roman"/>
          <w:sz w:val="20"/>
          <w:szCs w:val="20"/>
        </w:rPr>
      </w:pPr>
      <w:r>
        <w:rPr>
          <w:rFonts w:ascii="Times New Roman"/>
          <w:sz w:val="20"/>
          <w:szCs w:val="20"/>
        </w:rPr>
        <w:t>THEREFORE:</w:t>
      </w:r>
      <w:r>
        <w:rPr>
          <w:rFonts w:ascii="Times New Roman"/>
          <w:sz w:val="20"/>
          <w:szCs w:val="20"/>
        </w:rPr>
        <w:tab/>
        <w:t>Be it resolved that the Student Government Association of Western Kentucky University supports a smoke free campus to promote health, retention and the image of the university.</w:t>
      </w:r>
    </w:p>
    <w:p w:rsidR="007825E9" w:rsidRDefault="007825E9" w:rsidP="007825E9">
      <w:pPr>
        <w:pStyle w:val="Default"/>
        <w:ind w:right="720"/>
        <w:rPr>
          <w:rFonts w:ascii="Times New Roman" w:eastAsia="Times New Roman" w:hAnsi="Times New Roman" w:cs="Times New Roman"/>
          <w:sz w:val="20"/>
          <w:szCs w:val="20"/>
        </w:rPr>
      </w:pPr>
    </w:p>
    <w:p w:rsidR="007825E9" w:rsidRDefault="007825E9" w:rsidP="007825E9">
      <w:pPr>
        <w:pStyle w:val="Default"/>
        <w:ind w:left="1440" w:right="720" w:hanging="1440"/>
        <w:rPr>
          <w:rFonts w:ascii="Times New Roman" w:eastAsia="Times New Roman" w:hAnsi="Times New Roman" w:cs="Times New Roman"/>
          <w:sz w:val="20"/>
          <w:szCs w:val="20"/>
        </w:rPr>
      </w:pPr>
      <w:r>
        <w:rPr>
          <w:rFonts w:ascii="Times New Roman"/>
          <w:sz w:val="20"/>
          <w:szCs w:val="20"/>
          <w:lang w:val="de-DE"/>
        </w:rPr>
        <w:t>AUTHOR:</w:t>
      </w:r>
      <w:r>
        <w:rPr>
          <w:rFonts w:ascii="Times New Roman"/>
          <w:sz w:val="20"/>
          <w:szCs w:val="20"/>
          <w:lang w:val="de-DE"/>
        </w:rPr>
        <w:tab/>
        <w:t>J. William Berry</w:t>
      </w:r>
    </w:p>
    <w:p w:rsidR="007825E9" w:rsidRDefault="007825E9" w:rsidP="007825E9">
      <w:pPr>
        <w:pStyle w:val="Default"/>
        <w:ind w:left="1440" w:right="720" w:hanging="1440"/>
        <w:rPr>
          <w:rFonts w:ascii="Times New Roman" w:eastAsia="Times New Roman" w:hAnsi="Times New Roman" w:cs="Times New Roman"/>
          <w:sz w:val="20"/>
          <w:szCs w:val="20"/>
        </w:rPr>
      </w:pPr>
    </w:p>
    <w:p w:rsidR="007825E9" w:rsidRDefault="007825E9" w:rsidP="007825E9">
      <w:pPr>
        <w:pStyle w:val="Default"/>
        <w:ind w:left="1440" w:right="720" w:hanging="1440"/>
        <w:rPr>
          <w:rFonts w:ascii="Times New Roman" w:eastAsia="Times New Roman" w:hAnsi="Times New Roman" w:cs="Times New Roman"/>
          <w:sz w:val="20"/>
          <w:szCs w:val="20"/>
        </w:rPr>
      </w:pPr>
      <w:r>
        <w:rPr>
          <w:rFonts w:ascii="Times New Roman"/>
          <w:sz w:val="20"/>
          <w:szCs w:val="20"/>
          <w:lang w:val="fr-FR"/>
        </w:rPr>
        <w:t>SPONSOR:</w:t>
      </w:r>
      <w:r>
        <w:rPr>
          <w:rFonts w:ascii="Times New Roman"/>
          <w:sz w:val="20"/>
          <w:szCs w:val="20"/>
          <w:lang w:val="fr-FR"/>
        </w:rPr>
        <w:tab/>
        <w:t xml:space="preserve">Campus </w:t>
      </w:r>
      <w:proofErr w:type="spellStart"/>
      <w:r>
        <w:rPr>
          <w:rFonts w:ascii="Times New Roman"/>
          <w:sz w:val="20"/>
          <w:szCs w:val="20"/>
          <w:lang w:val="fr-FR"/>
        </w:rPr>
        <w:t>Improvements</w:t>
      </w:r>
      <w:proofErr w:type="spellEnd"/>
    </w:p>
    <w:p w:rsidR="007825E9" w:rsidRDefault="007825E9" w:rsidP="007825E9">
      <w:pPr>
        <w:pStyle w:val="Default"/>
        <w:ind w:left="1440" w:right="720" w:hanging="1440"/>
        <w:rPr>
          <w:rFonts w:ascii="Times New Roman" w:eastAsia="Times New Roman" w:hAnsi="Times New Roman" w:cs="Times New Roman"/>
          <w:sz w:val="20"/>
          <w:szCs w:val="20"/>
        </w:rPr>
      </w:pPr>
    </w:p>
    <w:p w:rsidR="007825E9" w:rsidRDefault="007825E9" w:rsidP="007825E9">
      <w:pPr>
        <w:pStyle w:val="Default"/>
        <w:ind w:left="1440" w:right="720" w:hanging="1440"/>
        <w:rPr>
          <w:rFonts w:ascii="Times New Roman" w:eastAsia="Times New Roman" w:hAnsi="Times New Roman" w:cs="Times New Roman"/>
          <w:sz w:val="20"/>
          <w:szCs w:val="20"/>
        </w:rPr>
      </w:pPr>
      <w:r>
        <w:rPr>
          <w:rFonts w:ascii="Times New Roman"/>
          <w:sz w:val="20"/>
          <w:szCs w:val="20"/>
        </w:rPr>
        <w:t>CONTACTS:</w:t>
      </w:r>
      <w:r>
        <w:rPr>
          <w:rFonts w:ascii="Times New Roman"/>
          <w:sz w:val="20"/>
          <w:szCs w:val="20"/>
        </w:rPr>
        <w:tab/>
      </w:r>
    </w:p>
    <w:p w:rsidR="007825E9" w:rsidRDefault="007825E9" w:rsidP="007825E9">
      <w:pPr>
        <w:pStyle w:val="Default"/>
        <w:ind w:left="1440" w:right="720"/>
        <w:rPr>
          <w:rFonts w:ascii="Times New Roman" w:eastAsia="Times New Roman" w:hAnsi="Times New Roman" w:cs="Times New Roman"/>
          <w:i/>
          <w:iCs/>
          <w:sz w:val="20"/>
          <w:szCs w:val="20"/>
        </w:rPr>
      </w:pPr>
      <w:r>
        <w:rPr>
          <w:rFonts w:ascii="Times New Roman"/>
          <w:sz w:val="20"/>
          <w:szCs w:val="20"/>
        </w:rPr>
        <w:t>Howard Bailey</w:t>
      </w:r>
      <w:r>
        <w:rPr>
          <w:rFonts w:ascii="Times New Roman"/>
          <w:sz w:val="20"/>
          <w:szCs w:val="20"/>
        </w:rPr>
        <w:tab/>
      </w:r>
    </w:p>
    <w:p w:rsidR="007825E9" w:rsidRDefault="007825E9" w:rsidP="007825E9">
      <w:pPr>
        <w:pStyle w:val="Default"/>
        <w:ind w:left="1440" w:right="720"/>
        <w:rPr>
          <w:rFonts w:ascii="Times New Roman" w:eastAsia="Times New Roman" w:hAnsi="Times New Roman" w:cs="Times New Roman"/>
          <w:sz w:val="20"/>
          <w:szCs w:val="20"/>
        </w:rPr>
      </w:pPr>
      <w:r>
        <w:rPr>
          <w:rFonts w:ascii="Times New Roman"/>
          <w:sz w:val="20"/>
          <w:szCs w:val="20"/>
        </w:rPr>
        <w:t>Michael Crowe</w:t>
      </w:r>
      <w:r>
        <w:rPr>
          <w:rFonts w:ascii="Times New Roman"/>
          <w:sz w:val="20"/>
          <w:szCs w:val="20"/>
        </w:rPr>
        <w:tab/>
      </w:r>
      <w:r>
        <w:rPr>
          <w:rFonts w:ascii="Times New Roman"/>
          <w:sz w:val="20"/>
          <w:szCs w:val="20"/>
        </w:rPr>
        <w:tab/>
      </w:r>
    </w:p>
    <w:p w:rsidR="007825E9" w:rsidRDefault="007825E9" w:rsidP="007825E9">
      <w:pPr>
        <w:pStyle w:val="Default"/>
        <w:ind w:left="1440" w:right="720"/>
        <w:rPr>
          <w:rFonts w:ascii="Times New Roman" w:eastAsia="Times New Roman" w:hAnsi="Times New Roman" w:cs="Times New Roman"/>
          <w:sz w:val="20"/>
          <w:szCs w:val="20"/>
        </w:rPr>
      </w:pPr>
      <w:r>
        <w:rPr>
          <w:rFonts w:ascii="Times New Roman"/>
          <w:sz w:val="20"/>
          <w:szCs w:val="20"/>
          <w:lang w:val="nl-NL"/>
        </w:rPr>
        <w:t>Deborah Wilkins</w:t>
      </w:r>
    </w:p>
    <w:p w:rsidR="00D45C6D" w:rsidRPr="00520A29" w:rsidRDefault="007825E9" w:rsidP="00520A29">
      <w:pPr>
        <w:pStyle w:val="Default"/>
        <w:ind w:right="720"/>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sz w:val="20"/>
          <w:szCs w:val="20"/>
        </w:rPr>
        <w:t>Nicki Taylor</w:t>
      </w:r>
      <w:bookmarkStart w:id="0" w:name="_GoBack"/>
      <w:bookmarkEnd w:id="0"/>
    </w:p>
    <w:sectPr w:rsidR="00D45C6D" w:rsidRPr="00520A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5E9"/>
    <w:rsid w:val="00520A29"/>
    <w:rsid w:val="007825E9"/>
    <w:rsid w:val="00D45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B07C8B-F168-4CB6-85D4-57D52E58D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825E9"/>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2313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Hazelip, Sarah</dc:creator>
  <cp:keywords/>
  <dc:description/>
  <cp:lastModifiedBy>Hazelip, Sarah</cp:lastModifiedBy>
  <cp:revision>2</cp:revision>
  <dcterms:created xsi:type="dcterms:W3CDTF">2015-01-27T22:31:00Z</dcterms:created>
  <dcterms:modified xsi:type="dcterms:W3CDTF">2015-01-27T22:39:00Z</dcterms:modified>
</cp:coreProperties>
</file>