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First Reading: November 11, 2014</w:t>
      </w: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Second Reading: November 18, 2014</w:t>
      </w: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 xml:space="preserve">Pass: </w:t>
      </w: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Fail:</w:t>
      </w: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Other:</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lang w:val="sv-SE"/>
        </w:rPr>
        <w:t xml:space="preserve">Bill </w:t>
      </w:r>
      <w:r>
        <w:rPr>
          <w:rFonts w:ascii="Times New Roman"/>
          <w:sz w:val="18"/>
          <w:szCs w:val="18"/>
        </w:rPr>
        <w:t xml:space="preserve">14-14-F </w:t>
      </w:r>
      <w:r>
        <w:rPr>
          <w:rFonts w:ascii="Times New Roman"/>
          <w:sz w:val="18"/>
          <w:szCs w:val="18"/>
        </w:rPr>
        <w:tab/>
        <w:t>Funding from Organizational Aid Appropriations for WKU College Youth in Government, Omega Psi Phi, Alpha Kappa Psi, WKU Athletics Street Team, Vietnamese Student Association at WKU, MBA Student Association, WKU Student Coalition for Renters</w:t>
      </w:r>
      <w:r>
        <w:rPr>
          <w:rFonts w:hAnsi="Times New Roman"/>
          <w:sz w:val="18"/>
          <w:szCs w:val="18"/>
          <w:lang w:val="fr-FR"/>
        </w:rPr>
        <w:t>’</w:t>
      </w:r>
      <w:r>
        <w:rPr>
          <w:rFonts w:hAnsi="Times New Roman"/>
          <w:sz w:val="18"/>
          <w:szCs w:val="18"/>
          <w:lang w:val="fr-FR"/>
        </w:rPr>
        <w:t xml:space="preserve"> </w:t>
      </w:r>
      <w:r>
        <w:rPr>
          <w:rFonts w:ascii="Times New Roman"/>
          <w:sz w:val="18"/>
          <w:szCs w:val="18"/>
        </w:rPr>
        <w:t xml:space="preserve">Rights, Iota Phi Theta Fraternity Inc. Eta Rho, and Phi Alpha Theta. </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 xml:space="preserve">PURPOSE: </w:t>
      </w:r>
      <w:r>
        <w:rPr>
          <w:rFonts w:ascii="Times New Roman"/>
          <w:sz w:val="18"/>
          <w:szCs w:val="18"/>
        </w:rPr>
        <w:tab/>
        <w:t>For the Student Government Association of Western Kentucky University to allocate $4,120.00 from Organizational Aid Appropriations for WKU College Youth in Government, Omega Psi Phi, Alpha Kappa Psi, WKU Athletics Street Team, Vietnamese Student Association at WKU, MBA Student Association, WKU Student Coalition for Renters</w:t>
      </w:r>
      <w:r>
        <w:rPr>
          <w:rFonts w:hAnsi="Times New Roman"/>
          <w:sz w:val="18"/>
          <w:szCs w:val="18"/>
          <w:lang w:val="fr-FR"/>
        </w:rPr>
        <w:t>’</w:t>
      </w:r>
      <w:r>
        <w:rPr>
          <w:rFonts w:hAnsi="Times New Roman"/>
          <w:sz w:val="18"/>
          <w:szCs w:val="18"/>
          <w:lang w:val="fr-FR"/>
        </w:rPr>
        <w:t xml:space="preserve"> </w:t>
      </w:r>
      <w:r>
        <w:rPr>
          <w:rFonts w:ascii="Times New Roman"/>
          <w:sz w:val="18"/>
          <w:szCs w:val="18"/>
        </w:rPr>
        <w:t>Rights, Iota Phi Theta Fraternity Inc. Eta Rho, and Phi Alpha Theta.</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WHEREAS:</w:t>
      </w:r>
      <w:r>
        <w:rPr>
          <w:rFonts w:ascii="Times New Roman"/>
          <w:sz w:val="18"/>
          <w:szCs w:val="18"/>
        </w:rPr>
        <w:tab/>
        <w:t>WKU College Youth in Government will be allocated $500.00 to help subsidize 10 students</w:t>
      </w:r>
      <w:r>
        <w:rPr>
          <w:rFonts w:hAnsi="Times New Roman"/>
          <w:sz w:val="18"/>
          <w:szCs w:val="18"/>
          <w:lang w:val="fr-FR"/>
        </w:rPr>
        <w:t>’</w:t>
      </w:r>
      <w:r>
        <w:rPr>
          <w:rFonts w:hAnsi="Times New Roman"/>
          <w:sz w:val="18"/>
          <w:szCs w:val="18"/>
          <w:lang w:val="fr-FR"/>
        </w:rPr>
        <w:t xml:space="preserve"> </w:t>
      </w:r>
      <w:r>
        <w:rPr>
          <w:rFonts w:ascii="Times New Roman"/>
          <w:sz w:val="18"/>
          <w:szCs w:val="18"/>
        </w:rPr>
        <w:t>conference fees at the 3</w:t>
      </w:r>
      <w:r>
        <w:rPr>
          <w:rFonts w:ascii="Times New Roman"/>
          <w:sz w:val="18"/>
          <w:szCs w:val="18"/>
          <w:vertAlign w:val="superscript"/>
        </w:rPr>
        <w:t>rd</w:t>
      </w:r>
      <w:r>
        <w:rPr>
          <w:rFonts w:ascii="Times New Roman"/>
          <w:sz w:val="18"/>
          <w:szCs w:val="18"/>
        </w:rPr>
        <w:t xml:space="preserve"> annual College Youth in Government conference in North Carolina, and</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WHEREAS:</w:t>
      </w:r>
      <w:r>
        <w:rPr>
          <w:rFonts w:ascii="Times New Roman"/>
          <w:sz w:val="18"/>
          <w:szCs w:val="18"/>
        </w:rPr>
        <w:tab/>
        <w:t xml:space="preserve">Omega Psi Phi will be allocated $500.00 to give a book scholarship to the winner of their annual pageant, and </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WHEREAS:</w:t>
      </w:r>
      <w:r>
        <w:rPr>
          <w:rFonts w:ascii="Times New Roman"/>
          <w:sz w:val="18"/>
          <w:szCs w:val="18"/>
        </w:rPr>
        <w:tab/>
        <w:t xml:space="preserve">Alpha Kappa Psi will be allocated $500.00 towards their registration fee for their convention in New Orleans, and </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 xml:space="preserve">WHEREAS: </w:t>
      </w:r>
      <w:r>
        <w:rPr>
          <w:rFonts w:ascii="Times New Roman"/>
          <w:sz w:val="18"/>
          <w:szCs w:val="18"/>
        </w:rPr>
        <w:tab/>
        <w:t xml:space="preserve">WKU Athletics Street Team will be allocated $500.00 towards athletics staff t-shirts and name badges, and </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 xml:space="preserve">WHEREAS: </w:t>
      </w:r>
      <w:r>
        <w:rPr>
          <w:rFonts w:ascii="Times New Roman"/>
          <w:sz w:val="18"/>
          <w:szCs w:val="18"/>
        </w:rPr>
        <w:tab/>
        <w:t>Vietnamese Student Association at WKU will be allocated $450.00 to help pay for their booth at the International Festival, to buy materials for their Vietnamese Night event, to help pay for the activities that will occur at their Lunar New Year event and to help with materials for their Vietnamese Women</w:t>
      </w:r>
      <w:r>
        <w:rPr>
          <w:rFonts w:hAnsi="Times New Roman"/>
          <w:sz w:val="18"/>
          <w:szCs w:val="18"/>
          <w:lang w:val="fr-FR"/>
        </w:rPr>
        <w:t>’</w:t>
      </w:r>
      <w:r>
        <w:rPr>
          <w:rFonts w:ascii="Times New Roman"/>
          <w:sz w:val="18"/>
          <w:szCs w:val="18"/>
        </w:rPr>
        <w:t xml:space="preserve">s Day, and  </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 xml:space="preserve">WHEREAS: </w:t>
      </w:r>
      <w:r>
        <w:rPr>
          <w:rFonts w:ascii="Times New Roman"/>
          <w:sz w:val="18"/>
          <w:szCs w:val="18"/>
        </w:rPr>
        <w:tab/>
        <w:t xml:space="preserve">MBA Student Association will be allocated $500.00 to help pay for a professional networking event that they will host, and </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 xml:space="preserve">WHEREAS: </w:t>
      </w:r>
      <w:r>
        <w:rPr>
          <w:rFonts w:ascii="Times New Roman"/>
          <w:sz w:val="18"/>
          <w:szCs w:val="18"/>
        </w:rPr>
        <w:tab/>
        <w:t>WKU Student Coalition for Renters</w:t>
      </w:r>
      <w:r>
        <w:rPr>
          <w:rFonts w:hAnsi="Times New Roman"/>
          <w:sz w:val="18"/>
          <w:szCs w:val="18"/>
          <w:lang w:val="fr-FR"/>
        </w:rPr>
        <w:t>’</w:t>
      </w:r>
      <w:r>
        <w:rPr>
          <w:rFonts w:hAnsi="Times New Roman"/>
          <w:sz w:val="18"/>
          <w:szCs w:val="18"/>
          <w:lang w:val="fr-FR"/>
        </w:rPr>
        <w:t xml:space="preserve"> </w:t>
      </w:r>
      <w:r>
        <w:rPr>
          <w:rFonts w:ascii="Times New Roman"/>
          <w:sz w:val="18"/>
          <w:szCs w:val="18"/>
        </w:rPr>
        <w:t>Rights will be allocated $500.00 to help pay for t-shirts and a display board to use for tabling, and</w:t>
      </w:r>
    </w:p>
    <w:p w:rsidR="002A489F" w:rsidRDefault="002A489F" w:rsidP="002A489F">
      <w:pPr>
        <w:pStyle w:val="Default"/>
        <w:ind w:left="1440" w:right="720" w:hanging="1440"/>
        <w:rPr>
          <w:rFonts w:ascii="Times New Roman" w:eastAsia="Times New Roman" w:hAnsi="Times New Roman" w:cs="Times New Roman"/>
          <w:sz w:val="18"/>
          <w:szCs w:val="18"/>
        </w:rPr>
      </w:pPr>
    </w:p>
    <w:p w:rsidR="002A489F" w:rsidRDefault="002A489F" w:rsidP="002A489F">
      <w:pPr>
        <w:pStyle w:val="Default"/>
        <w:ind w:left="1440" w:right="720" w:hanging="1440"/>
        <w:rPr>
          <w:rFonts w:ascii="Times New Roman" w:eastAsia="Times New Roman" w:hAnsi="Times New Roman" w:cs="Times New Roman"/>
          <w:sz w:val="18"/>
          <w:szCs w:val="18"/>
        </w:rPr>
      </w:pPr>
      <w:r>
        <w:rPr>
          <w:rFonts w:ascii="Times New Roman"/>
          <w:sz w:val="18"/>
          <w:szCs w:val="18"/>
        </w:rPr>
        <w:t xml:space="preserve">WHEREAS:   </w:t>
      </w:r>
      <w:r>
        <w:rPr>
          <w:rFonts w:ascii="Times New Roman"/>
          <w:sz w:val="18"/>
          <w:szCs w:val="18"/>
        </w:rPr>
        <w:tab/>
        <w:t xml:space="preserve">Iota Phi Theta Fraternity Inc. Eta Rho will be allocated $220.00 to help pay for a room reservation and supplies for a conference that they will hold here at WKU, and </w:t>
      </w:r>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sz w:val="18"/>
          <w:szCs w:val="18"/>
        </w:rPr>
        <w:t xml:space="preserve">WHEREAS: </w:t>
      </w:r>
      <w:r>
        <w:rPr>
          <w:rFonts w:ascii="Times New Roman"/>
          <w:sz w:val="18"/>
          <w:szCs w:val="18"/>
        </w:rPr>
        <w:tab/>
        <w:t xml:space="preserve">Phi Alpha Theta will be allocated $450.00 to help pay for t-shirts for their organization. </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left="2160" w:right="720" w:hanging="2160"/>
        <w:rPr>
          <w:rFonts w:ascii="Times New Roman" w:eastAsia="Times New Roman" w:hAnsi="Times New Roman" w:cs="Times New Roman"/>
          <w:sz w:val="18"/>
          <w:szCs w:val="18"/>
        </w:rPr>
      </w:pPr>
      <w:r>
        <w:rPr>
          <w:rFonts w:ascii="Times New Roman"/>
          <w:sz w:val="18"/>
          <w:szCs w:val="18"/>
        </w:rPr>
        <w:t>THEREFORE:</w:t>
      </w:r>
      <w:r>
        <w:rPr>
          <w:rFonts w:ascii="Times New Roman"/>
          <w:sz w:val="18"/>
          <w:szCs w:val="18"/>
        </w:rPr>
        <w:tab/>
        <w:t>Be it resolved that the Student Government Association of Western Kentucky University will allocate $4,120.00 from Organizational Aid Appropriations for WKU College Youth in Government, Omega Psi Phi, Alpha Kappa Psi, WKU Athletics Street Team, Vietnamese Student Association at WKU, MBA Student Association, WKU Student Coalition for Renters</w:t>
      </w:r>
      <w:r>
        <w:rPr>
          <w:rFonts w:hAnsi="Times New Roman"/>
          <w:sz w:val="18"/>
          <w:szCs w:val="18"/>
          <w:lang w:val="fr-FR"/>
        </w:rPr>
        <w:t>’</w:t>
      </w:r>
      <w:r>
        <w:rPr>
          <w:rFonts w:hAnsi="Times New Roman"/>
          <w:sz w:val="18"/>
          <w:szCs w:val="18"/>
          <w:lang w:val="fr-FR"/>
        </w:rPr>
        <w:t xml:space="preserve"> </w:t>
      </w:r>
      <w:r>
        <w:rPr>
          <w:rFonts w:ascii="Times New Roman"/>
          <w:sz w:val="18"/>
          <w:szCs w:val="18"/>
        </w:rPr>
        <w:t xml:space="preserve">Rights, Iota Phi Theta Fraternity Inc. Eta Rho, and Phi Alpha Theta.  </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AUTHORS:</w:t>
      </w:r>
      <w:r>
        <w:rPr>
          <w:rFonts w:ascii="Times New Roman"/>
          <w:sz w:val="18"/>
          <w:szCs w:val="18"/>
        </w:rPr>
        <w:tab/>
        <w:t xml:space="preserve">Liz Koehler  </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SPONSOR:</w:t>
      </w:r>
      <w:r>
        <w:rPr>
          <w:rFonts w:ascii="Times New Roman"/>
          <w:sz w:val="18"/>
          <w:szCs w:val="18"/>
        </w:rPr>
        <w:tab/>
        <w:t>Organizational Aid</w:t>
      </w:r>
    </w:p>
    <w:p w:rsidR="002A489F" w:rsidRDefault="002A489F" w:rsidP="002A489F">
      <w:pPr>
        <w:pStyle w:val="Default"/>
        <w:ind w:right="720"/>
        <w:rPr>
          <w:rFonts w:ascii="Times New Roman" w:eastAsia="Times New Roman" w:hAnsi="Times New Roman" w:cs="Times New Roman"/>
          <w:sz w:val="18"/>
          <w:szCs w:val="18"/>
        </w:rPr>
      </w:pPr>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rsidR="002A489F" w:rsidRDefault="002A489F" w:rsidP="002A489F">
      <w:pPr>
        <w:pStyle w:val="Default"/>
        <w:ind w:right="720"/>
        <w:rPr>
          <w:rFonts w:ascii="Times New Roman" w:eastAsia="Times New Roman" w:hAnsi="Times New Roman" w:cs="Times New Roman"/>
          <w:sz w:val="18"/>
          <w:szCs w:val="18"/>
        </w:rPr>
      </w:pPr>
      <w:r>
        <w:rPr>
          <w:rFonts w:ascii="Times New Roman"/>
          <w:sz w:val="18"/>
          <w:szCs w:val="18"/>
        </w:rPr>
        <w:t>CONTACTS:</w:t>
      </w:r>
      <w:r>
        <w:rPr>
          <w:rFonts w:ascii="Times New Roman"/>
          <w:sz w:val="18"/>
          <w:szCs w:val="18"/>
        </w:rPr>
        <w:tab/>
        <w:t xml:space="preserve">Hannah </w:t>
      </w:r>
      <w:proofErr w:type="spellStart"/>
      <w:r>
        <w:rPr>
          <w:rFonts w:ascii="Times New Roman"/>
          <w:sz w:val="18"/>
          <w:szCs w:val="18"/>
        </w:rPr>
        <w:t>Neeper</w:t>
      </w:r>
      <w:proofErr w:type="spellEnd"/>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Cole McDowell</w:t>
      </w:r>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Josh Knight</w:t>
      </w:r>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Kaleiah</w:t>
      </w:r>
      <w:proofErr w:type="spellEnd"/>
      <w:r>
        <w:rPr>
          <w:rFonts w:ascii="Times New Roman" w:eastAsia="Times New Roman" w:hAnsi="Times New Roman" w:cs="Times New Roman"/>
          <w:sz w:val="18"/>
          <w:szCs w:val="18"/>
        </w:rPr>
        <w:t xml:space="preserve"> Brown</w:t>
      </w:r>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r>
      <w:r>
        <w:rPr>
          <w:rFonts w:ascii="Times New Roman" w:eastAsia="Times New Roman" w:hAnsi="Times New Roman" w:cs="Times New Roman"/>
          <w:sz w:val="18"/>
          <w:szCs w:val="18"/>
        </w:rPr>
        <w:tab/>
        <w:t>Emily Anne Pride</w:t>
      </w:r>
    </w:p>
    <w:p w:rsidR="002A489F" w:rsidRDefault="002A489F" w:rsidP="002A489F">
      <w:pPr>
        <w:pStyle w:val="Default"/>
        <w:ind w:right="720"/>
        <w:rPr>
          <w:rFonts w:ascii="Times New Roman" w:eastAsia="Times New Roman" w:hAnsi="Times New Roman" w:cs="Times New Roman"/>
          <w:sz w:val="18"/>
          <w:szCs w:val="18"/>
        </w:rPr>
      </w:pPr>
      <w:r>
        <w:rPr>
          <w:rFonts w:ascii="Times New Roman" w:eastAsia="Times New Roman" w:hAnsi="Times New Roman" w:cs="Times New Roman"/>
          <w:sz w:val="18"/>
          <w:szCs w:val="18"/>
          <w:lang w:val="de-DE"/>
        </w:rPr>
        <w:tab/>
      </w:r>
      <w:r>
        <w:rPr>
          <w:rFonts w:ascii="Times New Roman" w:eastAsia="Times New Roman" w:hAnsi="Times New Roman" w:cs="Times New Roman"/>
          <w:sz w:val="18"/>
          <w:szCs w:val="18"/>
          <w:lang w:val="de-DE"/>
        </w:rPr>
        <w:tab/>
        <w:t>Gretchen Mosby</w:t>
      </w:r>
    </w:p>
    <w:p w:rsidR="00D45C6D" w:rsidRDefault="00D45C6D">
      <w:bookmarkStart w:id="0" w:name="_GoBack"/>
      <w:bookmarkEnd w:id="0"/>
    </w:p>
    <w:sectPr w:rsidR="00D4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9F"/>
    <w:rsid w:val="002A489F"/>
    <w:rsid w:val="00D4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C8632-9052-4EF2-A0BD-B765841E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489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2015-01-27T22:31:00Z</dcterms:created>
  <dcterms:modified xsi:type="dcterms:W3CDTF">2015-01-27T22:32:00Z</dcterms:modified>
</cp:coreProperties>
</file>