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5C7BF" w14:textId="77777777" w:rsidR="00415523" w:rsidRDefault="00415523" w:rsidP="00415523">
      <w:pPr>
        <w:spacing w:after="0" w:line="240" w:lineRule="auto"/>
        <w:ind w:left="0"/>
        <w:rPr>
          <w:rFonts w:eastAsia="Calibri" w:cs="Calibri"/>
          <w:b/>
          <w:bCs/>
        </w:rPr>
      </w:pPr>
      <w:r>
        <w:rPr>
          <w:rFonts w:ascii="Calibri" w:eastAsia="Calibri" w:hAnsi="Calibri" w:cs="Calibri"/>
          <w:b/>
          <w:bCs/>
        </w:rPr>
        <w:t>First Reading:</w:t>
      </w:r>
      <w:r>
        <w:rPr>
          <w:rFonts w:ascii="Calibri" w:eastAsia="Calibri" w:hAnsi="Calibri" w:cs="Calibri"/>
          <w:b/>
          <w:bCs/>
        </w:rPr>
        <w:tab/>
        <w:t>February 23, 2021</w:t>
      </w:r>
      <w:r>
        <w:rPr>
          <w:rFonts w:ascii="Calibri" w:eastAsia="Calibri" w:hAnsi="Calibri" w:cs="Calibri"/>
          <w:b/>
          <w:bCs/>
        </w:rPr>
        <w:tab/>
      </w:r>
    </w:p>
    <w:p w14:paraId="733CC4F9" w14:textId="5616BEB2" w:rsidR="00415523" w:rsidRDefault="00415523" w:rsidP="00415523">
      <w:pPr>
        <w:spacing w:after="0" w:line="240" w:lineRule="auto"/>
        <w:ind w:left="0"/>
        <w:rPr>
          <w:rFonts w:eastAsia="Calibri" w:cs="Calibri"/>
          <w:b/>
          <w:bCs/>
        </w:rPr>
      </w:pPr>
      <w:r>
        <w:rPr>
          <w:rFonts w:ascii="Calibri" w:eastAsia="Calibri" w:hAnsi="Calibri" w:cs="Calibri"/>
          <w:b/>
          <w:bCs/>
        </w:rPr>
        <w:t>Second Reading:</w:t>
      </w:r>
      <w:r>
        <w:rPr>
          <w:rFonts w:ascii="Calibri" w:eastAsia="Calibri" w:hAnsi="Calibri" w:cs="Calibri"/>
          <w:b/>
          <w:bCs/>
        </w:rPr>
        <w:t xml:space="preserve">  March 2, 2021</w:t>
      </w:r>
    </w:p>
    <w:p w14:paraId="7D5D7572" w14:textId="77777777" w:rsidR="00415523" w:rsidRDefault="00415523" w:rsidP="00415523">
      <w:pPr>
        <w:spacing w:after="0" w:line="240" w:lineRule="auto"/>
        <w:ind w:left="0"/>
        <w:rPr>
          <w:rFonts w:eastAsia="Calibri" w:cs="Calibri"/>
          <w:b/>
          <w:bCs/>
        </w:rPr>
      </w:pPr>
      <w:r>
        <w:rPr>
          <w:rFonts w:ascii="Calibri" w:eastAsia="Calibri" w:hAnsi="Calibri" w:cs="Calibri"/>
          <w:b/>
          <w:bCs/>
        </w:rPr>
        <w:t>Pass:</w:t>
      </w:r>
      <w:r>
        <w:rPr>
          <w:rFonts w:ascii="Calibri" w:eastAsia="Calibri" w:hAnsi="Calibri" w:cs="Calibri"/>
          <w:b/>
          <w:bCs/>
        </w:rPr>
        <w:tab/>
      </w:r>
    </w:p>
    <w:p w14:paraId="056F9353" w14:textId="77777777" w:rsidR="00415523" w:rsidRDefault="00415523" w:rsidP="00415523">
      <w:pPr>
        <w:spacing w:after="0" w:line="240" w:lineRule="auto"/>
        <w:ind w:left="0"/>
        <w:rPr>
          <w:rFonts w:eastAsia="Calibri" w:cs="Calibri"/>
          <w:b/>
          <w:bCs/>
        </w:rPr>
      </w:pPr>
      <w:r>
        <w:rPr>
          <w:rFonts w:ascii="Calibri" w:eastAsia="Calibri" w:hAnsi="Calibri" w:cs="Calibri"/>
          <w:b/>
          <w:bCs/>
        </w:rPr>
        <w:t xml:space="preserve">Fail: </w:t>
      </w:r>
      <w:r>
        <w:rPr>
          <w:rFonts w:ascii="Calibri" w:eastAsia="Calibri" w:hAnsi="Calibri" w:cs="Calibri"/>
          <w:b/>
          <w:bCs/>
        </w:rPr>
        <w:tab/>
      </w:r>
      <w:r>
        <w:rPr>
          <w:rFonts w:ascii="Calibri" w:eastAsia="Calibri" w:hAnsi="Calibri" w:cs="Calibri"/>
          <w:b/>
          <w:bCs/>
        </w:rPr>
        <w:tab/>
      </w:r>
    </w:p>
    <w:p w14:paraId="247382D6" w14:textId="77777777" w:rsidR="00415523" w:rsidRDefault="00415523" w:rsidP="00415523">
      <w:pPr>
        <w:spacing w:after="0" w:line="240" w:lineRule="auto"/>
        <w:ind w:left="0"/>
        <w:rPr>
          <w:rFonts w:eastAsia="Calibri" w:cs="Calibri"/>
          <w:b/>
          <w:bCs/>
        </w:rPr>
      </w:pPr>
      <w:r>
        <w:rPr>
          <w:rFonts w:ascii="Calibri" w:eastAsia="Calibri" w:hAnsi="Calibri" w:cs="Calibri"/>
          <w:b/>
          <w:bCs/>
        </w:rPr>
        <w:t>Other:</w:t>
      </w:r>
    </w:p>
    <w:p w14:paraId="7E6F219B" w14:textId="77777777" w:rsidR="00415523" w:rsidRDefault="00415523" w:rsidP="00415523">
      <w:pPr>
        <w:spacing w:after="0" w:line="240" w:lineRule="auto"/>
        <w:ind w:left="0"/>
        <w:rPr>
          <w:rFonts w:eastAsia="Calibri" w:cs="Calibri"/>
        </w:rPr>
      </w:pPr>
    </w:p>
    <w:p w14:paraId="08693DA9" w14:textId="77777777" w:rsidR="00415523" w:rsidRDefault="00415523" w:rsidP="00415523">
      <w:pPr>
        <w:spacing w:after="0" w:line="240" w:lineRule="auto"/>
        <w:ind w:left="0"/>
        <w:rPr>
          <w:rFonts w:eastAsia="Calibri" w:cs="Calibri"/>
          <w:b/>
          <w:bCs/>
        </w:rPr>
      </w:pPr>
      <w:r>
        <w:rPr>
          <w:rFonts w:ascii="Calibri" w:eastAsia="Calibri" w:hAnsi="Calibri" w:cs="Calibri"/>
          <w:b/>
          <w:bCs/>
        </w:rPr>
        <w:t xml:space="preserve">Resolution </w:t>
      </w:r>
      <w:r>
        <w:rPr>
          <w:b/>
          <w:bCs/>
        </w:rPr>
        <w:t>3</w:t>
      </w:r>
      <w:r>
        <w:rPr>
          <w:rFonts w:ascii="Calibri" w:eastAsia="Calibri" w:hAnsi="Calibri" w:cs="Calibri"/>
          <w:b/>
          <w:bCs/>
        </w:rPr>
        <w:t>-21-S</w:t>
      </w:r>
      <w:r>
        <w:rPr>
          <w:b/>
          <w:bCs/>
        </w:rPr>
        <w:t xml:space="preserve">: </w:t>
      </w:r>
      <w:r>
        <w:rPr>
          <w:rFonts w:ascii="Calibri" w:eastAsia="Calibri" w:hAnsi="Calibri" w:cs="Calibri"/>
          <w:b/>
          <w:bCs/>
        </w:rPr>
        <w:t>Support Western Kentucky University’s</w:t>
      </w:r>
      <w:r>
        <w:rPr>
          <w:b/>
          <w:bCs/>
        </w:rPr>
        <w:t xml:space="preserve"> Naming and Symbols Task Force to Change the Names of Any College, Building, or University Symbol </w:t>
      </w:r>
      <w:proofErr w:type="gramStart"/>
      <w:r>
        <w:rPr>
          <w:b/>
          <w:bCs/>
        </w:rPr>
        <w:t>With</w:t>
      </w:r>
      <w:proofErr w:type="gramEnd"/>
      <w:r>
        <w:rPr>
          <w:b/>
          <w:bCs/>
        </w:rPr>
        <w:t xml:space="preserve"> Ties to Racism or Injustice.</w:t>
      </w:r>
    </w:p>
    <w:p w14:paraId="486F23BB" w14:textId="77777777" w:rsidR="00415523" w:rsidRDefault="00415523" w:rsidP="00415523">
      <w:pPr>
        <w:spacing w:after="0" w:line="240" w:lineRule="auto"/>
        <w:ind w:left="0"/>
        <w:rPr>
          <w:rFonts w:eastAsia="Calibri" w:cs="Calibri"/>
        </w:rPr>
      </w:pPr>
    </w:p>
    <w:p w14:paraId="6ABAA4A2" w14:textId="77777777" w:rsidR="00415523" w:rsidRDefault="00415523" w:rsidP="00415523">
      <w:pPr>
        <w:spacing w:after="0" w:line="240" w:lineRule="auto"/>
        <w:ind w:left="0"/>
        <w:rPr>
          <w:rFonts w:eastAsia="Calibri" w:cs="Calibri"/>
        </w:rPr>
      </w:pPr>
      <w:r>
        <w:rPr>
          <w:rFonts w:ascii="Calibri" w:eastAsia="Calibri" w:hAnsi="Calibri" w:cs="Calibri"/>
          <w:b/>
          <w:bCs/>
        </w:rPr>
        <w:t>PURPOSE:</w:t>
      </w:r>
      <w:r>
        <w:rPr>
          <w:rFonts w:ascii="Calibri" w:eastAsia="Calibri" w:hAnsi="Calibri" w:cs="Calibri"/>
        </w:rPr>
        <w:t xml:space="preserve"> </w:t>
      </w:r>
      <w:r>
        <w:rPr>
          <w:rFonts w:ascii="Calibri" w:eastAsia="Calibri" w:hAnsi="Calibri" w:cs="Calibri"/>
        </w:rPr>
        <w:tab/>
        <w:t xml:space="preserve">For the Student Government Association of Western Kentucky University to  </w:t>
      </w:r>
    </w:p>
    <w:p w14:paraId="154AC3AE" w14:textId="77777777" w:rsidR="00415523" w:rsidRDefault="00415523" w:rsidP="00415523">
      <w:pPr>
        <w:spacing w:after="0" w:line="240" w:lineRule="auto"/>
        <w:ind w:left="0"/>
        <w:rPr>
          <w:rFonts w:eastAsia="Calibri" w:cs="Calibri"/>
        </w:rPr>
      </w:pPr>
      <w:r>
        <w:rPr>
          <w:rFonts w:ascii="Calibri" w:eastAsia="Calibri" w:hAnsi="Calibri" w:cs="Calibri"/>
        </w:rPr>
        <w:t>support the university’s decision to create a Naming and Symbols Task Force to tackle the recent discovery of many colleges, buildings, and symbols of the university that have been tied to a history of racism and injustice</w:t>
      </w:r>
      <w:r>
        <w:t>, and to recommend that the task force take action to cut ties with these names.</w:t>
      </w:r>
    </w:p>
    <w:p w14:paraId="7041A21B" w14:textId="77777777" w:rsidR="00415523" w:rsidRDefault="00415523" w:rsidP="00415523">
      <w:pPr>
        <w:spacing w:after="0" w:line="240" w:lineRule="auto"/>
        <w:ind w:left="0"/>
        <w:rPr>
          <w:rFonts w:eastAsia="Calibri" w:cs="Calibri"/>
        </w:rPr>
      </w:pPr>
    </w:p>
    <w:p w14:paraId="20F4D2FB" w14:textId="77777777" w:rsidR="00415523" w:rsidRDefault="00415523" w:rsidP="00415523">
      <w:pPr>
        <w:spacing w:after="0" w:line="240" w:lineRule="auto"/>
        <w:ind w:left="0"/>
        <w:rPr>
          <w:rFonts w:eastAsia="Calibri" w:cs="Calibri"/>
        </w:rPr>
      </w:pPr>
      <w:r>
        <w:rPr>
          <w:rFonts w:ascii="Calibri" w:eastAsia="Calibri" w:hAnsi="Calibri" w:cs="Calibri"/>
          <w:b/>
          <w:bCs/>
        </w:rPr>
        <w:t>WHEREAS:</w:t>
      </w:r>
      <w:r>
        <w:rPr>
          <w:rFonts w:ascii="Calibri" w:eastAsia="Calibri" w:hAnsi="Calibri" w:cs="Calibri"/>
        </w:rPr>
        <w:t xml:space="preserve"> The university has recently discovered that names such as Potter and Ogden, as well as Van Meter, have ties to slave-owning families and the confederacy. Since the discovery, President Dr. Timothy </w:t>
      </w:r>
      <w:proofErr w:type="spellStart"/>
      <w:r>
        <w:rPr>
          <w:rFonts w:ascii="Calibri" w:eastAsia="Calibri" w:hAnsi="Calibri" w:cs="Calibri"/>
        </w:rPr>
        <w:t>Caboni</w:t>
      </w:r>
      <w:proofErr w:type="spellEnd"/>
      <w:r>
        <w:rPr>
          <w:rFonts w:ascii="Calibri" w:eastAsia="Calibri" w:hAnsi="Calibri" w:cs="Calibri"/>
        </w:rPr>
        <w:t xml:space="preserve"> has created a Naming and Symbols Task force to navigate through renaming buildings, colleges, and symbols.</w:t>
      </w:r>
    </w:p>
    <w:p w14:paraId="6B4EB3AF" w14:textId="77777777" w:rsidR="00415523" w:rsidRDefault="00415523" w:rsidP="00415523">
      <w:pPr>
        <w:spacing w:after="0" w:line="240" w:lineRule="auto"/>
        <w:ind w:left="0"/>
        <w:rPr>
          <w:rFonts w:eastAsia="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45502BDF" w14:textId="77777777" w:rsidR="00415523" w:rsidRDefault="00415523" w:rsidP="00415523">
      <w:pPr>
        <w:spacing w:after="0" w:line="240" w:lineRule="auto"/>
        <w:ind w:left="0"/>
      </w:pPr>
      <w:r>
        <w:rPr>
          <w:b/>
          <w:bCs/>
        </w:rPr>
        <w:t>WHEREAS:</w:t>
      </w:r>
      <w:r>
        <w:t xml:space="preserve"> Bowling Green was once the capital of the Confederacy and WKU has taken steps, such as removing the KY Historical Marker from the main campus, to cut ties from Bowling Green’s history of racism and injustice to create a campus that supports diversity, equity, and inclusion.</w:t>
      </w:r>
    </w:p>
    <w:p w14:paraId="2FAFE80C" w14:textId="77777777" w:rsidR="00415523" w:rsidRDefault="00415523" w:rsidP="00415523">
      <w:pPr>
        <w:spacing w:after="0" w:line="240" w:lineRule="auto"/>
        <w:ind w:left="0"/>
      </w:pPr>
    </w:p>
    <w:p w14:paraId="0A65ECA1" w14:textId="77777777" w:rsidR="00415523" w:rsidRDefault="00415523" w:rsidP="00415523">
      <w:pPr>
        <w:spacing w:after="0" w:line="240" w:lineRule="auto"/>
        <w:ind w:left="0"/>
      </w:pPr>
      <w:r>
        <w:rPr>
          <w:rFonts w:ascii="Calibri" w:eastAsia="Calibri" w:hAnsi="Calibri" w:cs="Calibri"/>
          <w:b/>
          <w:bCs/>
        </w:rPr>
        <w:t>WHEREAS:</w:t>
      </w:r>
      <w:r>
        <w:rPr>
          <w:rFonts w:ascii="Calibri" w:eastAsia="Calibri" w:hAnsi="Calibri" w:cs="Calibri"/>
        </w:rPr>
        <w:t xml:space="preserve"> The university is looking to make steps towards systemic change by creating this task force as well as the Diversity, Equity, and Inclusion task force to support </w:t>
      </w:r>
      <w:proofErr w:type="gramStart"/>
      <w:r>
        <w:rPr>
          <w:rFonts w:ascii="Calibri" w:eastAsia="Calibri" w:hAnsi="Calibri" w:cs="Calibri"/>
        </w:rPr>
        <w:t>any and all</w:t>
      </w:r>
      <w:proofErr w:type="gramEnd"/>
      <w:r>
        <w:rPr>
          <w:rFonts w:ascii="Calibri" w:eastAsia="Calibri" w:hAnsi="Calibri" w:cs="Calibri"/>
        </w:rPr>
        <w:t xml:space="preserve"> Hilltoppers.</w:t>
      </w:r>
      <w:r>
        <w:rPr>
          <w:rFonts w:ascii="Calibri" w:eastAsia="Calibri" w:hAnsi="Calibri" w:cs="Calibri"/>
        </w:rPr>
        <w:tab/>
      </w:r>
    </w:p>
    <w:p w14:paraId="03338EEB" w14:textId="77777777" w:rsidR="00415523" w:rsidRDefault="00415523" w:rsidP="00415523">
      <w:pPr>
        <w:spacing w:after="0" w:line="240" w:lineRule="auto"/>
        <w:ind w:left="0"/>
        <w:rPr>
          <w:rFonts w:eastAsia="Calibri" w:cs="Calibri"/>
        </w:rPr>
      </w:pPr>
      <w:r>
        <w:t xml:space="preserve"> </w:t>
      </w:r>
      <w:r>
        <w:rPr>
          <w:rFonts w:ascii="Calibri" w:eastAsia="Calibri" w:hAnsi="Calibri" w:cs="Calibri"/>
        </w:rPr>
        <w:tab/>
      </w:r>
    </w:p>
    <w:p w14:paraId="6BFE8A36" w14:textId="77777777" w:rsidR="00415523" w:rsidRDefault="00415523" w:rsidP="00415523">
      <w:pPr>
        <w:spacing w:after="0" w:line="240" w:lineRule="auto"/>
        <w:ind w:left="0"/>
      </w:pPr>
      <w:r>
        <w:rPr>
          <w:b/>
          <w:bCs/>
        </w:rPr>
        <w:t>WHEREAS:</w:t>
      </w:r>
      <w:r>
        <w:t xml:space="preserve"> It is a part of the Student Government’s Association’s constitutional duty to encourage diversity and tolerance to all groups and this resolution goes alongside previous successful resolutions which showed the students’ support of cutting ties with racial injustice. </w:t>
      </w:r>
    </w:p>
    <w:p w14:paraId="1F092658" w14:textId="77777777" w:rsidR="00415523" w:rsidRDefault="00415523" w:rsidP="00415523">
      <w:pPr>
        <w:spacing w:after="0" w:line="240" w:lineRule="auto"/>
        <w:ind w:left="0"/>
        <w:rPr>
          <w:rFonts w:eastAsia="Calibri" w:cs="Calibri"/>
        </w:rPr>
      </w:pPr>
    </w:p>
    <w:p w14:paraId="3D10B797" w14:textId="77777777" w:rsidR="00415523" w:rsidRDefault="00415523" w:rsidP="00415523">
      <w:pPr>
        <w:spacing w:after="0" w:line="240" w:lineRule="auto"/>
        <w:ind w:left="0"/>
        <w:rPr>
          <w:rFonts w:eastAsia="Calibri" w:cs="Calibri"/>
        </w:rPr>
      </w:pPr>
      <w:r>
        <w:rPr>
          <w:rFonts w:ascii="Calibri" w:eastAsia="Calibri" w:hAnsi="Calibri" w:cs="Calibri"/>
          <w:b/>
          <w:bCs/>
        </w:rPr>
        <w:t>THEREFORE:</w:t>
      </w:r>
      <w:r>
        <w:rPr>
          <w:rFonts w:ascii="Calibri" w:eastAsia="Calibri" w:hAnsi="Calibri" w:cs="Calibri"/>
        </w:rPr>
        <w:t xml:space="preserve"> Be it resolved that the Student Government Association of Western Kentucky </w:t>
      </w:r>
    </w:p>
    <w:p w14:paraId="455FE97B" w14:textId="77777777" w:rsidR="00415523" w:rsidRDefault="00415523" w:rsidP="00415523">
      <w:pPr>
        <w:spacing w:after="0" w:line="240" w:lineRule="auto"/>
        <w:ind w:left="0"/>
        <w:rPr>
          <w:rFonts w:eastAsia="Calibri" w:cs="Calibri"/>
        </w:rPr>
      </w:pPr>
      <w:r>
        <w:rPr>
          <w:rFonts w:ascii="Calibri" w:eastAsia="Calibri" w:hAnsi="Calibri" w:cs="Calibri"/>
        </w:rPr>
        <w:t xml:space="preserve">University </w:t>
      </w:r>
      <w:r>
        <w:t>supports</w:t>
      </w:r>
      <w:r>
        <w:rPr>
          <w:rFonts w:ascii="Calibri" w:eastAsia="Calibri" w:hAnsi="Calibri" w:cs="Calibri"/>
        </w:rPr>
        <w:t xml:space="preserve"> the </w:t>
      </w:r>
      <w:r>
        <w:t>U</w:t>
      </w:r>
      <w:r>
        <w:rPr>
          <w:rFonts w:ascii="Calibri" w:eastAsia="Calibri" w:hAnsi="Calibri" w:cs="Calibri"/>
        </w:rPr>
        <w:t>niversity’s Naming and Symbols Task Force in making a rec</w:t>
      </w:r>
      <w:r>
        <w:t xml:space="preserve">ommendation to shift away from names and symbols tied to racial injustice. </w:t>
      </w:r>
    </w:p>
    <w:p w14:paraId="0B8CF46B" w14:textId="77777777" w:rsidR="00415523" w:rsidRDefault="00415523" w:rsidP="00415523">
      <w:pPr>
        <w:spacing w:after="0" w:line="240" w:lineRule="auto"/>
        <w:ind w:left="0"/>
        <w:rPr>
          <w:rFonts w:eastAsia="Calibri" w:cs="Calibri"/>
        </w:rPr>
      </w:pPr>
    </w:p>
    <w:p w14:paraId="39897374" w14:textId="77777777" w:rsidR="00415523" w:rsidRDefault="00415523" w:rsidP="00415523">
      <w:pPr>
        <w:spacing w:after="0" w:line="240" w:lineRule="auto"/>
        <w:ind w:left="0"/>
        <w:rPr>
          <w:rFonts w:eastAsia="Calibri" w:cs="Calibri"/>
        </w:rPr>
      </w:pPr>
      <w:r>
        <w:rPr>
          <w:rFonts w:ascii="Calibri" w:eastAsia="Calibri" w:hAnsi="Calibri" w:cs="Calibri"/>
          <w:b/>
          <w:bCs/>
        </w:rPr>
        <w:t>AUTHORS:</w:t>
      </w:r>
      <w:r>
        <w:rPr>
          <w:rFonts w:ascii="Calibri" w:eastAsia="Calibri" w:hAnsi="Calibri" w:cs="Calibri"/>
        </w:rPr>
        <w:t xml:space="preserve"> Brenna Mathews, </w:t>
      </w:r>
      <w:r>
        <w:t xml:space="preserve">Tess Welch </w:t>
      </w:r>
    </w:p>
    <w:p w14:paraId="691F0706" w14:textId="77777777" w:rsidR="00415523" w:rsidRDefault="00415523" w:rsidP="00415523">
      <w:pPr>
        <w:spacing w:after="0" w:line="240" w:lineRule="auto"/>
        <w:ind w:left="0"/>
        <w:rPr>
          <w:rFonts w:eastAsia="Calibri" w:cs="Calibri"/>
        </w:rPr>
      </w:pPr>
    </w:p>
    <w:p w14:paraId="665D61DF" w14:textId="77777777" w:rsidR="00415523" w:rsidRDefault="00415523" w:rsidP="00415523">
      <w:pPr>
        <w:spacing w:after="0" w:line="240" w:lineRule="auto"/>
        <w:ind w:left="0"/>
        <w:rPr>
          <w:rFonts w:eastAsia="Calibri" w:cs="Calibri"/>
          <w:b/>
          <w:bCs/>
        </w:rPr>
      </w:pPr>
      <w:r>
        <w:rPr>
          <w:rFonts w:ascii="Calibri" w:eastAsia="Calibri" w:hAnsi="Calibri" w:cs="Calibri"/>
          <w:b/>
          <w:bCs/>
        </w:rPr>
        <w:lastRenderedPageBreak/>
        <w:t xml:space="preserve">SPONSORS: </w:t>
      </w:r>
      <w:r>
        <w:rPr>
          <w:rFonts w:ascii="Calibri" w:eastAsia="Calibri" w:hAnsi="Calibri" w:cs="Calibri"/>
        </w:rPr>
        <w:t>Diversity</w:t>
      </w:r>
      <w:r>
        <w:t xml:space="preserve"> </w:t>
      </w:r>
      <w:r>
        <w:rPr>
          <w:rFonts w:ascii="Calibri" w:eastAsia="Calibri" w:hAnsi="Calibri" w:cs="Calibri"/>
        </w:rPr>
        <w:t xml:space="preserve">&amp; Inclusion Committee </w:t>
      </w:r>
    </w:p>
    <w:p w14:paraId="2780890C" w14:textId="77777777" w:rsidR="00415523" w:rsidRDefault="00415523" w:rsidP="00415523">
      <w:pPr>
        <w:spacing w:after="0" w:line="240" w:lineRule="auto"/>
        <w:ind w:left="720" w:firstLine="720"/>
        <w:rPr>
          <w:rFonts w:eastAsia="Calibri" w:cs="Calibri"/>
          <w:b/>
          <w:bCs/>
        </w:rPr>
      </w:pPr>
      <w:r>
        <w:t xml:space="preserve">Academic and Student Affairs Committee </w:t>
      </w:r>
    </w:p>
    <w:p w14:paraId="09164D75" w14:textId="77777777" w:rsidR="00415523" w:rsidRDefault="00415523" w:rsidP="00415523">
      <w:pPr>
        <w:spacing w:after="0" w:line="240" w:lineRule="auto"/>
        <w:ind w:left="720" w:firstLine="720"/>
      </w:pPr>
      <w:r>
        <w:t xml:space="preserve">Legislative Research Committee </w:t>
      </w:r>
    </w:p>
    <w:p w14:paraId="37A6288B" w14:textId="77777777" w:rsidR="00415523" w:rsidRDefault="00415523" w:rsidP="00415523">
      <w:pPr>
        <w:spacing w:after="0" w:line="240" w:lineRule="auto"/>
        <w:ind w:left="0"/>
        <w:rPr>
          <w:rFonts w:eastAsia="Calibri" w:cs="Calibri"/>
        </w:rPr>
      </w:pPr>
    </w:p>
    <w:p w14:paraId="7C6E2852" w14:textId="77777777" w:rsidR="00415523" w:rsidRDefault="00415523" w:rsidP="00415523">
      <w:pPr>
        <w:spacing w:line="240" w:lineRule="auto"/>
        <w:ind w:left="0"/>
        <w:rPr>
          <w:rFonts w:eastAsia="Calibri" w:cs="Calibri"/>
        </w:rPr>
      </w:pPr>
      <w:r>
        <w:rPr>
          <w:rFonts w:ascii="Calibri" w:eastAsia="Calibri" w:hAnsi="Calibri" w:cs="Calibri"/>
          <w:b/>
          <w:bCs/>
        </w:rPr>
        <w:t>CONTACTS:</w:t>
      </w:r>
      <w:r>
        <w:rPr>
          <w:rFonts w:ascii="Calibri" w:eastAsia="Calibri" w:hAnsi="Calibri" w:cs="Calibri"/>
        </w:rPr>
        <w:tab/>
        <w:t xml:space="preserve">Brenna Mathews – </w:t>
      </w:r>
      <w:hyperlink r:id="rId4" w:history="1">
        <w:r>
          <w:rPr>
            <w:rStyle w:val="Hyperlink"/>
            <w:rFonts w:ascii="Calibri" w:eastAsia="Calibri" w:hAnsi="Calibri" w:cs="Calibri"/>
            <w:color w:val="1155CC"/>
          </w:rPr>
          <w:t>brenna.mathews889@topper.wku.edu</w:t>
        </w:r>
      </w:hyperlink>
    </w:p>
    <w:p w14:paraId="290DCB1A" w14:textId="77777777" w:rsidR="00415523" w:rsidRDefault="00415523" w:rsidP="00415523">
      <w:pPr>
        <w:spacing w:line="240" w:lineRule="auto"/>
        <w:ind w:left="0"/>
      </w:pPr>
      <w:r>
        <w:tab/>
      </w:r>
      <w:r>
        <w:tab/>
        <w:t xml:space="preserve">Tess Welch -- </w:t>
      </w:r>
      <w:hyperlink r:id="rId5" w:history="1">
        <w:r>
          <w:rPr>
            <w:rStyle w:val="Hyperlink"/>
            <w:color w:val="1155CC"/>
          </w:rPr>
          <w:t>tess.welch788@topper.wku.edu</w:t>
        </w:r>
      </w:hyperlink>
      <w:r>
        <w:t xml:space="preserve"> </w:t>
      </w:r>
    </w:p>
    <w:p w14:paraId="4763192C" w14:textId="77777777" w:rsidR="00346CF3" w:rsidRDefault="00415523"/>
    <w:sectPr w:rsidR="00346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523"/>
    <w:rsid w:val="000827D7"/>
    <w:rsid w:val="00370306"/>
    <w:rsid w:val="00415523"/>
    <w:rsid w:val="004A0B1D"/>
    <w:rsid w:val="00A334D8"/>
    <w:rsid w:val="00BE6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25019"/>
  <w15:chartTrackingRefBased/>
  <w15:docId w15:val="{00664DC6-5D0C-4C70-B3C0-80D309FD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523"/>
    <w:pPr>
      <w:spacing w:before="40" w:after="120" w:line="276" w:lineRule="auto"/>
      <w:ind w:left="173"/>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55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94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ess.welch788@topper.wku.edu" TargetMode="External"/><Relationship Id="rId4" Type="http://schemas.openxmlformats.org/officeDocument/2006/relationships/hyperlink" Target="mailto:brenna.mathews889@topper.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Jamison Moorehead</dc:creator>
  <cp:keywords/>
  <dc:description/>
  <cp:lastModifiedBy>Jamison Moorehead</cp:lastModifiedBy>
  <cp:revision>1</cp:revision>
  <dcterms:created xsi:type="dcterms:W3CDTF">2021-03-12T20:12:00Z</dcterms:created>
  <dcterms:modified xsi:type="dcterms:W3CDTF">2021-03-12T20:13:00Z</dcterms:modified>
</cp:coreProperties>
</file>