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E0DA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First Reading: March 2, 2021</w:t>
      </w:r>
    </w:p>
    <w:p w14:paraId="40F4C005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Second Reading: </w:t>
      </w:r>
    </w:p>
    <w:p w14:paraId="08775BD5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Pass: </w:t>
      </w:r>
    </w:p>
    <w:p w14:paraId="660AAFF3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Fail:</w:t>
      </w:r>
    </w:p>
    <w:p w14:paraId="430CF89C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Other:</w:t>
      </w:r>
    </w:p>
    <w:p w14:paraId="63AA51C2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180F7E8F" w14:textId="08D9186D" w:rsidR="007B1EA9" w:rsidRDefault="007B1EA9" w:rsidP="007B1E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Bill 1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-21-S: Organizational Aid Funding for Western Kentucky University’s United Way of Southern Kentucky, Inc., Midnight on the Hill, Jump Rope Club, and Habitat for Humanity</w:t>
      </w:r>
    </w:p>
    <w:p w14:paraId="2576E9D3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</w:p>
    <w:p w14:paraId="5DF50E21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Purpose:</w:t>
      </w:r>
      <w:r>
        <w:rPr>
          <w:rFonts w:asciiTheme="minorHAnsi" w:hAnsiTheme="minorHAnsi" w:cstheme="minorHAnsi"/>
        </w:rPr>
        <w:t xml:space="preserve"> For the Student Government Association of Western Kentucky University to allocate $3500 from Organizational Aid for Western Kentucky University’s United Way of Southern Kentucky, Inc., Midnight on the Hill, Jump Rope Club, and Habitat for Humanity</w:t>
      </w:r>
    </w:p>
    <w:p w14:paraId="1D2BF6F6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3AADEF38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United Way of Southern Kentucky, Inc. will be allocated $500 for recruiting efforts, hand sanitizer, masks, and getting members to and from community service hours events</w:t>
      </w:r>
    </w:p>
    <w:p w14:paraId="3DBF057F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64429DEB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Midnight on the Hill will be allocated $1000 to increase the annual St. Jude’s donation amount</w:t>
      </w:r>
    </w:p>
    <w:p w14:paraId="6AB136D5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2B9169E3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 Jump Rope Club will be allocated $500 for their annual jump rope camp with the Bowling Green International Center</w:t>
      </w:r>
    </w:p>
    <w:p w14:paraId="04980182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567E9C1C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Whereas:</w:t>
      </w:r>
      <w:r>
        <w:rPr>
          <w:rFonts w:asciiTheme="minorHAnsi" w:hAnsiTheme="minorHAnsi" w:cstheme="minorHAnsi"/>
        </w:rPr>
        <w:t xml:space="preserve"> Habitat for Humanity will be allocated $1500 to help construct housing in Decatur, Alabama for those with inadequate housing in need</w:t>
      </w:r>
    </w:p>
    <w:p w14:paraId="5237CDBD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41DCB742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Whereas: </w:t>
      </w:r>
    </w:p>
    <w:p w14:paraId="4B6F3285" w14:textId="77777777" w:rsidR="007B1EA9" w:rsidRDefault="007B1EA9" w:rsidP="007B1EA9">
      <w:pPr>
        <w:rPr>
          <w:rFonts w:asciiTheme="minorHAnsi" w:hAnsiTheme="minorHAnsi" w:cstheme="minorHAnsi"/>
          <w:b/>
          <w:bCs/>
        </w:rPr>
      </w:pPr>
    </w:p>
    <w:p w14:paraId="03F20677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Therefore:</w:t>
      </w:r>
      <w:r>
        <w:rPr>
          <w:rFonts w:asciiTheme="minorHAnsi" w:hAnsiTheme="minorHAnsi" w:cstheme="minorHAnsi"/>
        </w:rPr>
        <w:t xml:space="preserve"> Be it resolved that the Student Government Association of Western Kentucky University to allocate $3500 from Organizational Aid for Western Kentucky University’s United Way of Southern Kentucky, Inc., Midnight on the Hill, Jump Rope Club, and Habitat for Humanity</w:t>
      </w:r>
    </w:p>
    <w:p w14:paraId="76EEB727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3EF54EA6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63D71D54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Author:</w:t>
      </w:r>
      <w:r>
        <w:rPr>
          <w:rFonts w:asciiTheme="minorHAnsi" w:hAnsiTheme="minorHAnsi" w:cstheme="minorHAnsi"/>
        </w:rPr>
        <w:t xml:space="preserve"> Isaac Keller, Administrative Vice President</w:t>
      </w:r>
    </w:p>
    <w:p w14:paraId="4E8D165A" w14:textId="77777777" w:rsidR="007B1EA9" w:rsidRDefault="007B1EA9" w:rsidP="007B1EA9">
      <w:pPr>
        <w:rPr>
          <w:rFonts w:asciiTheme="minorHAnsi" w:hAnsiTheme="minorHAnsi" w:cstheme="minorHAnsi"/>
        </w:rPr>
      </w:pPr>
    </w:p>
    <w:p w14:paraId="159F57AF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Contacts:</w:t>
      </w:r>
      <w:r>
        <w:rPr>
          <w:rFonts w:asciiTheme="minorHAnsi" w:hAnsiTheme="minorHAnsi" w:cstheme="minorHAnsi"/>
        </w:rPr>
        <w:t xml:space="preserve"> Kyle Phillips, Member of Organizational Aid, Senator</w:t>
      </w:r>
    </w:p>
    <w:p w14:paraId="1CF39803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Garret Baum, Member of Organizational Aid, Senator</w:t>
      </w:r>
    </w:p>
    <w:p w14:paraId="481B70D9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Matt Thomas, Member of Organizational Aid, Senator</w:t>
      </w:r>
    </w:p>
    <w:p w14:paraId="5FC512CA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Troy Davis, Member of Organizational Aid, Senator</w:t>
      </w:r>
    </w:p>
    <w:p w14:paraId="266EC70C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Natalie Kelly, Member of Organizational Aid, Senator</w:t>
      </w:r>
    </w:p>
    <w:p w14:paraId="02D6CDE9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Olivia Dawson, Member of Organizational Aid, Senator</w:t>
      </w:r>
    </w:p>
    <w:p w14:paraId="05A6201E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Avery Wells, Member of Organizational Aid, Senator</w:t>
      </w:r>
    </w:p>
    <w:p w14:paraId="512AC26B" w14:textId="77777777" w:rsidR="007B1EA9" w:rsidRDefault="007B1EA9" w:rsidP="007B1E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Nathan Richards, Member of Organizational Aid, Senator</w:t>
      </w:r>
    </w:p>
    <w:p w14:paraId="6783227F" w14:textId="77777777" w:rsidR="00346CF3" w:rsidRDefault="007B1EA9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A9"/>
    <w:rsid w:val="000827D7"/>
    <w:rsid w:val="00370306"/>
    <w:rsid w:val="004A0B1D"/>
    <w:rsid w:val="007B1EA9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BB0"/>
  <w15:chartTrackingRefBased/>
  <w15:docId w15:val="{89121515-5EBC-4A2E-B7E6-0940F38A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A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2021-03-12T20:19:00Z</dcterms:created>
  <dcterms:modified xsi:type="dcterms:W3CDTF">2021-03-12T20:19:00Z</dcterms:modified>
</cp:coreProperties>
</file>