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>First Reading:</w:t>
      </w:r>
      <w:r>
        <w:rPr>
          <w:rFonts w:ascii="Calibri" w:hAnsi="Calibri"/>
        </w:rPr>
        <w:t xml:space="preserve"> November 13</w:t>
      </w:r>
      <w:r w:rsidRPr="00E55CDE">
        <w:rPr>
          <w:rFonts w:ascii="Calibri" w:hAnsi="Calibri"/>
          <w:vertAlign w:val="superscript"/>
        </w:rPr>
        <w:t>th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Second Reading: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Pass:</w:t>
      </w:r>
      <w:r w:rsidR="0055194C">
        <w:rPr>
          <w:rFonts w:ascii="Calibri" w:hAnsi="Calibri"/>
        </w:rPr>
        <w:t xml:space="preserve"> YES</w:t>
      </w:r>
      <w:bookmarkStart w:id="0" w:name="_GoBack"/>
      <w:bookmarkEnd w:id="0"/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Fail: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>Other: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>Bill 22</w:t>
      </w:r>
      <w:r w:rsidRPr="00E55CDE">
        <w:rPr>
          <w:rFonts w:ascii="Calibri" w:hAnsi="Calibri"/>
        </w:rPr>
        <w:t xml:space="preserve">-18-F. A Bill </w:t>
      </w:r>
      <w:proofErr w:type="gramStart"/>
      <w:r w:rsidRPr="00E55CDE">
        <w:rPr>
          <w:rFonts w:ascii="Calibri" w:hAnsi="Calibri"/>
        </w:rPr>
        <w:t>To</w:t>
      </w:r>
      <w:proofErr w:type="gramEnd"/>
      <w:r w:rsidRPr="00E55CDE">
        <w:rPr>
          <w:rFonts w:ascii="Calibri" w:hAnsi="Calibri"/>
        </w:rPr>
        <w:t xml:space="preserve"> Amend the Constitution the Student Government Association of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>Western Kentucky University.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>PURPOSE: For the Student Government Association of Western Kentucky University to Amend the Constitution to protect against discrimination or harassment on the basis of Gender Identity.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E55CDE">
        <w:rPr>
          <w:rFonts w:ascii="Calibri" w:hAnsi="Calibri"/>
        </w:rPr>
        <w:t xml:space="preserve">Section 1.5.1. </w:t>
      </w:r>
      <w:proofErr w:type="gramStart"/>
      <w:r w:rsidRPr="00E55CDE">
        <w:rPr>
          <w:rFonts w:ascii="Calibri" w:hAnsi="Calibri"/>
        </w:rPr>
        <w:t>states</w:t>
      </w:r>
      <w:proofErr w:type="gramEnd"/>
      <w:r w:rsidRPr="00E55CDE">
        <w:rPr>
          <w:rFonts w:ascii="Calibri" w:hAnsi="Calibri"/>
        </w:rPr>
        <w:t xml:space="preserve">: “Each student has the right to a campus environment free of discrimination and/or harassment. Federal guidelines protect students against these practices and are covered by Title IX, Title VI, and Section 504. Any student who feels he/she is being discriminated against and/or harassed on the basis of race, sex, sexual orientation, religion, national origin, or a disability should report the incident in accordance with the Student Grievance Procedure outlined in this Handbook. Assistance in filing a report of harassment may be obtained from the Office of Student Life, located in Room 442, Potter Hall, or the Office of Equal Opportunity/504/ ADA Compliance, located in Room 13, </w:t>
      </w:r>
      <w:proofErr w:type="spellStart"/>
      <w:r w:rsidRPr="00E55CDE">
        <w:rPr>
          <w:rFonts w:ascii="Calibri" w:hAnsi="Calibri"/>
        </w:rPr>
        <w:t>Wetherby</w:t>
      </w:r>
      <w:proofErr w:type="spellEnd"/>
      <w:r w:rsidRPr="00E55CDE">
        <w:rPr>
          <w:rFonts w:ascii="Calibri" w:hAnsi="Calibri"/>
        </w:rPr>
        <w:t xml:space="preserve"> Administration Building”.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E55CDE">
        <w:rPr>
          <w:rFonts w:ascii="Calibri" w:hAnsi="Calibri"/>
        </w:rPr>
        <w:t xml:space="preserve">It </w:t>
      </w:r>
      <w:proofErr w:type="gramStart"/>
      <w:r w:rsidRPr="00E55CDE">
        <w:rPr>
          <w:rFonts w:ascii="Calibri" w:hAnsi="Calibri"/>
        </w:rPr>
        <w:t>Should</w:t>
      </w:r>
      <w:proofErr w:type="gramEnd"/>
      <w:r w:rsidRPr="00E55CDE">
        <w:rPr>
          <w:rFonts w:ascii="Calibri" w:hAnsi="Calibri"/>
        </w:rPr>
        <w:t xml:space="preserve"> be replaced by “Each student has the right to a campus environment free of discrimination and/or harassment. Federal guidelines protect students against these practices and are covered by Title IX, Title VI, and Section 504. Any student who feels he/she is being discriminated against and/or harassed on the basis of race, sex, sexual orientation, gender identity, religion, national origin, or a disability should report the incident in accordance with the Student Grievance Procedure outlined in this Handbook. Assistance in filing a report of harassment may be obtained from the Office of Student Life, located in Room 442, Potter Hall, or the Office of Equal Opportunity/504/ ADA Compliance, located in Room 13, </w:t>
      </w:r>
      <w:proofErr w:type="spellStart"/>
      <w:r w:rsidRPr="00E55CDE">
        <w:rPr>
          <w:rFonts w:ascii="Calibri" w:hAnsi="Calibri"/>
        </w:rPr>
        <w:t>Wetherby</w:t>
      </w:r>
      <w:proofErr w:type="spellEnd"/>
      <w:r w:rsidRPr="00E55CDE">
        <w:rPr>
          <w:rFonts w:ascii="Calibri" w:hAnsi="Calibri"/>
        </w:rPr>
        <w:t xml:space="preserve"> Administration Building”.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E55CDE">
        <w:rPr>
          <w:rFonts w:ascii="Calibri" w:hAnsi="Calibri"/>
        </w:rPr>
        <w:t>SGA is meant to be an inclusive environment this is accepting of all students. As it stands now, the constitution does not protect students based on their gender identity.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WHEREAS: </w:t>
      </w:r>
      <w:r>
        <w:rPr>
          <w:rFonts w:ascii="Calibri" w:hAnsi="Calibri"/>
        </w:rPr>
        <w:tab/>
      </w:r>
      <w:r w:rsidRPr="00E55CDE">
        <w:rPr>
          <w:rFonts w:ascii="Calibri" w:hAnsi="Calibri"/>
        </w:rPr>
        <w:t>It is important to protect students of all backgrounds from discrimination and harassment, and this is one step we can take to ensure that will happen.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>THEREFORE: Be it resolved that the Student Government Association of Western Kentucky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University will </w:t>
      </w:r>
      <w:proofErr w:type="gramStart"/>
      <w:r w:rsidRPr="00E55CDE">
        <w:rPr>
          <w:rFonts w:ascii="Calibri" w:hAnsi="Calibri"/>
        </w:rPr>
        <w:t>Amend</w:t>
      </w:r>
      <w:proofErr w:type="gramEnd"/>
      <w:r w:rsidRPr="00E55CDE">
        <w:rPr>
          <w:rFonts w:ascii="Calibri" w:hAnsi="Calibri"/>
        </w:rPr>
        <w:t xml:space="preserve"> the Constitution to protect against discrimination or harassment on the basis of Gender Identity.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AUTHORS: </w:t>
      </w:r>
      <w:r>
        <w:rPr>
          <w:rFonts w:ascii="Calibri" w:hAnsi="Calibri"/>
        </w:rPr>
        <w:tab/>
      </w:r>
      <w:r w:rsidRPr="00E55CDE">
        <w:rPr>
          <w:rFonts w:ascii="Calibri" w:hAnsi="Calibri"/>
        </w:rPr>
        <w:t>Jayden Thomas, SUCO chair and QSU chairperson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SPONSORS: </w:t>
      </w:r>
      <w:r>
        <w:rPr>
          <w:rFonts w:ascii="Calibri" w:hAnsi="Calibri"/>
        </w:rPr>
        <w:tab/>
        <w:t>Sustainability Committee</w:t>
      </w:r>
    </w:p>
    <w:p w:rsidR="00EF3BB7" w:rsidRPr="00E55CDE" w:rsidRDefault="00EF3BB7" w:rsidP="00EF3BB7">
      <w:pPr>
        <w:spacing w:line="240" w:lineRule="auto"/>
        <w:ind w:left="720" w:firstLine="720"/>
        <w:contextualSpacing/>
        <w:rPr>
          <w:rFonts w:ascii="Calibri" w:hAnsi="Calibri"/>
        </w:rPr>
      </w:pPr>
      <w:r w:rsidRPr="00E55CDE">
        <w:rPr>
          <w:rFonts w:ascii="Calibri" w:hAnsi="Calibri"/>
        </w:rPr>
        <w:t>Committee for Diversity and Inclusion</w:t>
      </w:r>
    </w:p>
    <w:p w:rsidR="00EF3BB7" w:rsidRPr="00E55CDE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  <w:r w:rsidRPr="00E55CDE">
        <w:rPr>
          <w:rFonts w:ascii="Calibri" w:hAnsi="Calibri"/>
        </w:rPr>
        <w:t xml:space="preserve">CONTACTS: </w:t>
      </w:r>
      <w:r>
        <w:rPr>
          <w:rFonts w:ascii="Calibri" w:hAnsi="Calibri"/>
        </w:rPr>
        <w:tab/>
      </w:r>
      <w:r w:rsidRPr="00E55CDE">
        <w:rPr>
          <w:rFonts w:ascii="Calibri" w:hAnsi="Calibri"/>
        </w:rPr>
        <w:t>Mark Clark, CDI Chair</w:t>
      </w: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EF3BB7" w:rsidRDefault="00EF3BB7" w:rsidP="00EF3BB7">
      <w:pPr>
        <w:spacing w:line="240" w:lineRule="auto"/>
        <w:ind w:left="0"/>
        <w:contextualSpacing/>
        <w:rPr>
          <w:rFonts w:ascii="Calibri" w:hAnsi="Calibri"/>
        </w:rPr>
      </w:pPr>
    </w:p>
    <w:p w:rsidR="00855623" w:rsidRPr="00EF3BB7" w:rsidRDefault="00855623" w:rsidP="00EF3BB7">
      <w:pPr>
        <w:ind w:left="0"/>
      </w:pPr>
    </w:p>
    <w:sectPr w:rsidR="00855623" w:rsidRPr="00EF3BB7" w:rsidSect="005F657D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4214FB"/>
    <w:rsid w:val="004E68D1"/>
    <w:rsid w:val="004E6A30"/>
    <w:rsid w:val="0055194C"/>
    <w:rsid w:val="00572726"/>
    <w:rsid w:val="005F657D"/>
    <w:rsid w:val="0063422F"/>
    <w:rsid w:val="00651113"/>
    <w:rsid w:val="00696BE7"/>
    <w:rsid w:val="006D113C"/>
    <w:rsid w:val="00855623"/>
    <w:rsid w:val="00887159"/>
    <w:rsid w:val="008D512C"/>
    <w:rsid w:val="00B62EEE"/>
    <w:rsid w:val="00B661D8"/>
    <w:rsid w:val="00BE1F93"/>
    <w:rsid w:val="00CA16F5"/>
    <w:rsid w:val="00D01FDD"/>
    <w:rsid w:val="00D556B8"/>
    <w:rsid w:val="00D57FBD"/>
    <w:rsid w:val="00D712C6"/>
    <w:rsid w:val="00E33AF5"/>
    <w:rsid w:val="00E60365"/>
    <w:rsid w:val="00EC65A5"/>
    <w:rsid w:val="00EF3BB7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2018-11-14T16:26:00Z</dcterms:created>
  <dcterms:modified xsi:type="dcterms:W3CDTF">2018-11-14T16:26:00Z</dcterms:modified>
</cp:coreProperties>
</file>