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First Reading: April 2</w:t>
      </w:r>
      <w:r w:rsidRPr="005704E6">
        <w:rPr>
          <w:rFonts w:eastAsiaTheme="minorHAnsi"/>
          <w:color w:val="000000"/>
          <w:vertAlign w:val="superscript"/>
        </w:rPr>
        <w:t>nd</w:t>
      </w: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Second Reading: April 9</w:t>
      </w:r>
      <w:r w:rsidRPr="005704E6">
        <w:rPr>
          <w:rFonts w:eastAsiaTheme="minorHAnsi"/>
          <w:color w:val="000000"/>
          <w:vertAlign w:val="superscript"/>
        </w:rPr>
        <w:t>th</w:t>
      </w:r>
      <w:r w:rsidRPr="005704E6">
        <w:rPr>
          <w:rFonts w:eastAsiaTheme="minorHAnsi"/>
          <w:color w:val="000000"/>
        </w:rPr>
        <w:t xml:space="preserve"> </w:t>
      </w: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Pass:</w:t>
      </w:r>
      <w:r>
        <w:rPr>
          <w:rFonts w:eastAsiaTheme="minorHAnsi"/>
          <w:color w:val="000000"/>
        </w:rPr>
        <w:t xml:space="preserve"> YES</w:t>
      </w:r>
      <w:bookmarkStart w:id="0" w:name="_GoBack"/>
      <w:bookmarkEnd w:id="0"/>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Fail:</w:t>
      </w: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Other:</w:t>
      </w:r>
    </w:p>
    <w:p w:rsidR="008B077B" w:rsidRPr="005704E6" w:rsidRDefault="008B077B" w:rsidP="008B077B">
      <w:pPr>
        <w:spacing w:before="100" w:beforeAutospacing="1" w:after="100" w:afterAutospacing="1" w:line="240" w:lineRule="auto"/>
        <w:ind w:left="0"/>
        <w:contextualSpacing/>
        <w:rPr>
          <w:rFonts w:eastAsiaTheme="minorHAnsi"/>
          <w:color w:val="000000"/>
        </w:rPr>
      </w:pP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Bill 22-19-S: Organizational Aid Funding for Western Kentucky University Amazing Tones of Joy, Dance Big Red, Alpha Epsilon Delta, and Alpha Kappa Psi, Psychology Club, Iota Phi Theta, Club Basketball, and German Club.</w:t>
      </w:r>
    </w:p>
    <w:p w:rsidR="008B077B" w:rsidRPr="005704E6" w:rsidRDefault="008B077B" w:rsidP="008B077B">
      <w:pPr>
        <w:spacing w:before="100" w:beforeAutospacing="1" w:after="100" w:afterAutospacing="1" w:line="240" w:lineRule="auto"/>
        <w:ind w:left="0"/>
        <w:contextualSpacing/>
        <w:rPr>
          <w:rFonts w:eastAsiaTheme="minorHAnsi"/>
          <w:color w:val="000000"/>
        </w:rPr>
      </w:pP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Purpose: For the Student Government Association of Western Kentucky University to allocate $1,700 from Organizational Aid for Western Kentucky University Amazing Tones of Joy, Dance Big Red, Alpha Epsilon Delta, and Alpha Kappa Psi, Psychology Club, Iota Phi Theta, Club Basketball, and German Club.</w:t>
      </w:r>
    </w:p>
    <w:p w:rsidR="008B077B" w:rsidRPr="005704E6" w:rsidRDefault="008B077B" w:rsidP="008B077B">
      <w:pPr>
        <w:spacing w:before="100" w:beforeAutospacing="1" w:after="100" w:afterAutospacing="1" w:line="240" w:lineRule="auto"/>
        <w:ind w:left="0"/>
        <w:contextualSpacing/>
        <w:rPr>
          <w:rFonts w:eastAsiaTheme="minorHAnsi"/>
          <w:color w:val="000000"/>
        </w:rPr>
      </w:pP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Whereas: Amazing Tones of Joy will be allocated $250 for a spring concert.</w:t>
      </w:r>
    </w:p>
    <w:p w:rsidR="008B077B" w:rsidRPr="005704E6" w:rsidRDefault="008B077B" w:rsidP="008B077B">
      <w:pPr>
        <w:spacing w:before="100" w:beforeAutospacing="1" w:after="100" w:afterAutospacing="1" w:line="240" w:lineRule="auto"/>
        <w:ind w:left="0"/>
        <w:contextualSpacing/>
        <w:rPr>
          <w:rFonts w:eastAsiaTheme="minorHAnsi"/>
          <w:color w:val="000000"/>
        </w:rPr>
      </w:pP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Whereas: Dance Big Red will be allocated $250 to offset the costs of yard signs for Dance Little Reds in the Bowling Green community.</w:t>
      </w:r>
    </w:p>
    <w:p w:rsidR="008B077B" w:rsidRPr="005704E6" w:rsidRDefault="008B077B" w:rsidP="008B077B">
      <w:pPr>
        <w:spacing w:before="100" w:beforeAutospacing="1" w:after="100" w:afterAutospacing="1" w:line="240" w:lineRule="auto"/>
        <w:ind w:left="0"/>
        <w:contextualSpacing/>
        <w:rPr>
          <w:rFonts w:eastAsiaTheme="minorHAnsi"/>
          <w:color w:val="000000"/>
        </w:rPr>
      </w:pP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Whereas: Alpha Epsilon Delta will be allocated $250 for a trivia night fundraising event.</w:t>
      </w:r>
    </w:p>
    <w:p w:rsidR="008B077B" w:rsidRPr="005704E6" w:rsidRDefault="008B077B" w:rsidP="008B077B">
      <w:pPr>
        <w:spacing w:before="100" w:beforeAutospacing="1" w:after="100" w:afterAutospacing="1" w:line="240" w:lineRule="auto"/>
        <w:ind w:left="0"/>
        <w:contextualSpacing/>
        <w:rPr>
          <w:rFonts w:eastAsiaTheme="minorHAnsi"/>
          <w:color w:val="000000"/>
        </w:rPr>
      </w:pP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Whereas: Alpha Kappa Psi will be allocated $250 for a service event with Potter Children’s Home.</w:t>
      </w:r>
    </w:p>
    <w:p w:rsidR="008B077B" w:rsidRPr="005704E6" w:rsidRDefault="008B077B" w:rsidP="008B077B">
      <w:pPr>
        <w:spacing w:before="100" w:beforeAutospacing="1" w:after="100" w:afterAutospacing="1" w:line="240" w:lineRule="auto"/>
        <w:ind w:left="0"/>
        <w:contextualSpacing/>
        <w:rPr>
          <w:rFonts w:eastAsiaTheme="minorHAnsi"/>
          <w:color w:val="000000"/>
        </w:rPr>
      </w:pP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Whereas: Psychology Club will be allocated $200 for a “Mind Benders” fundraising and recruitment event.</w:t>
      </w:r>
    </w:p>
    <w:p w:rsidR="008B077B" w:rsidRPr="005704E6" w:rsidRDefault="008B077B" w:rsidP="008B077B">
      <w:pPr>
        <w:spacing w:before="100" w:beforeAutospacing="1" w:after="100" w:afterAutospacing="1" w:line="240" w:lineRule="auto"/>
        <w:ind w:left="0"/>
        <w:contextualSpacing/>
        <w:rPr>
          <w:rFonts w:eastAsiaTheme="minorHAnsi"/>
          <w:color w:val="000000"/>
        </w:rPr>
      </w:pP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Whereas: Iota Phi Theta will be allocated $200 for conference registration fees and transportation for two students.</w:t>
      </w:r>
    </w:p>
    <w:p w:rsidR="008B077B" w:rsidRPr="005704E6" w:rsidRDefault="008B077B" w:rsidP="008B077B">
      <w:pPr>
        <w:spacing w:before="100" w:beforeAutospacing="1" w:after="100" w:afterAutospacing="1" w:line="240" w:lineRule="auto"/>
        <w:ind w:left="0"/>
        <w:contextualSpacing/>
        <w:rPr>
          <w:rFonts w:eastAsiaTheme="minorHAnsi"/>
          <w:color w:val="000000"/>
        </w:rPr>
      </w:pP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Whereas: Club Basketball will be allocated $150 in order to join the NCBBA and participate in tournaments as a member of the league.</w:t>
      </w:r>
    </w:p>
    <w:p w:rsidR="008B077B" w:rsidRPr="005704E6" w:rsidRDefault="008B077B" w:rsidP="008B077B">
      <w:pPr>
        <w:spacing w:before="100" w:beforeAutospacing="1" w:after="100" w:afterAutospacing="1" w:line="240" w:lineRule="auto"/>
        <w:ind w:left="0"/>
        <w:contextualSpacing/>
        <w:rPr>
          <w:rFonts w:eastAsiaTheme="minorHAnsi"/>
          <w:color w:val="000000"/>
        </w:rPr>
      </w:pP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Whereas: German Club will be allocated $150 for a Schnitzel Cooking event.</w:t>
      </w:r>
    </w:p>
    <w:p w:rsidR="008B077B" w:rsidRPr="005704E6" w:rsidRDefault="008B077B" w:rsidP="008B077B">
      <w:pPr>
        <w:spacing w:before="100" w:beforeAutospacing="1" w:after="100" w:afterAutospacing="1" w:line="240" w:lineRule="auto"/>
        <w:ind w:left="0"/>
        <w:contextualSpacing/>
        <w:rPr>
          <w:rFonts w:eastAsiaTheme="minorHAnsi"/>
          <w:color w:val="000000"/>
        </w:rPr>
      </w:pP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Therefore: Be it resolved that the Student Government Association of Western Kentucky University to allocate $1,700 from Organizational Aid for Western Kentucky University Amazing Tones of Joy, Dance Big Red, Alpha Epsilon Delta, and Alpha Kappa Psi, Psychology Club, Iota Phi Theta, Club Basketball, and German Club.</w:t>
      </w:r>
    </w:p>
    <w:p w:rsidR="008B077B" w:rsidRPr="005704E6" w:rsidRDefault="008B077B" w:rsidP="008B077B">
      <w:pPr>
        <w:spacing w:before="100" w:beforeAutospacing="1" w:after="100" w:afterAutospacing="1" w:line="240" w:lineRule="auto"/>
        <w:contextualSpacing/>
        <w:rPr>
          <w:rFonts w:eastAsiaTheme="minorHAnsi"/>
          <w:color w:val="000000"/>
        </w:rPr>
      </w:pP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Author: Harper Anderson, Administrative Vice President</w:t>
      </w:r>
    </w:p>
    <w:p w:rsidR="008B077B" w:rsidRPr="005704E6" w:rsidRDefault="008B077B" w:rsidP="008B077B">
      <w:pPr>
        <w:spacing w:before="100" w:beforeAutospacing="1" w:after="100" w:afterAutospacing="1" w:line="240" w:lineRule="auto"/>
        <w:contextualSpacing/>
        <w:rPr>
          <w:rFonts w:eastAsiaTheme="minorHAnsi"/>
          <w:color w:val="000000"/>
        </w:rPr>
      </w:pPr>
    </w:p>
    <w:p w:rsidR="008B077B" w:rsidRPr="005704E6" w:rsidRDefault="008B077B" w:rsidP="008B077B">
      <w:pPr>
        <w:spacing w:before="100" w:beforeAutospacing="1" w:after="100" w:afterAutospacing="1" w:line="240" w:lineRule="auto"/>
        <w:ind w:left="0"/>
        <w:contextualSpacing/>
        <w:rPr>
          <w:rFonts w:eastAsiaTheme="minorHAnsi"/>
          <w:color w:val="000000"/>
        </w:rPr>
      </w:pPr>
      <w:r w:rsidRPr="005704E6">
        <w:rPr>
          <w:rFonts w:eastAsiaTheme="minorHAnsi"/>
          <w:color w:val="000000"/>
        </w:rPr>
        <w:t>Contacts: Emily Ann Pride, Member of Organizational Aid, Senator</w:t>
      </w:r>
    </w:p>
    <w:p w:rsidR="008B077B" w:rsidRPr="005704E6" w:rsidRDefault="008B077B" w:rsidP="008B077B">
      <w:pPr>
        <w:spacing w:before="100" w:beforeAutospacing="1" w:after="100" w:afterAutospacing="1" w:line="240" w:lineRule="auto"/>
        <w:ind w:left="893"/>
        <w:contextualSpacing/>
        <w:rPr>
          <w:rFonts w:eastAsiaTheme="minorHAnsi"/>
          <w:color w:val="000000"/>
        </w:rPr>
      </w:pPr>
      <w:r w:rsidRPr="005704E6">
        <w:rPr>
          <w:rFonts w:eastAsiaTheme="minorHAnsi"/>
          <w:color w:val="000000"/>
        </w:rPr>
        <w:lastRenderedPageBreak/>
        <w:t>Nathan Terrell, Member of Organizational Aid, Senator</w:t>
      </w:r>
    </w:p>
    <w:p w:rsidR="008B077B" w:rsidRPr="005704E6" w:rsidRDefault="008B077B" w:rsidP="008B077B">
      <w:pPr>
        <w:spacing w:before="100" w:beforeAutospacing="1" w:after="100" w:afterAutospacing="1" w:line="240" w:lineRule="auto"/>
        <w:ind w:left="346" w:firstLine="547"/>
        <w:contextualSpacing/>
        <w:rPr>
          <w:rFonts w:eastAsiaTheme="minorHAnsi"/>
          <w:color w:val="000000"/>
        </w:rPr>
      </w:pPr>
      <w:r w:rsidRPr="005704E6">
        <w:rPr>
          <w:rFonts w:eastAsiaTheme="minorHAnsi"/>
          <w:color w:val="000000"/>
        </w:rPr>
        <w:t>Hope Wells, Member of Organizational Aid, Senator</w:t>
      </w:r>
    </w:p>
    <w:p w:rsidR="008B077B" w:rsidRPr="005704E6" w:rsidRDefault="008B077B" w:rsidP="008B077B">
      <w:pPr>
        <w:spacing w:before="100" w:beforeAutospacing="1" w:after="100" w:afterAutospacing="1" w:line="240" w:lineRule="auto"/>
        <w:ind w:left="346" w:firstLine="547"/>
        <w:contextualSpacing/>
        <w:rPr>
          <w:rFonts w:eastAsiaTheme="minorHAnsi"/>
          <w:color w:val="000000"/>
        </w:rPr>
      </w:pPr>
      <w:r w:rsidRPr="005704E6">
        <w:rPr>
          <w:rFonts w:eastAsiaTheme="minorHAnsi"/>
          <w:color w:val="000000"/>
        </w:rPr>
        <w:t xml:space="preserve">Erika </w:t>
      </w:r>
      <w:proofErr w:type="spellStart"/>
      <w:r w:rsidRPr="005704E6">
        <w:rPr>
          <w:rFonts w:eastAsiaTheme="minorHAnsi"/>
          <w:color w:val="000000"/>
        </w:rPr>
        <w:t>Puhakka</w:t>
      </w:r>
      <w:proofErr w:type="spellEnd"/>
      <w:r w:rsidRPr="005704E6">
        <w:rPr>
          <w:rFonts w:eastAsiaTheme="minorHAnsi"/>
          <w:color w:val="000000"/>
        </w:rPr>
        <w:t>, Member of Organizational Aid, Senator</w:t>
      </w:r>
    </w:p>
    <w:p w:rsidR="008B077B" w:rsidRPr="005704E6" w:rsidRDefault="008B077B" w:rsidP="008B077B">
      <w:pPr>
        <w:spacing w:before="100" w:beforeAutospacing="1" w:after="100" w:afterAutospacing="1" w:line="240" w:lineRule="auto"/>
        <w:ind w:firstLine="720"/>
        <w:contextualSpacing/>
        <w:rPr>
          <w:rFonts w:eastAsiaTheme="minorHAnsi"/>
          <w:color w:val="000000"/>
        </w:rPr>
      </w:pPr>
      <w:r w:rsidRPr="005704E6">
        <w:rPr>
          <w:rFonts w:eastAsiaTheme="minorHAnsi"/>
          <w:color w:val="000000"/>
        </w:rPr>
        <w:t xml:space="preserve">Abbey </w:t>
      </w:r>
      <w:proofErr w:type="spellStart"/>
      <w:r w:rsidRPr="005704E6">
        <w:rPr>
          <w:rFonts w:eastAsiaTheme="minorHAnsi"/>
          <w:color w:val="000000"/>
        </w:rPr>
        <w:t>Norvell</w:t>
      </w:r>
      <w:proofErr w:type="spellEnd"/>
      <w:r w:rsidRPr="005704E6">
        <w:rPr>
          <w:rFonts w:eastAsiaTheme="minorHAnsi"/>
          <w:color w:val="000000"/>
        </w:rPr>
        <w:t>, Member of Organizational Aid, Senator</w:t>
      </w: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8B077B" w:rsidRPr="005704E6" w:rsidRDefault="008B077B" w:rsidP="008B077B">
      <w:pPr>
        <w:spacing w:before="100" w:beforeAutospacing="1" w:after="100" w:afterAutospacing="1" w:line="240" w:lineRule="auto"/>
        <w:ind w:firstLine="720"/>
        <w:contextualSpacing/>
        <w:rPr>
          <w:rFonts w:eastAsiaTheme="minorHAnsi"/>
          <w:color w:val="000000"/>
        </w:rPr>
      </w:pPr>
    </w:p>
    <w:p w:rsidR="00213057" w:rsidRPr="008B077B" w:rsidRDefault="00213057" w:rsidP="008B077B">
      <w:pPr>
        <w:ind w:left="0"/>
      </w:pPr>
    </w:p>
    <w:sectPr w:rsidR="00213057" w:rsidRPr="008B077B" w:rsidSect="00213057">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0D1A86"/>
    <w:rsid w:val="00124F49"/>
    <w:rsid w:val="001F69BD"/>
    <w:rsid w:val="00213057"/>
    <w:rsid w:val="00284295"/>
    <w:rsid w:val="00327E63"/>
    <w:rsid w:val="003B4634"/>
    <w:rsid w:val="003C3066"/>
    <w:rsid w:val="003D46BD"/>
    <w:rsid w:val="003E4798"/>
    <w:rsid w:val="004214FB"/>
    <w:rsid w:val="00482D3B"/>
    <w:rsid w:val="004E68D1"/>
    <w:rsid w:val="004E6A30"/>
    <w:rsid w:val="00651113"/>
    <w:rsid w:val="0068457D"/>
    <w:rsid w:val="00696BE7"/>
    <w:rsid w:val="006C7062"/>
    <w:rsid w:val="006D113C"/>
    <w:rsid w:val="006D203B"/>
    <w:rsid w:val="00806AF2"/>
    <w:rsid w:val="00843640"/>
    <w:rsid w:val="0084692B"/>
    <w:rsid w:val="00855623"/>
    <w:rsid w:val="00887159"/>
    <w:rsid w:val="008B077B"/>
    <w:rsid w:val="008D512C"/>
    <w:rsid w:val="008E2A2D"/>
    <w:rsid w:val="009E0958"/>
    <w:rsid w:val="009F42A0"/>
    <w:rsid w:val="00B30169"/>
    <w:rsid w:val="00B661D8"/>
    <w:rsid w:val="00C76778"/>
    <w:rsid w:val="00CA16F5"/>
    <w:rsid w:val="00CA57B3"/>
    <w:rsid w:val="00CE5EBE"/>
    <w:rsid w:val="00D556B8"/>
    <w:rsid w:val="00D57FBD"/>
    <w:rsid w:val="00D712C6"/>
    <w:rsid w:val="00E33AF5"/>
    <w:rsid w:val="00E60365"/>
    <w:rsid w:val="00EC65A5"/>
    <w:rsid w:val="00EC7B91"/>
    <w:rsid w:val="00F013F8"/>
    <w:rsid w:val="00F94869"/>
    <w:rsid w:val="00FA2F71"/>
    <w:rsid w:val="00FB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 w:type="character" w:styleId="Hyperlink">
    <w:name w:val="Hyperlink"/>
    <w:basedOn w:val="DefaultParagraphFont"/>
    <w:uiPriority w:val="99"/>
    <w:unhideWhenUsed/>
    <w:rsid w:val="00846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2</cp:revision>
  <dcterms:created xsi:type="dcterms:W3CDTF">2019-04-11T19:33:00Z</dcterms:created>
  <dcterms:modified xsi:type="dcterms:W3CDTF">2019-04-11T19:33:00Z</dcterms:modified>
</cp:coreProperties>
</file>