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BEE9F" w14:textId="77777777" w:rsidR="00C3477A" w:rsidRDefault="00C3477A" w:rsidP="00EC6B3E">
      <w:pPr>
        <w:ind w:left="2160" w:hanging="2160"/>
        <w:contextualSpacing/>
        <w:rPr>
          <w:bCs/>
          <w:kern w:val="28"/>
          <w:sz w:val="22"/>
          <w:szCs w:val="22"/>
        </w:rPr>
      </w:pPr>
      <w:bookmarkStart w:id="0" w:name="_GoBack"/>
      <w:r>
        <w:rPr>
          <w:bCs/>
          <w:kern w:val="28"/>
          <w:sz w:val="22"/>
          <w:szCs w:val="22"/>
        </w:rPr>
        <w:t>First Read: February 2, 2016</w:t>
      </w:r>
    </w:p>
    <w:p w14:paraId="055E4C97" w14:textId="77777777" w:rsidR="00C3477A" w:rsidRDefault="00C3477A" w:rsidP="00EC6B3E">
      <w:pPr>
        <w:ind w:left="2160" w:hanging="2160"/>
        <w:contextualSpacing/>
        <w:rPr>
          <w:bCs/>
          <w:kern w:val="28"/>
          <w:sz w:val="22"/>
          <w:szCs w:val="22"/>
        </w:rPr>
      </w:pPr>
      <w:r>
        <w:rPr>
          <w:bCs/>
          <w:kern w:val="28"/>
          <w:sz w:val="22"/>
          <w:szCs w:val="22"/>
        </w:rPr>
        <w:t>Second Read: February 9, 2016</w:t>
      </w:r>
    </w:p>
    <w:p w14:paraId="0DACF607" w14:textId="77777777" w:rsidR="00C3477A" w:rsidRDefault="00C3477A" w:rsidP="00EC6B3E">
      <w:pPr>
        <w:ind w:left="2160" w:hanging="2160"/>
        <w:contextualSpacing/>
        <w:rPr>
          <w:bCs/>
          <w:kern w:val="28"/>
          <w:sz w:val="22"/>
          <w:szCs w:val="22"/>
        </w:rPr>
      </w:pPr>
      <w:r>
        <w:rPr>
          <w:bCs/>
          <w:kern w:val="28"/>
          <w:sz w:val="22"/>
          <w:szCs w:val="22"/>
        </w:rPr>
        <w:t>Passed: Yes</w:t>
      </w:r>
    </w:p>
    <w:p w14:paraId="3F6734B9" w14:textId="77777777" w:rsidR="00EC6B3E" w:rsidRDefault="00EC6B3E" w:rsidP="00EC6B3E">
      <w:pPr>
        <w:ind w:left="2160" w:hanging="2160"/>
        <w:contextualSpacing/>
        <w:rPr>
          <w:bCs/>
          <w:kern w:val="28"/>
          <w:sz w:val="22"/>
          <w:szCs w:val="22"/>
        </w:rPr>
      </w:pPr>
      <w:r>
        <w:rPr>
          <w:bCs/>
          <w:kern w:val="28"/>
          <w:sz w:val="22"/>
          <w:szCs w:val="22"/>
        </w:rPr>
        <w:t>Failed:</w:t>
      </w:r>
    </w:p>
    <w:p w14:paraId="755E704D" w14:textId="77777777" w:rsidR="00EC6B3E" w:rsidRDefault="00EC6B3E" w:rsidP="00EC6B3E">
      <w:pPr>
        <w:ind w:left="2160" w:hanging="2160"/>
        <w:contextualSpacing/>
        <w:rPr>
          <w:bCs/>
          <w:kern w:val="28"/>
          <w:sz w:val="22"/>
          <w:szCs w:val="22"/>
        </w:rPr>
      </w:pPr>
      <w:r>
        <w:rPr>
          <w:bCs/>
          <w:kern w:val="28"/>
          <w:sz w:val="22"/>
          <w:szCs w:val="22"/>
        </w:rPr>
        <w:t>Other:</w:t>
      </w:r>
    </w:p>
    <w:bookmarkEnd w:id="0"/>
    <w:p w14:paraId="430724AC" w14:textId="77777777" w:rsidR="00C3477A" w:rsidRDefault="00C3477A" w:rsidP="00C3477A">
      <w:pPr>
        <w:ind w:left="2160" w:hanging="2160"/>
        <w:contextualSpacing/>
        <w:rPr>
          <w:bCs/>
          <w:kern w:val="28"/>
          <w:sz w:val="22"/>
          <w:szCs w:val="22"/>
        </w:rPr>
      </w:pPr>
    </w:p>
    <w:p w14:paraId="0416A724" w14:textId="77777777" w:rsidR="00C3477A" w:rsidRPr="00F22DF9" w:rsidRDefault="00C3477A" w:rsidP="00C3477A">
      <w:pPr>
        <w:ind w:left="2160" w:hanging="2160"/>
        <w:contextualSpacing/>
        <w:rPr>
          <w:bCs/>
          <w:kern w:val="28"/>
          <w:sz w:val="22"/>
          <w:szCs w:val="22"/>
        </w:rPr>
      </w:pPr>
      <w:r w:rsidRPr="00F22DF9">
        <w:rPr>
          <w:bCs/>
          <w:kern w:val="28"/>
          <w:sz w:val="22"/>
          <w:szCs w:val="22"/>
        </w:rPr>
        <w:t xml:space="preserve">Bill 1-16-S. </w:t>
      </w:r>
      <w:r w:rsidRPr="00F22DF9">
        <w:rPr>
          <w:bCs/>
          <w:kern w:val="28"/>
          <w:sz w:val="22"/>
          <w:szCs w:val="22"/>
        </w:rPr>
        <w:tab/>
        <w:t>Funding for the 50</w:t>
      </w:r>
      <w:r w:rsidRPr="00F22DF9">
        <w:rPr>
          <w:bCs/>
          <w:kern w:val="28"/>
          <w:sz w:val="22"/>
          <w:szCs w:val="22"/>
          <w:vertAlign w:val="superscript"/>
        </w:rPr>
        <w:t>th</w:t>
      </w:r>
      <w:r w:rsidRPr="00F22DF9">
        <w:rPr>
          <w:bCs/>
          <w:kern w:val="28"/>
          <w:sz w:val="22"/>
          <w:szCs w:val="22"/>
        </w:rPr>
        <w:t xml:space="preserve"> Anniversary Celebration of WKU SGA</w:t>
      </w:r>
    </w:p>
    <w:p w14:paraId="7416BC95" w14:textId="77777777" w:rsidR="00C3477A" w:rsidRPr="00F22DF9" w:rsidRDefault="00C3477A" w:rsidP="00C3477A">
      <w:pPr>
        <w:contextualSpacing/>
        <w:rPr>
          <w:bCs/>
          <w:kern w:val="28"/>
          <w:sz w:val="22"/>
          <w:szCs w:val="22"/>
        </w:rPr>
      </w:pPr>
    </w:p>
    <w:p w14:paraId="274D9C49" w14:textId="77777777" w:rsidR="00C3477A" w:rsidRPr="00F22DF9" w:rsidRDefault="00C3477A" w:rsidP="00C3477A">
      <w:pPr>
        <w:ind w:left="2160" w:hanging="2160"/>
        <w:contextualSpacing/>
        <w:rPr>
          <w:bCs/>
          <w:kern w:val="28"/>
          <w:sz w:val="22"/>
          <w:szCs w:val="22"/>
        </w:rPr>
      </w:pPr>
      <w:r w:rsidRPr="00F22DF9">
        <w:rPr>
          <w:bCs/>
          <w:kern w:val="28"/>
          <w:sz w:val="22"/>
          <w:szCs w:val="22"/>
        </w:rPr>
        <w:t xml:space="preserve">PURPOSE: </w:t>
      </w:r>
      <w:r w:rsidRPr="00F22DF9">
        <w:rPr>
          <w:bCs/>
          <w:kern w:val="28"/>
          <w:sz w:val="22"/>
          <w:szCs w:val="22"/>
        </w:rPr>
        <w:tab/>
        <w:t>For the Student Government Association of Western Kentucky University to allocate $1,000.00 from Senate Discretionary funding for the 50</w:t>
      </w:r>
      <w:r w:rsidRPr="00F22DF9">
        <w:rPr>
          <w:bCs/>
          <w:kern w:val="28"/>
          <w:sz w:val="22"/>
          <w:szCs w:val="22"/>
          <w:vertAlign w:val="superscript"/>
        </w:rPr>
        <w:t>th</w:t>
      </w:r>
      <w:r w:rsidRPr="00F22DF9">
        <w:rPr>
          <w:bCs/>
          <w:kern w:val="28"/>
          <w:sz w:val="22"/>
          <w:szCs w:val="22"/>
        </w:rPr>
        <w:t xml:space="preserve"> Anniversary Celebration Banquet of WKU SGA.</w:t>
      </w:r>
    </w:p>
    <w:p w14:paraId="6771759B" w14:textId="77777777" w:rsidR="00C3477A" w:rsidRPr="00F22DF9" w:rsidRDefault="00C3477A" w:rsidP="00C3477A">
      <w:pPr>
        <w:ind w:left="2160" w:hanging="2160"/>
        <w:contextualSpacing/>
        <w:rPr>
          <w:bCs/>
          <w:kern w:val="28"/>
          <w:sz w:val="22"/>
          <w:szCs w:val="22"/>
        </w:rPr>
      </w:pPr>
    </w:p>
    <w:p w14:paraId="06B9BA64" w14:textId="77777777" w:rsidR="00C3477A" w:rsidRPr="00F22DF9" w:rsidRDefault="00C3477A" w:rsidP="00C3477A">
      <w:pPr>
        <w:tabs>
          <w:tab w:val="left" w:pos="2160"/>
        </w:tabs>
        <w:ind w:left="2160" w:hanging="2160"/>
        <w:contextualSpacing/>
        <w:rPr>
          <w:bCs/>
          <w:kern w:val="28"/>
          <w:sz w:val="22"/>
          <w:szCs w:val="22"/>
        </w:rPr>
      </w:pPr>
      <w:r w:rsidRPr="00F22DF9">
        <w:rPr>
          <w:bCs/>
          <w:kern w:val="28"/>
          <w:sz w:val="22"/>
          <w:szCs w:val="22"/>
        </w:rPr>
        <w:t>WHEREAS:</w:t>
      </w:r>
      <w:r w:rsidRPr="00F22DF9">
        <w:rPr>
          <w:bCs/>
          <w:kern w:val="28"/>
          <w:sz w:val="22"/>
          <w:szCs w:val="22"/>
        </w:rPr>
        <w:tab/>
        <w:t xml:space="preserve">The annual SGA Banquet will be expanded to incorporate the </w:t>
      </w:r>
      <w:r>
        <w:rPr>
          <w:bCs/>
          <w:kern w:val="28"/>
          <w:sz w:val="22"/>
          <w:szCs w:val="22"/>
        </w:rPr>
        <w:t xml:space="preserve">celebration of the </w:t>
      </w:r>
      <w:r w:rsidRPr="00F22DF9">
        <w:rPr>
          <w:bCs/>
          <w:kern w:val="28"/>
          <w:sz w:val="22"/>
          <w:szCs w:val="22"/>
        </w:rPr>
        <w:t>50</w:t>
      </w:r>
      <w:r w:rsidRPr="00F22DF9">
        <w:rPr>
          <w:bCs/>
          <w:kern w:val="28"/>
          <w:sz w:val="22"/>
          <w:szCs w:val="22"/>
          <w:vertAlign w:val="superscript"/>
        </w:rPr>
        <w:t>th</w:t>
      </w:r>
      <w:r w:rsidRPr="00F22DF9">
        <w:rPr>
          <w:bCs/>
          <w:kern w:val="28"/>
          <w:sz w:val="22"/>
          <w:szCs w:val="22"/>
        </w:rPr>
        <w:t xml:space="preserve"> anniversary of the Student Government Association at WKU, and</w:t>
      </w:r>
    </w:p>
    <w:p w14:paraId="1E304434" w14:textId="77777777" w:rsidR="00C3477A" w:rsidRPr="00F22DF9" w:rsidRDefault="00C3477A" w:rsidP="00C3477A">
      <w:pPr>
        <w:ind w:left="2160" w:hanging="2160"/>
        <w:contextualSpacing/>
        <w:rPr>
          <w:bCs/>
          <w:kern w:val="28"/>
          <w:sz w:val="22"/>
          <w:szCs w:val="22"/>
        </w:rPr>
      </w:pPr>
    </w:p>
    <w:p w14:paraId="3CB5495F" w14:textId="77777777" w:rsidR="00C3477A" w:rsidRPr="00F22DF9" w:rsidRDefault="00C3477A" w:rsidP="00C3477A">
      <w:pPr>
        <w:ind w:left="2160" w:hanging="2160"/>
        <w:contextualSpacing/>
        <w:rPr>
          <w:bCs/>
          <w:kern w:val="28"/>
          <w:sz w:val="22"/>
          <w:szCs w:val="22"/>
        </w:rPr>
      </w:pPr>
      <w:r w:rsidRPr="00F22DF9">
        <w:rPr>
          <w:bCs/>
          <w:kern w:val="28"/>
          <w:sz w:val="22"/>
          <w:szCs w:val="22"/>
        </w:rPr>
        <w:t>WHEREAS:</w:t>
      </w:r>
      <w:r w:rsidRPr="00F22DF9">
        <w:rPr>
          <w:bCs/>
          <w:kern w:val="28"/>
          <w:sz w:val="22"/>
          <w:szCs w:val="22"/>
        </w:rPr>
        <w:tab/>
        <w:t>This 50</w:t>
      </w:r>
      <w:r w:rsidRPr="00F22DF9">
        <w:rPr>
          <w:bCs/>
          <w:kern w:val="28"/>
          <w:sz w:val="22"/>
          <w:szCs w:val="22"/>
          <w:vertAlign w:val="superscript"/>
        </w:rPr>
        <w:t>th</w:t>
      </w:r>
      <w:r w:rsidRPr="00F22DF9">
        <w:rPr>
          <w:bCs/>
          <w:kern w:val="28"/>
          <w:sz w:val="22"/>
          <w:szCs w:val="22"/>
        </w:rPr>
        <w:t xml:space="preserve"> Anniversary Celebration will provide an opportunity for current SGA members to be recognized for their achievements throughout the year and will allow SGA to honor its rich history at WKU, the efforts of distinguished guests from the WKU Administration, and the legacy of many SGA alumni including past SGA Presidents, and</w:t>
      </w:r>
    </w:p>
    <w:p w14:paraId="11CC8A1F" w14:textId="77777777" w:rsidR="00C3477A" w:rsidRPr="00F22DF9" w:rsidRDefault="00C3477A" w:rsidP="00C3477A">
      <w:pPr>
        <w:ind w:left="2160" w:hanging="2160"/>
        <w:contextualSpacing/>
        <w:rPr>
          <w:bCs/>
          <w:kern w:val="28"/>
          <w:sz w:val="22"/>
          <w:szCs w:val="22"/>
        </w:rPr>
      </w:pPr>
    </w:p>
    <w:p w14:paraId="6EDB7B1C" w14:textId="77777777" w:rsidR="00C3477A" w:rsidRPr="00F22DF9" w:rsidRDefault="00C3477A" w:rsidP="00C3477A">
      <w:pPr>
        <w:ind w:left="2160" w:hanging="2160"/>
        <w:contextualSpacing/>
        <w:rPr>
          <w:bCs/>
          <w:kern w:val="28"/>
          <w:sz w:val="22"/>
          <w:szCs w:val="22"/>
        </w:rPr>
      </w:pPr>
      <w:r w:rsidRPr="00F22DF9">
        <w:rPr>
          <w:bCs/>
          <w:kern w:val="28"/>
          <w:sz w:val="22"/>
          <w:szCs w:val="22"/>
        </w:rPr>
        <w:t>WHEREAS:</w:t>
      </w:r>
      <w:r w:rsidRPr="00F22DF9">
        <w:rPr>
          <w:bCs/>
          <w:kern w:val="28"/>
          <w:sz w:val="22"/>
          <w:szCs w:val="22"/>
        </w:rPr>
        <w:tab/>
        <w:t>The 50</w:t>
      </w:r>
      <w:r w:rsidRPr="00F22DF9">
        <w:rPr>
          <w:bCs/>
          <w:kern w:val="28"/>
          <w:sz w:val="22"/>
          <w:szCs w:val="22"/>
          <w:vertAlign w:val="superscript"/>
        </w:rPr>
        <w:t>th</w:t>
      </w:r>
      <w:r w:rsidRPr="00F22DF9">
        <w:rPr>
          <w:bCs/>
          <w:kern w:val="28"/>
          <w:sz w:val="22"/>
          <w:szCs w:val="22"/>
        </w:rPr>
        <w:t xml:space="preserve"> Anniversary Celebration will be held the evening of April 30</w:t>
      </w:r>
      <w:r w:rsidRPr="00F22DF9">
        <w:rPr>
          <w:bCs/>
          <w:kern w:val="28"/>
          <w:sz w:val="22"/>
          <w:szCs w:val="22"/>
          <w:vertAlign w:val="superscript"/>
        </w:rPr>
        <w:t>th</w:t>
      </w:r>
      <w:r w:rsidRPr="00F22DF9">
        <w:rPr>
          <w:bCs/>
          <w:kern w:val="28"/>
          <w:sz w:val="22"/>
          <w:szCs w:val="22"/>
        </w:rPr>
        <w:t xml:space="preserve">, 2016 in the </w:t>
      </w:r>
      <w:proofErr w:type="spellStart"/>
      <w:r w:rsidRPr="00F22DF9">
        <w:rPr>
          <w:bCs/>
          <w:kern w:val="28"/>
          <w:sz w:val="22"/>
          <w:szCs w:val="22"/>
        </w:rPr>
        <w:t>Augenstein</w:t>
      </w:r>
      <w:proofErr w:type="spellEnd"/>
      <w:r w:rsidRPr="00F22DF9">
        <w:rPr>
          <w:bCs/>
          <w:kern w:val="28"/>
          <w:sz w:val="22"/>
          <w:szCs w:val="22"/>
        </w:rPr>
        <w:t xml:space="preserve"> Alumni Center with an Open House in the SGA offices prior to the banquet, and</w:t>
      </w:r>
    </w:p>
    <w:p w14:paraId="750ED5AF" w14:textId="77777777" w:rsidR="00C3477A" w:rsidRPr="00F22DF9" w:rsidRDefault="00C3477A" w:rsidP="00C3477A">
      <w:pPr>
        <w:ind w:left="2160" w:hanging="2160"/>
        <w:contextualSpacing/>
        <w:rPr>
          <w:bCs/>
          <w:kern w:val="28"/>
          <w:sz w:val="22"/>
          <w:szCs w:val="22"/>
        </w:rPr>
      </w:pPr>
    </w:p>
    <w:p w14:paraId="552885CC" w14:textId="77777777" w:rsidR="00C3477A" w:rsidRPr="00F22DF9" w:rsidRDefault="00C3477A" w:rsidP="00C3477A">
      <w:pPr>
        <w:ind w:left="2160" w:hanging="2160"/>
        <w:contextualSpacing/>
        <w:rPr>
          <w:bCs/>
          <w:kern w:val="28"/>
          <w:sz w:val="22"/>
          <w:szCs w:val="22"/>
        </w:rPr>
      </w:pPr>
      <w:r w:rsidRPr="00F22DF9">
        <w:rPr>
          <w:bCs/>
          <w:kern w:val="28"/>
          <w:sz w:val="22"/>
          <w:szCs w:val="22"/>
        </w:rPr>
        <w:t>WHEREAS:</w:t>
      </w:r>
      <w:r w:rsidRPr="00F22DF9">
        <w:rPr>
          <w:bCs/>
          <w:kern w:val="28"/>
          <w:sz w:val="22"/>
          <w:szCs w:val="22"/>
        </w:rPr>
        <w:tab/>
        <w:t>Senate Discretionary funding will be used in conjunction with the Banquet budget to cover the costs of the event including venue cost, catering expenses, decorations, and other associated costs, and</w:t>
      </w:r>
    </w:p>
    <w:p w14:paraId="0EA1BA41" w14:textId="77777777" w:rsidR="00C3477A" w:rsidRPr="00F22DF9" w:rsidRDefault="00C3477A" w:rsidP="00C3477A">
      <w:pPr>
        <w:ind w:left="2160" w:hanging="2160"/>
        <w:contextualSpacing/>
        <w:rPr>
          <w:bCs/>
          <w:kern w:val="28"/>
          <w:sz w:val="22"/>
          <w:szCs w:val="22"/>
        </w:rPr>
      </w:pPr>
    </w:p>
    <w:p w14:paraId="6D730C9A" w14:textId="77777777" w:rsidR="00C3477A" w:rsidRPr="00F22DF9" w:rsidRDefault="00C3477A" w:rsidP="00C3477A">
      <w:pPr>
        <w:ind w:left="2160" w:hanging="2160"/>
        <w:contextualSpacing/>
        <w:rPr>
          <w:bCs/>
          <w:kern w:val="28"/>
          <w:sz w:val="22"/>
          <w:szCs w:val="22"/>
        </w:rPr>
      </w:pPr>
      <w:r w:rsidRPr="00F22DF9">
        <w:rPr>
          <w:bCs/>
          <w:kern w:val="28"/>
          <w:sz w:val="22"/>
          <w:szCs w:val="22"/>
        </w:rPr>
        <w:t>WHEREAS:</w:t>
      </w:r>
      <w:r w:rsidRPr="00F22DF9">
        <w:rPr>
          <w:bCs/>
          <w:kern w:val="28"/>
          <w:sz w:val="22"/>
          <w:szCs w:val="22"/>
        </w:rPr>
        <w:tab/>
        <w:t>The current body of SGA has the duty and honor of hosting this special 50</w:t>
      </w:r>
      <w:r w:rsidRPr="00F22DF9">
        <w:rPr>
          <w:bCs/>
          <w:kern w:val="28"/>
          <w:sz w:val="22"/>
          <w:szCs w:val="22"/>
          <w:vertAlign w:val="superscript"/>
        </w:rPr>
        <w:t>th</w:t>
      </w:r>
      <w:r w:rsidRPr="00F22DF9">
        <w:rPr>
          <w:bCs/>
          <w:kern w:val="28"/>
          <w:sz w:val="22"/>
          <w:szCs w:val="22"/>
        </w:rPr>
        <w:t xml:space="preserve"> Anniversary Celebration to recognize not only the achievements of this body, but also the achievements of those distinguished alumni who paved the way and made this body possible, and</w:t>
      </w:r>
    </w:p>
    <w:p w14:paraId="71B76A9A" w14:textId="77777777" w:rsidR="00C3477A" w:rsidRPr="00F22DF9" w:rsidRDefault="00C3477A" w:rsidP="00C3477A">
      <w:pPr>
        <w:ind w:left="2160" w:hanging="2160"/>
        <w:contextualSpacing/>
        <w:rPr>
          <w:bCs/>
          <w:kern w:val="28"/>
          <w:sz w:val="22"/>
          <w:szCs w:val="22"/>
        </w:rPr>
      </w:pPr>
    </w:p>
    <w:p w14:paraId="24817D20" w14:textId="77777777" w:rsidR="00C3477A" w:rsidRPr="00F22DF9" w:rsidRDefault="00C3477A" w:rsidP="00C3477A">
      <w:pPr>
        <w:ind w:left="2160" w:hanging="2160"/>
        <w:contextualSpacing/>
        <w:rPr>
          <w:bCs/>
          <w:kern w:val="28"/>
          <w:sz w:val="22"/>
          <w:szCs w:val="22"/>
        </w:rPr>
      </w:pPr>
      <w:r w:rsidRPr="00F22DF9">
        <w:rPr>
          <w:bCs/>
          <w:kern w:val="28"/>
          <w:sz w:val="22"/>
          <w:szCs w:val="22"/>
        </w:rPr>
        <w:t>WHEREAS:</w:t>
      </w:r>
      <w:r w:rsidRPr="00F22DF9">
        <w:rPr>
          <w:bCs/>
          <w:kern w:val="28"/>
          <w:sz w:val="22"/>
          <w:szCs w:val="22"/>
        </w:rPr>
        <w:tab/>
        <w:t>Any remaining funds will be returned to Senate Discretionary after all accounts have been settled.</w:t>
      </w:r>
    </w:p>
    <w:p w14:paraId="16A9ECC0" w14:textId="77777777" w:rsidR="00C3477A" w:rsidRPr="00F22DF9" w:rsidRDefault="00C3477A" w:rsidP="00C3477A">
      <w:pPr>
        <w:ind w:left="2160" w:hanging="2160"/>
        <w:contextualSpacing/>
        <w:rPr>
          <w:bCs/>
          <w:kern w:val="28"/>
          <w:sz w:val="22"/>
          <w:szCs w:val="22"/>
        </w:rPr>
      </w:pPr>
    </w:p>
    <w:p w14:paraId="0FEC371A" w14:textId="77777777" w:rsidR="00C3477A" w:rsidRPr="00F22DF9" w:rsidRDefault="00C3477A" w:rsidP="00C3477A">
      <w:pPr>
        <w:ind w:left="2160" w:hanging="2160"/>
        <w:contextualSpacing/>
        <w:rPr>
          <w:bCs/>
          <w:kern w:val="28"/>
          <w:sz w:val="22"/>
          <w:szCs w:val="22"/>
        </w:rPr>
      </w:pPr>
      <w:r w:rsidRPr="00F22DF9">
        <w:rPr>
          <w:bCs/>
          <w:kern w:val="28"/>
          <w:sz w:val="22"/>
          <w:szCs w:val="22"/>
        </w:rPr>
        <w:t>THEREFORE:</w:t>
      </w:r>
      <w:r w:rsidRPr="00F22DF9">
        <w:rPr>
          <w:bCs/>
          <w:kern w:val="28"/>
          <w:sz w:val="22"/>
          <w:szCs w:val="22"/>
        </w:rPr>
        <w:tab/>
        <w:t>Be it resolved that the Student Government Association of Western Kentucky University will allocate $1,000.00 from Senate Discretionary funding for WKU SGA’s 50</w:t>
      </w:r>
      <w:r w:rsidRPr="00F22DF9">
        <w:rPr>
          <w:bCs/>
          <w:kern w:val="28"/>
          <w:sz w:val="22"/>
          <w:szCs w:val="22"/>
          <w:vertAlign w:val="superscript"/>
        </w:rPr>
        <w:t>th</w:t>
      </w:r>
      <w:r w:rsidRPr="00F22DF9">
        <w:rPr>
          <w:bCs/>
          <w:kern w:val="28"/>
          <w:sz w:val="22"/>
          <w:szCs w:val="22"/>
        </w:rPr>
        <w:t xml:space="preserve"> Anniversary Celebration.</w:t>
      </w:r>
    </w:p>
    <w:p w14:paraId="740AA082" w14:textId="77777777" w:rsidR="00C3477A" w:rsidRPr="00F22DF9" w:rsidRDefault="00C3477A" w:rsidP="00C3477A">
      <w:pPr>
        <w:ind w:left="2160" w:hanging="2160"/>
        <w:contextualSpacing/>
        <w:rPr>
          <w:bCs/>
          <w:kern w:val="28"/>
          <w:sz w:val="22"/>
          <w:szCs w:val="22"/>
        </w:rPr>
      </w:pPr>
    </w:p>
    <w:p w14:paraId="56BC80AE" w14:textId="77777777" w:rsidR="00C3477A" w:rsidRPr="00F22DF9" w:rsidRDefault="00C3477A" w:rsidP="00C3477A">
      <w:pPr>
        <w:ind w:left="2160" w:hanging="2160"/>
        <w:contextualSpacing/>
        <w:rPr>
          <w:bCs/>
          <w:kern w:val="28"/>
          <w:sz w:val="22"/>
          <w:szCs w:val="22"/>
        </w:rPr>
      </w:pPr>
      <w:r w:rsidRPr="00F22DF9">
        <w:rPr>
          <w:bCs/>
          <w:kern w:val="28"/>
          <w:sz w:val="22"/>
          <w:szCs w:val="22"/>
        </w:rPr>
        <w:t>AUTHORS:</w:t>
      </w:r>
      <w:r w:rsidRPr="00F22DF9">
        <w:rPr>
          <w:bCs/>
          <w:kern w:val="28"/>
          <w:sz w:val="22"/>
          <w:szCs w:val="22"/>
        </w:rPr>
        <w:tab/>
        <w:t>Nathan Cherry, Senator &amp; Campus Improvements Committee Member</w:t>
      </w:r>
    </w:p>
    <w:p w14:paraId="18A16AF4" w14:textId="77777777" w:rsidR="00C3477A" w:rsidRPr="00F22DF9" w:rsidRDefault="00C3477A" w:rsidP="00C3477A">
      <w:pPr>
        <w:ind w:left="2160"/>
        <w:contextualSpacing/>
        <w:rPr>
          <w:bCs/>
          <w:kern w:val="28"/>
          <w:sz w:val="22"/>
          <w:szCs w:val="22"/>
        </w:rPr>
      </w:pPr>
      <w:r w:rsidRPr="00F22DF9">
        <w:rPr>
          <w:bCs/>
          <w:kern w:val="28"/>
          <w:sz w:val="22"/>
          <w:szCs w:val="22"/>
        </w:rPr>
        <w:t xml:space="preserve">Hannah </w:t>
      </w:r>
      <w:proofErr w:type="spellStart"/>
      <w:r w:rsidRPr="00F22DF9">
        <w:rPr>
          <w:bCs/>
          <w:kern w:val="28"/>
          <w:sz w:val="22"/>
          <w:szCs w:val="22"/>
        </w:rPr>
        <w:t>Neeper</w:t>
      </w:r>
      <w:proofErr w:type="spellEnd"/>
      <w:r w:rsidRPr="00F22DF9">
        <w:rPr>
          <w:bCs/>
          <w:kern w:val="28"/>
          <w:sz w:val="22"/>
          <w:szCs w:val="22"/>
        </w:rPr>
        <w:t xml:space="preserve">, Senator, Organizational Aid Co-Chair, &amp; </w:t>
      </w:r>
      <w:proofErr w:type="spellStart"/>
      <w:r w:rsidRPr="00F22DF9">
        <w:rPr>
          <w:bCs/>
          <w:kern w:val="28"/>
          <w:sz w:val="22"/>
          <w:szCs w:val="22"/>
        </w:rPr>
        <w:t>MyCampusToo</w:t>
      </w:r>
      <w:proofErr w:type="spellEnd"/>
      <w:r w:rsidRPr="00F22DF9">
        <w:rPr>
          <w:bCs/>
          <w:kern w:val="28"/>
          <w:sz w:val="22"/>
          <w:szCs w:val="22"/>
        </w:rPr>
        <w:t xml:space="preserve"> Chair</w:t>
      </w:r>
    </w:p>
    <w:p w14:paraId="0390E105" w14:textId="77777777" w:rsidR="00C3477A" w:rsidRPr="00F22DF9" w:rsidRDefault="00C3477A" w:rsidP="00C3477A">
      <w:pPr>
        <w:contextualSpacing/>
        <w:rPr>
          <w:bCs/>
          <w:kern w:val="28"/>
          <w:sz w:val="22"/>
          <w:szCs w:val="22"/>
        </w:rPr>
      </w:pPr>
    </w:p>
    <w:p w14:paraId="68153024" w14:textId="77777777" w:rsidR="00C3477A" w:rsidRPr="00F22DF9" w:rsidRDefault="00C3477A" w:rsidP="00C3477A">
      <w:pPr>
        <w:tabs>
          <w:tab w:val="left" w:pos="2160"/>
        </w:tabs>
        <w:ind w:left="2160" w:hanging="2160"/>
        <w:contextualSpacing/>
        <w:rPr>
          <w:bCs/>
          <w:kern w:val="28"/>
          <w:sz w:val="22"/>
          <w:szCs w:val="22"/>
        </w:rPr>
      </w:pPr>
      <w:r w:rsidRPr="00F22DF9">
        <w:rPr>
          <w:bCs/>
          <w:kern w:val="28"/>
          <w:sz w:val="22"/>
          <w:szCs w:val="22"/>
        </w:rPr>
        <w:t>SPONSOR:</w:t>
      </w:r>
      <w:r w:rsidRPr="00F22DF9">
        <w:rPr>
          <w:bCs/>
          <w:kern w:val="28"/>
          <w:sz w:val="22"/>
          <w:szCs w:val="22"/>
        </w:rPr>
        <w:tab/>
      </w:r>
      <w:r>
        <w:rPr>
          <w:bCs/>
          <w:kern w:val="28"/>
          <w:sz w:val="22"/>
          <w:szCs w:val="22"/>
        </w:rPr>
        <w:t>50</w:t>
      </w:r>
      <w:r w:rsidRPr="009A701C">
        <w:rPr>
          <w:bCs/>
          <w:kern w:val="28"/>
          <w:sz w:val="22"/>
          <w:szCs w:val="22"/>
          <w:vertAlign w:val="superscript"/>
        </w:rPr>
        <w:t>th</w:t>
      </w:r>
      <w:r>
        <w:rPr>
          <w:bCs/>
          <w:kern w:val="28"/>
          <w:sz w:val="22"/>
          <w:szCs w:val="22"/>
        </w:rPr>
        <w:t xml:space="preserve"> Anniversary Celebration Committee </w:t>
      </w:r>
    </w:p>
    <w:p w14:paraId="0FE4BF2E" w14:textId="77777777" w:rsidR="00C3477A" w:rsidRPr="00F22DF9" w:rsidRDefault="00C3477A" w:rsidP="00C3477A">
      <w:pPr>
        <w:contextualSpacing/>
        <w:rPr>
          <w:bCs/>
          <w:kern w:val="28"/>
          <w:sz w:val="22"/>
          <w:szCs w:val="22"/>
        </w:rPr>
      </w:pPr>
    </w:p>
    <w:p w14:paraId="558702FA" w14:textId="77777777" w:rsidR="00C3477A" w:rsidRPr="00F22DF9" w:rsidRDefault="00C3477A" w:rsidP="00C3477A">
      <w:pPr>
        <w:ind w:left="2160" w:hanging="2160"/>
        <w:contextualSpacing/>
        <w:rPr>
          <w:bCs/>
          <w:kern w:val="28"/>
          <w:sz w:val="22"/>
          <w:szCs w:val="22"/>
        </w:rPr>
      </w:pPr>
      <w:r w:rsidRPr="00F22DF9">
        <w:rPr>
          <w:bCs/>
          <w:kern w:val="28"/>
          <w:sz w:val="22"/>
          <w:szCs w:val="22"/>
        </w:rPr>
        <w:t>CONTACTS:</w:t>
      </w:r>
      <w:r w:rsidRPr="00F22DF9">
        <w:rPr>
          <w:bCs/>
          <w:kern w:val="28"/>
          <w:sz w:val="22"/>
          <w:szCs w:val="22"/>
        </w:rPr>
        <w:tab/>
        <w:t>Liz Ko</w:t>
      </w:r>
      <w:r>
        <w:rPr>
          <w:bCs/>
          <w:kern w:val="28"/>
          <w:sz w:val="22"/>
          <w:szCs w:val="22"/>
        </w:rPr>
        <w:t>e</w:t>
      </w:r>
      <w:r w:rsidRPr="00F22DF9">
        <w:rPr>
          <w:bCs/>
          <w:kern w:val="28"/>
          <w:sz w:val="22"/>
          <w:szCs w:val="22"/>
        </w:rPr>
        <w:t>hler</w:t>
      </w:r>
      <w:r>
        <w:rPr>
          <w:bCs/>
          <w:kern w:val="28"/>
          <w:sz w:val="22"/>
          <w:szCs w:val="22"/>
        </w:rPr>
        <w:t>, Administrative Vice President</w:t>
      </w:r>
    </w:p>
    <w:p w14:paraId="378A24A9" w14:textId="77777777" w:rsidR="007A2F4F" w:rsidRDefault="007A2F4F"/>
    <w:sectPr w:rsidR="007A2F4F" w:rsidSect="00FF3D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A"/>
    <w:rsid w:val="007A2F4F"/>
    <w:rsid w:val="00C3477A"/>
    <w:rsid w:val="00EC6B3E"/>
    <w:rsid w:val="00FF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E3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77A"/>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77A"/>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Macintosh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Western</dc:creator>
  <cp:keywords/>
  <dc:description/>
  <cp:lastModifiedBy>Western</cp:lastModifiedBy>
  <cp:revision>2</cp:revision>
  <dcterms:created xsi:type="dcterms:W3CDTF">2016-04-27T12:54:00Z</dcterms:created>
  <dcterms:modified xsi:type="dcterms:W3CDTF">2016-04-27T13:08:00Z</dcterms:modified>
</cp:coreProperties>
</file>