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29E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4BFDEA17" w14:textId="245A7536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First Reading:</w:t>
      </w:r>
      <w:r>
        <w:rPr>
          <w:rFonts w:ascii="Georgia" w:hAnsi="Georgia" w:cs="Calibri"/>
          <w:color w:val="000000"/>
          <w:sz w:val="22"/>
          <w:szCs w:val="22"/>
        </w:rPr>
        <w:t xml:space="preserve"> 3/25/2025</w:t>
      </w:r>
    </w:p>
    <w:p w14:paraId="670A529D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Second Reading:</w:t>
      </w:r>
      <w:r>
        <w:rPr>
          <w:rFonts w:ascii="Georgia" w:hAnsi="Georgia" w:cs="Calibri"/>
          <w:color w:val="000000"/>
          <w:sz w:val="22"/>
          <w:szCs w:val="22"/>
        </w:rPr>
        <w:t xml:space="preserve"> 4/1/2025</w:t>
      </w:r>
    </w:p>
    <w:p w14:paraId="12103E35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Pass:</w:t>
      </w:r>
    </w:p>
    <w:p w14:paraId="142F43AF" w14:textId="77777777" w:rsidR="00491BB1" w:rsidRP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Fail:</w:t>
      </w:r>
    </w:p>
    <w:p w14:paraId="74444E89" w14:textId="77777777" w:rsidR="00491BB1" w:rsidRDefault="00491BB1" w:rsidP="00491BB1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  <w:sz w:val="22"/>
          <w:szCs w:val="22"/>
        </w:rPr>
      </w:pPr>
      <w:r w:rsidRPr="00491BB1">
        <w:rPr>
          <w:rFonts w:ascii="Georgia" w:hAnsi="Georgia" w:cs="Calibri"/>
          <w:color w:val="000000"/>
          <w:sz w:val="22"/>
          <w:szCs w:val="22"/>
        </w:rPr>
        <w:t>Other:</w:t>
      </w:r>
    </w:p>
    <w:p w14:paraId="0F695CD1" w14:textId="73193487" w:rsidR="00491BB1" w:rsidRPr="00491BB1" w:rsidRDefault="00491BB1" w:rsidP="00491BB1">
      <w:pPr>
        <w:pStyle w:val="NormalWeb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Bill19-25-S.</w:t>
      </w:r>
      <w:r w:rsidRPr="00491BB1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Funding </w:t>
      </w:r>
      <w:r w:rsidRPr="00491BB1">
        <w:rPr>
          <w:rFonts w:ascii="Georgia" w:hAnsi="Georgia"/>
          <w:b/>
          <w:bCs/>
          <w:color w:val="000000"/>
          <w:sz w:val="22"/>
          <w:szCs w:val="22"/>
        </w:rPr>
        <w:t>for SGA</w:t>
      </w:r>
      <w:r>
        <w:rPr>
          <w:rFonts w:ascii="Georgia" w:hAnsi="Georgia"/>
          <w:b/>
          <w:bCs/>
          <w:color w:val="000000"/>
          <w:sz w:val="22"/>
          <w:szCs w:val="22"/>
        </w:rPr>
        <w:t>-</w:t>
      </w:r>
      <w:proofErr w:type="spellStart"/>
      <w:r w:rsidRPr="00491BB1">
        <w:rPr>
          <w:rFonts w:ascii="Georgia" w:hAnsi="Georgia"/>
          <w:b/>
          <w:bCs/>
          <w:color w:val="000000"/>
          <w:sz w:val="22"/>
          <w:szCs w:val="22"/>
        </w:rPr>
        <w:t>Pollooza</w:t>
      </w:r>
      <w:proofErr w:type="spellEnd"/>
      <w:r w:rsidRPr="00491BB1">
        <w:rPr>
          <w:rFonts w:ascii="Georgia" w:hAnsi="Georgia"/>
          <w:b/>
          <w:bCs/>
          <w:color w:val="000000"/>
          <w:sz w:val="22"/>
          <w:szCs w:val="22"/>
        </w:rPr>
        <w:t xml:space="preserve"> Event Tabling </w:t>
      </w:r>
    </w:p>
    <w:p w14:paraId="581A7992" w14:textId="3BC1384C" w:rsidR="00491BB1" w:rsidRPr="00491BB1" w:rsidRDefault="00491BB1" w:rsidP="00491BB1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 xml:space="preserve">PURPOSE: 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>For the Student Government Association of Western Kentucky University to allocate $150.00 for the Student Enrollment and Experience Committee to table for SGA-Poll-</w:t>
      </w:r>
      <w:proofErr w:type="spellStart"/>
      <w:r w:rsidRPr="00491BB1">
        <w:rPr>
          <w:rFonts w:ascii="Georgia" w:hAnsi="Georgia"/>
          <w:color w:val="000000"/>
          <w:sz w:val="22"/>
          <w:szCs w:val="22"/>
        </w:rPr>
        <w:t>ooza</w:t>
      </w:r>
      <w:proofErr w:type="spellEnd"/>
      <w:r w:rsidRPr="00491BB1">
        <w:rPr>
          <w:rFonts w:ascii="Georgia" w:hAnsi="Georgia"/>
          <w:color w:val="000000"/>
          <w:sz w:val="22"/>
          <w:szCs w:val="22"/>
        </w:rPr>
        <w:t xml:space="preserve"> Event </w:t>
      </w:r>
    </w:p>
    <w:p w14:paraId="0AB6B700" w14:textId="78E31C4A" w:rsidR="00491BB1" w:rsidRPr="00491BB1" w:rsidRDefault="00491BB1" w:rsidP="00491BB1">
      <w:pPr>
        <w:pStyle w:val="NormalWeb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 xml:space="preserve">The money will come from the Legislative Discretionary Fund and </w:t>
      </w:r>
    </w:p>
    <w:p w14:paraId="1E973020" w14:textId="7AA3CC57" w:rsidR="00491BB1" w:rsidRPr="00491BB1" w:rsidRDefault="00491BB1" w:rsidP="00491BB1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 xml:space="preserve">The tabling will aim to encourage students to apply for SGA scholarships, vote in the election, and be made aware of the upcoming events Student Government Association, and </w:t>
      </w:r>
    </w:p>
    <w:p w14:paraId="291E0D26" w14:textId="483D81A7" w:rsidR="00491BB1" w:rsidRPr="00491BB1" w:rsidRDefault="00491BB1" w:rsidP="00491BB1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>WHEREAS: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 xml:space="preserve">The tabling event will use the Spin-the -Wheel to pass out different prizes such as uber vouchers, SGA merch, candy, chips, and energy drinks, and </w:t>
      </w:r>
    </w:p>
    <w:p w14:paraId="00EB3643" w14:textId="3815BAB0" w:rsidR="00491BB1" w:rsidRPr="00491BB1" w:rsidRDefault="00491BB1" w:rsidP="00491BB1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>THEREFORE:</w:t>
      </w:r>
      <w:r>
        <w:rPr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 xml:space="preserve">Be it resolved that the Student Government Association of Western Kentucky University will allocate $150.00 </w:t>
      </w:r>
      <w:r>
        <w:rPr>
          <w:rFonts w:ascii="Georgia" w:hAnsi="Georgia"/>
          <w:color w:val="000000"/>
          <w:sz w:val="22"/>
          <w:szCs w:val="22"/>
        </w:rPr>
        <w:t>for SGA-</w:t>
      </w:r>
      <w:proofErr w:type="spellStart"/>
      <w:r>
        <w:rPr>
          <w:rFonts w:ascii="Georgia" w:hAnsi="Georgia"/>
          <w:color w:val="000000"/>
          <w:sz w:val="22"/>
          <w:szCs w:val="22"/>
        </w:rPr>
        <w:t>Pollooza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Tabling</w:t>
      </w:r>
    </w:p>
    <w:p w14:paraId="713C01D8" w14:textId="7522C54E" w:rsidR="00491BB1" w:rsidRPr="00491BB1" w:rsidRDefault="00491BB1" w:rsidP="00491BB1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 xml:space="preserve">AUTHORS: 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 xml:space="preserve">Chloe Ralston, Senator-At-Large </w:t>
      </w:r>
      <w:r>
        <w:rPr>
          <w:rFonts w:ascii="Georgia" w:hAnsi="Georgia"/>
          <w:color w:val="000000"/>
          <w:sz w:val="22"/>
          <w:szCs w:val="22"/>
        </w:rPr>
        <w:br/>
      </w:r>
      <w:r w:rsidRPr="00491BB1">
        <w:rPr>
          <w:rFonts w:ascii="Georgia" w:hAnsi="Georgia"/>
          <w:color w:val="000000"/>
          <w:sz w:val="22"/>
          <w:szCs w:val="22"/>
        </w:rPr>
        <w:t>Demani Bell, Senator-At-Larg</w:t>
      </w:r>
      <w:r>
        <w:rPr>
          <w:rFonts w:ascii="Georgia" w:hAnsi="Georgia"/>
          <w:color w:val="000000"/>
          <w:sz w:val="22"/>
          <w:szCs w:val="22"/>
        </w:rPr>
        <w:t>e</w:t>
      </w:r>
      <w:r>
        <w:rPr>
          <w:rFonts w:ascii="Georgia" w:hAnsi="Georgia"/>
          <w:color w:val="000000"/>
          <w:sz w:val="22"/>
          <w:szCs w:val="22"/>
        </w:rPr>
        <w:br/>
      </w:r>
      <w:r w:rsidRPr="00491BB1">
        <w:rPr>
          <w:rFonts w:ascii="Georgia" w:hAnsi="Georgia"/>
          <w:color w:val="000000"/>
          <w:sz w:val="22"/>
          <w:szCs w:val="22"/>
        </w:rPr>
        <w:t xml:space="preserve">Ciin Lun, Freshman Senator </w:t>
      </w:r>
      <w:r>
        <w:rPr>
          <w:rFonts w:ascii="Georgia" w:hAnsi="Georgia"/>
          <w:sz w:val="22"/>
          <w:szCs w:val="22"/>
        </w:rPr>
        <w:br/>
      </w:r>
      <w:r w:rsidRPr="00491BB1">
        <w:rPr>
          <w:rFonts w:ascii="Georgia" w:hAnsi="Georgia"/>
          <w:color w:val="000000"/>
          <w:sz w:val="22"/>
          <w:szCs w:val="22"/>
        </w:rPr>
        <w:t xml:space="preserve">Savanna Kurtz, Sophomore, Senator </w:t>
      </w:r>
    </w:p>
    <w:p w14:paraId="261FA8F1" w14:textId="51F83327" w:rsidR="00491BB1" w:rsidRPr="00491BB1" w:rsidRDefault="00491BB1" w:rsidP="00491BB1">
      <w:pPr>
        <w:pStyle w:val="NormalWeb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 xml:space="preserve">SPONSORS: 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 xml:space="preserve">Enrollment and Student Experience Committee </w:t>
      </w:r>
    </w:p>
    <w:p w14:paraId="62E05A20" w14:textId="37DC8CA2" w:rsidR="00491BB1" w:rsidRPr="00491BB1" w:rsidRDefault="00491BB1" w:rsidP="00491BB1">
      <w:pPr>
        <w:pStyle w:val="NormalWeb"/>
        <w:rPr>
          <w:rFonts w:ascii="Georgia" w:hAnsi="Georgia"/>
          <w:sz w:val="22"/>
          <w:szCs w:val="22"/>
        </w:rPr>
      </w:pPr>
      <w:r w:rsidRPr="00491BB1">
        <w:rPr>
          <w:rFonts w:ascii="Georgia" w:hAnsi="Georgia"/>
          <w:color w:val="000000"/>
          <w:sz w:val="22"/>
          <w:szCs w:val="22"/>
        </w:rPr>
        <w:t xml:space="preserve">CONTACTS: </w:t>
      </w:r>
      <w:r>
        <w:rPr>
          <w:rFonts w:ascii="Georgia" w:hAnsi="Georgia"/>
          <w:color w:val="000000"/>
          <w:sz w:val="22"/>
          <w:szCs w:val="22"/>
        </w:rPr>
        <w:tab/>
      </w:r>
      <w:r w:rsidRPr="00491BB1">
        <w:rPr>
          <w:rFonts w:ascii="Georgia" w:hAnsi="Georgia"/>
          <w:color w:val="000000"/>
          <w:sz w:val="22"/>
          <w:szCs w:val="22"/>
        </w:rPr>
        <w:t>Chloe Ralston</w:t>
      </w:r>
      <w:r>
        <w:rPr>
          <w:rFonts w:ascii="Georgia" w:hAnsi="Georgia"/>
          <w:color w:val="000000"/>
          <w:sz w:val="22"/>
          <w:szCs w:val="22"/>
        </w:rPr>
        <w:t xml:space="preserve">, </w:t>
      </w:r>
      <w:hyperlink r:id="rId10" w:history="1">
        <w:r w:rsidRPr="00A20B64">
          <w:rPr>
            <w:rStyle w:val="Hyperlink"/>
            <w:rFonts w:ascii="Georgia" w:hAnsi="Georgia"/>
            <w:sz w:val="22"/>
            <w:szCs w:val="22"/>
          </w:rPr>
          <w:t>chloe.ralston112@topper.wku.edu</w:t>
        </w:r>
      </w:hyperlink>
      <w:r>
        <w:rPr>
          <w:rFonts w:ascii="Georgia" w:hAnsi="Georgia"/>
          <w:color w:val="000000"/>
          <w:sz w:val="22"/>
          <w:szCs w:val="22"/>
        </w:rPr>
        <w:t xml:space="preserve"> </w:t>
      </w:r>
    </w:p>
    <w:p w14:paraId="63BBECC2" w14:textId="77777777" w:rsidR="00D377DA" w:rsidRPr="00491BB1" w:rsidRDefault="00D377DA" w:rsidP="00491BB1">
      <w:pPr>
        <w:spacing w:after="200" w:line="240" w:lineRule="auto"/>
        <w:contextualSpacing/>
        <w:rPr>
          <w:rFonts w:ascii="Georgia" w:eastAsia="Georgia" w:hAnsi="Georgia" w:cs="Times New Roman"/>
          <w:b/>
        </w:rPr>
      </w:pPr>
    </w:p>
    <w:sectPr w:rsidR="00D377DA" w:rsidRPr="00491BB1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DA39" w14:textId="77777777" w:rsidR="008653B0" w:rsidRDefault="008653B0">
      <w:pPr>
        <w:spacing w:after="0" w:line="240" w:lineRule="auto"/>
      </w:pPr>
      <w:r>
        <w:separator/>
      </w:r>
    </w:p>
  </w:endnote>
  <w:endnote w:type="continuationSeparator" w:id="0">
    <w:p w14:paraId="5472B34F" w14:textId="77777777" w:rsidR="008653B0" w:rsidRDefault="0086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777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906061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11B2" w14:textId="77777777" w:rsidR="008653B0" w:rsidRDefault="008653B0">
      <w:pPr>
        <w:spacing w:after="0" w:line="240" w:lineRule="auto"/>
      </w:pPr>
      <w:r>
        <w:separator/>
      </w:r>
    </w:p>
  </w:footnote>
  <w:footnote w:type="continuationSeparator" w:id="0">
    <w:p w14:paraId="24F735DF" w14:textId="77777777" w:rsidR="008653B0" w:rsidRDefault="0086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378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E684EF" wp14:editId="38869D9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DA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4C59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3AB2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AA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843DB"/>
    <w:rsid w:val="004905FB"/>
    <w:rsid w:val="00490DE9"/>
    <w:rsid w:val="00491BB1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1890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3A25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653B0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377DA"/>
    <w:rsid w:val="00D414D2"/>
    <w:rsid w:val="00D472C6"/>
    <w:rsid w:val="00D5432B"/>
    <w:rsid w:val="00D600B8"/>
    <w:rsid w:val="00D6576B"/>
    <w:rsid w:val="00D658FF"/>
    <w:rsid w:val="00D70A82"/>
    <w:rsid w:val="00D72DFF"/>
    <w:rsid w:val="00D73CC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D7E2"/>
  <w15:docId w15:val="{3BCDB5BD-71F7-6C4D-8D0D-2919914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3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loe.ralston112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2025-05-07T19:33:00Z</dcterms:created>
  <dcterms:modified xsi:type="dcterms:W3CDTF">2025-05-07T19:33:00Z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