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6CB3633" w14:textId="77777777" w:rsidR="00C14486" w:rsidRDefault="00C14486" w:rsidP="00C14486">
      <w:pPr>
        <w:rPr>
          <w:rFonts w:ascii="Georgia" w:eastAsia="Calibri" w:hAnsi="Georgia" w:cs="Calibri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>
        <w:rPr>
          <w:rFonts w:ascii="Georgia" w:eastAsia="Calibri" w:hAnsi="Georgia" w:cs="Calibri"/>
          <w:sz w:val="22"/>
          <w:szCs w:val="22"/>
        </w:rPr>
        <w:br/>
        <w:t xml:space="preserve">Pass: </w:t>
      </w:r>
      <w:r>
        <w:rPr>
          <w:rFonts w:ascii="Georgia" w:eastAsia="Calibri" w:hAnsi="Georgia" w:cs="Calibri"/>
          <w:sz w:val="22"/>
          <w:szCs w:val="22"/>
        </w:rPr>
        <w:br/>
        <w:t>Fail:</w:t>
      </w:r>
      <w:r>
        <w:rPr>
          <w:rFonts w:ascii="Georgia" w:eastAsia="Calibri" w:hAnsi="Georgia" w:cs="Calibri"/>
          <w:sz w:val="22"/>
          <w:szCs w:val="22"/>
        </w:rPr>
        <w:br/>
        <w:t>Other:</w:t>
      </w:r>
    </w:p>
    <w:p w14:paraId="05CD70C9" w14:textId="77777777" w:rsidR="00EC485B" w:rsidRPr="00EC485B" w:rsidRDefault="00EC485B" w:rsidP="00EC485B">
      <w:pPr>
        <w:contextualSpacing/>
        <w:rPr>
          <w:rFonts w:ascii="Georgia" w:hAnsi="Georgia"/>
          <w:sz w:val="22"/>
          <w:szCs w:val="22"/>
        </w:rPr>
      </w:pPr>
    </w:p>
    <w:p w14:paraId="3CB41ED2" w14:textId="60B0FE4C" w:rsidR="00EC485B" w:rsidRPr="00EC485B" w:rsidRDefault="00EC485B" w:rsidP="00EC485B">
      <w:pPr>
        <w:rPr>
          <w:rFonts w:ascii="Georgia" w:eastAsia="Calibri" w:hAnsi="Georgia" w:cs="Calibri"/>
          <w:b/>
          <w:bCs/>
          <w:sz w:val="22"/>
          <w:szCs w:val="22"/>
        </w:rPr>
      </w:pPr>
      <w:r w:rsidRPr="00EC485B">
        <w:rPr>
          <w:rFonts w:ascii="Georgia" w:eastAsia="Calibri" w:hAnsi="Georgia" w:cs="Calibri"/>
          <w:b/>
          <w:bCs/>
          <w:sz w:val="22"/>
          <w:szCs w:val="22"/>
        </w:rPr>
        <w:t>Bill 13-2</w:t>
      </w:r>
      <w:r w:rsidRPr="00EC485B">
        <w:rPr>
          <w:rFonts w:ascii="Georgia" w:hAnsi="Georgia"/>
          <w:b/>
          <w:bCs/>
          <w:sz w:val="22"/>
          <w:szCs w:val="22"/>
        </w:rPr>
        <w:t>5</w:t>
      </w:r>
      <w:r w:rsidRPr="00EC485B">
        <w:rPr>
          <w:rFonts w:ascii="Georgia" w:eastAsia="Calibri" w:hAnsi="Georgia" w:cs="Calibri"/>
          <w:b/>
          <w:bCs/>
          <w:sz w:val="22"/>
          <w:szCs w:val="22"/>
        </w:rPr>
        <w:t>-</w:t>
      </w:r>
      <w:r w:rsidRPr="00EC485B">
        <w:rPr>
          <w:rFonts w:ascii="Georgia" w:hAnsi="Georgia"/>
          <w:b/>
          <w:bCs/>
          <w:sz w:val="22"/>
          <w:szCs w:val="22"/>
        </w:rPr>
        <w:t>S</w:t>
      </w:r>
      <w:r w:rsidRPr="00EC485B">
        <w:rPr>
          <w:rFonts w:ascii="Georgia" w:eastAsia="Calibri" w:hAnsi="Georgia" w:cs="Calibri"/>
          <w:b/>
          <w:bCs/>
          <w:sz w:val="22"/>
          <w:szCs w:val="22"/>
        </w:rPr>
        <w:t>. Funding for the</w:t>
      </w:r>
      <w:r w:rsidRPr="00EC485B">
        <w:rPr>
          <w:rFonts w:ascii="Georgia" w:hAnsi="Georgia"/>
          <w:b/>
          <w:bCs/>
          <w:sz w:val="22"/>
          <w:szCs w:val="22"/>
        </w:rPr>
        <w:t xml:space="preserve"> Adirondack Chair Project at Western Kentucky University</w:t>
      </w:r>
    </w:p>
    <w:p w14:paraId="650F28EA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11A195EB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 xml:space="preserve">PURPOSE: </w:t>
      </w:r>
      <w:r w:rsidRPr="00EC485B">
        <w:rPr>
          <w:rFonts w:ascii="Georgia" w:eastAsia="Calibri" w:hAnsi="Georgia" w:cs="Calibri"/>
          <w:sz w:val="22"/>
          <w:szCs w:val="22"/>
        </w:rPr>
        <w:tab/>
        <w:t>For the Student Government Association of Western Kentucky University to</w:t>
      </w:r>
    </w:p>
    <w:p w14:paraId="7F0103FA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allocate $</w:t>
      </w:r>
      <w:r w:rsidRPr="00EC485B">
        <w:rPr>
          <w:rFonts w:ascii="Georgia" w:hAnsi="Georgia"/>
          <w:sz w:val="22"/>
          <w:szCs w:val="22"/>
        </w:rPr>
        <w:t>538.00 for the Adirondack Chair Project</w:t>
      </w:r>
      <w:r w:rsidRPr="00EC485B">
        <w:rPr>
          <w:rFonts w:ascii="Georgia" w:eastAsia="Calibri" w:hAnsi="Georgia" w:cs="Calibri"/>
          <w:sz w:val="22"/>
          <w:szCs w:val="22"/>
        </w:rPr>
        <w:t>.</w:t>
      </w:r>
    </w:p>
    <w:p w14:paraId="65028315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2C6BA0CF" w14:textId="0341C0FE" w:rsidR="00EC485B" w:rsidRPr="00EC485B" w:rsidRDefault="00EC485B" w:rsidP="00EC485B">
      <w:pPr>
        <w:rPr>
          <w:rFonts w:ascii="Georgia" w:hAnsi="Georgia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 xml:space="preserve">WHEREAS: </w:t>
      </w:r>
      <w:r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eastAsia="Calibri" w:hAnsi="Georgia" w:cs="Calibri"/>
          <w:sz w:val="22"/>
          <w:szCs w:val="22"/>
        </w:rPr>
        <w:t>The money will come from the Legislative Discretionary Fund</w:t>
      </w:r>
      <w:r w:rsidRPr="00EC485B">
        <w:rPr>
          <w:rFonts w:ascii="Georgia" w:hAnsi="Georgia"/>
          <w:sz w:val="22"/>
          <w:szCs w:val="22"/>
        </w:rPr>
        <w:t>, and</w:t>
      </w:r>
    </w:p>
    <w:p w14:paraId="3804F96B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</w:p>
    <w:p w14:paraId="31E15E01" w14:textId="77777777" w:rsidR="00EC485B" w:rsidRPr="00EC485B" w:rsidRDefault="00EC485B" w:rsidP="00EC485B">
      <w:pPr>
        <w:ind w:left="1440" w:hanging="1440"/>
        <w:rPr>
          <w:rFonts w:ascii="Georgia" w:hAnsi="Georgia"/>
          <w:sz w:val="22"/>
          <w:szCs w:val="22"/>
        </w:rPr>
      </w:pPr>
      <w:r w:rsidRPr="00EC485B">
        <w:rPr>
          <w:rFonts w:ascii="Georgia" w:hAnsi="Georgia"/>
          <w:sz w:val="22"/>
          <w:szCs w:val="22"/>
        </w:rPr>
        <w:t xml:space="preserve">WHEREAS: </w:t>
      </w:r>
      <w:r w:rsidRPr="00EC485B">
        <w:rPr>
          <w:rFonts w:ascii="Georgia" w:hAnsi="Georgia"/>
          <w:sz w:val="22"/>
          <w:szCs w:val="22"/>
        </w:rPr>
        <w:tab/>
        <w:t xml:space="preserve">One of the most popular activities among WKU students is to enjoy the beautiful green spaces on campus, and </w:t>
      </w:r>
    </w:p>
    <w:p w14:paraId="2DE027ED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</w:p>
    <w:p w14:paraId="0B688797" w14:textId="77777777" w:rsidR="00EC485B" w:rsidRPr="00EC485B" w:rsidRDefault="00EC485B" w:rsidP="00EC485B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WHEREAS:</w:t>
      </w:r>
      <w:r w:rsidRPr="00EC485B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hAnsi="Georgia"/>
          <w:sz w:val="22"/>
          <w:szCs w:val="22"/>
        </w:rPr>
        <w:t xml:space="preserve">The Adirondack Chair Project seeks to provide WKU students with additional tangible benefits that are located on popular places around campus to further enjoy such spaces, and </w:t>
      </w:r>
    </w:p>
    <w:p w14:paraId="44267330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121DCF48" w14:textId="77777777" w:rsidR="00EC485B" w:rsidRPr="00EC485B" w:rsidRDefault="00EC485B" w:rsidP="00EC485B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WHEREAS:</w:t>
      </w:r>
      <w:r w:rsidRPr="00EC485B">
        <w:rPr>
          <w:rFonts w:ascii="Georgia" w:eastAsia="Calibri" w:hAnsi="Georgia" w:cs="Calibri"/>
          <w:sz w:val="22"/>
          <w:szCs w:val="22"/>
        </w:rPr>
        <w:tab/>
        <w:t>This bill will all</w:t>
      </w:r>
      <w:r w:rsidRPr="00EC485B">
        <w:rPr>
          <w:rFonts w:ascii="Georgia" w:hAnsi="Georgia"/>
          <w:sz w:val="22"/>
          <w:szCs w:val="22"/>
        </w:rPr>
        <w:t>ocate enough funding to purchase two (2) “Sunset Red” chairs from Amazon (</w:t>
      </w:r>
      <w:proofErr w:type="spellStart"/>
      <w:r w:rsidRPr="00EC485B">
        <w:rPr>
          <w:rFonts w:ascii="Georgia" w:hAnsi="Georgia"/>
          <w:sz w:val="22"/>
          <w:szCs w:val="22"/>
        </w:rPr>
        <w:fldChar w:fldCharType="begin"/>
      </w:r>
      <w:r w:rsidRPr="00EC485B">
        <w:rPr>
          <w:rFonts w:ascii="Georgia" w:hAnsi="Georgia"/>
          <w:sz w:val="22"/>
          <w:szCs w:val="22"/>
        </w:rPr>
        <w:instrText>HYPERLINK "https://www.amazon.com/gp/product/B079Y4BJS6/ref=ox_sc_act_title_1?smid=A1C7727PY1NRLF&amp;th=1" \h</w:instrText>
      </w:r>
      <w:r w:rsidRPr="00EC485B">
        <w:rPr>
          <w:rFonts w:ascii="Georgia" w:hAnsi="Georgia"/>
          <w:sz w:val="22"/>
          <w:szCs w:val="22"/>
        </w:rPr>
      </w:r>
      <w:r w:rsidRPr="00EC485B">
        <w:rPr>
          <w:rFonts w:ascii="Georgia" w:hAnsi="Georgia"/>
          <w:sz w:val="22"/>
          <w:szCs w:val="22"/>
        </w:rPr>
        <w:fldChar w:fldCharType="separate"/>
      </w:r>
      <w:r w:rsidRPr="00EC485B">
        <w:rPr>
          <w:rFonts w:ascii="Georgia" w:hAnsi="Georgia"/>
          <w:color w:val="1155CC"/>
          <w:sz w:val="22"/>
          <w:szCs w:val="22"/>
          <w:u w:val="single"/>
        </w:rPr>
        <w:t>Polywood</w:t>
      </w:r>
      <w:proofErr w:type="spellEnd"/>
      <w:r w:rsidRPr="00EC485B">
        <w:rPr>
          <w:rFonts w:ascii="Georgia" w:hAnsi="Georgia"/>
          <w:color w:val="1155CC"/>
          <w:sz w:val="22"/>
          <w:szCs w:val="22"/>
          <w:u w:val="single"/>
        </w:rPr>
        <w:t xml:space="preserve"> Nautical Adirondack Chair</w:t>
      </w:r>
      <w:r w:rsidRPr="00EC485B">
        <w:rPr>
          <w:rFonts w:ascii="Georgia" w:hAnsi="Georgia"/>
          <w:sz w:val="22"/>
          <w:szCs w:val="22"/>
        </w:rPr>
        <w:fldChar w:fldCharType="end"/>
      </w:r>
      <w:r w:rsidRPr="00EC485B">
        <w:rPr>
          <w:rFonts w:ascii="Georgia" w:hAnsi="Georgia"/>
          <w:sz w:val="22"/>
          <w:szCs w:val="22"/>
        </w:rPr>
        <w:t>) at $269.00 each, and</w:t>
      </w:r>
    </w:p>
    <w:p w14:paraId="1CA5C4A4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1E7585FF" w14:textId="77777777" w:rsidR="00EC485B" w:rsidRPr="00EC485B" w:rsidRDefault="00EC485B" w:rsidP="00EC485B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WHEREAS:</w:t>
      </w:r>
      <w:r w:rsidRPr="00EC485B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hAnsi="Georgia"/>
          <w:sz w:val="22"/>
          <w:szCs w:val="22"/>
        </w:rPr>
        <w:t xml:space="preserve">These chairs are used by other prominent public universities who have vouched for their popularity and durability, and </w:t>
      </w:r>
    </w:p>
    <w:p w14:paraId="1DA246E1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</w:p>
    <w:p w14:paraId="7585E4E6" w14:textId="77777777" w:rsidR="00EC485B" w:rsidRPr="00EC485B" w:rsidRDefault="00EC485B" w:rsidP="00EC485B">
      <w:pPr>
        <w:ind w:left="1440" w:hanging="1440"/>
        <w:rPr>
          <w:rFonts w:ascii="Georgia" w:hAnsi="Georgia"/>
          <w:sz w:val="22"/>
          <w:szCs w:val="22"/>
        </w:rPr>
      </w:pPr>
      <w:r w:rsidRPr="00EC485B">
        <w:rPr>
          <w:rFonts w:ascii="Georgia" w:hAnsi="Georgia"/>
          <w:sz w:val="22"/>
          <w:szCs w:val="22"/>
        </w:rPr>
        <w:t xml:space="preserve">WHEREAS: </w:t>
      </w:r>
      <w:r w:rsidRPr="00EC485B">
        <w:rPr>
          <w:rFonts w:ascii="Georgia" w:hAnsi="Georgia"/>
          <w:sz w:val="22"/>
          <w:szCs w:val="22"/>
        </w:rPr>
        <w:tab/>
        <w:t>WKU Facilities Management has confirmed that the addition of chairs to campus property will not hinder the progress of their regularly scheduled services, and</w:t>
      </w:r>
    </w:p>
    <w:p w14:paraId="2CAB507B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</w:p>
    <w:p w14:paraId="433B3B00" w14:textId="77777777" w:rsidR="00EC485B" w:rsidRPr="00EC485B" w:rsidRDefault="00EC485B" w:rsidP="00EC485B">
      <w:pPr>
        <w:ind w:left="1440" w:hanging="1440"/>
        <w:rPr>
          <w:rFonts w:ascii="Georgia" w:hAnsi="Georgia"/>
          <w:sz w:val="22"/>
          <w:szCs w:val="22"/>
        </w:rPr>
      </w:pPr>
      <w:r w:rsidRPr="00EC485B">
        <w:rPr>
          <w:rFonts w:ascii="Georgia" w:hAnsi="Georgia"/>
          <w:sz w:val="22"/>
          <w:szCs w:val="22"/>
        </w:rPr>
        <w:t xml:space="preserve">WHEREAS: </w:t>
      </w:r>
      <w:r w:rsidRPr="00EC485B">
        <w:rPr>
          <w:rFonts w:ascii="Georgia" w:hAnsi="Georgia"/>
          <w:sz w:val="22"/>
          <w:szCs w:val="22"/>
        </w:rPr>
        <w:tab/>
        <w:t xml:space="preserve">WKU Facilities Management has also confirmed their willingness to maintain the cleanliness and sanitation of the chairs during their regularly scheduled services. </w:t>
      </w:r>
    </w:p>
    <w:p w14:paraId="5253514E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61630329" w14:textId="4CFFA19A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THEREFORE:</w:t>
      </w:r>
      <w:r w:rsidR="00595E78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eastAsia="Calibri" w:hAnsi="Georgia" w:cs="Calibri"/>
          <w:sz w:val="22"/>
          <w:szCs w:val="22"/>
        </w:rPr>
        <w:t xml:space="preserve">Be it resolved that the Student Government Association of Western Kentucky </w:t>
      </w:r>
    </w:p>
    <w:p w14:paraId="2E7D3654" w14:textId="77777777" w:rsidR="00EC485B" w:rsidRPr="00EC485B" w:rsidRDefault="00EC485B" w:rsidP="00595E78">
      <w:pPr>
        <w:ind w:left="720" w:firstLine="720"/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University will allocate</w:t>
      </w:r>
      <w:r w:rsidRPr="00EC485B">
        <w:rPr>
          <w:rFonts w:ascii="Georgia" w:hAnsi="Georgia"/>
          <w:sz w:val="22"/>
          <w:szCs w:val="22"/>
        </w:rPr>
        <w:t xml:space="preserve"> $538.00 to fund the WKU Adirondack Chair Project</w:t>
      </w:r>
      <w:r w:rsidRPr="00EC485B">
        <w:rPr>
          <w:rFonts w:ascii="Georgia" w:eastAsia="Calibri" w:hAnsi="Georgia" w:cs="Calibri"/>
          <w:sz w:val="22"/>
          <w:szCs w:val="22"/>
        </w:rPr>
        <w:t>.</w:t>
      </w:r>
    </w:p>
    <w:p w14:paraId="149A06B7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740057EB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AUTHORS:</w:t>
      </w:r>
      <w:r w:rsidRPr="00EC485B">
        <w:rPr>
          <w:rFonts w:ascii="Georgia" w:eastAsia="Calibri" w:hAnsi="Georgia" w:cs="Calibri"/>
          <w:sz w:val="22"/>
          <w:szCs w:val="22"/>
        </w:rPr>
        <w:tab/>
        <w:t>Cade</w:t>
      </w:r>
      <w:r w:rsidRPr="00EC485B">
        <w:rPr>
          <w:rFonts w:ascii="Georgia" w:hAnsi="Georgia"/>
          <w:sz w:val="22"/>
          <w:szCs w:val="22"/>
        </w:rPr>
        <w:t>n Lucas, Mahurin Honors College Senator</w:t>
      </w:r>
    </w:p>
    <w:p w14:paraId="4C39D07A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</w:p>
    <w:p w14:paraId="60FFA6C5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SPONSORS:</w:t>
      </w:r>
      <w:r w:rsidRPr="00EC485B">
        <w:rPr>
          <w:rFonts w:ascii="Georgia" w:eastAsia="Calibri" w:hAnsi="Georgia" w:cs="Calibri"/>
          <w:sz w:val="22"/>
          <w:szCs w:val="22"/>
        </w:rPr>
        <w:tab/>
        <w:t>Legislative Operations Committee</w:t>
      </w:r>
    </w:p>
    <w:p w14:paraId="4AADB439" w14:textId="77777777" w:rsidR="00EC485B" w:rsidRPr="00EC485B" w:rsidRDefault="00EC485B" w:rsidP="00EC485B">
      <w:pPr>
        <w:rPr>
          <w:rFonts w:ascii="Georgia" w:eastAsia="Calibri" w:hAnsi="Georgia" w:cs="Calibri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eastAsia="Calibri" w:hAnsi="Georgia" w:cs="Calibri"/>
          <w:sz w:val="22"/>
          <w:szCs w:val="22"/>
        </w:rPr>
        <w:tab/>
      </w:r>
    </w:p>
    <w:p w14:paraId="04E7D4B0" w14:textId="77777777" w:rsidR="00EC485B" w:rsidRPr="00EC485B" w:rsidRDefault="00EC485B" w:rsidP="00EC485B">
      <w:pPr>
        <w:rPr>
          <w:rFonts w:ascii="Georgia" w:hAnsi="Georgia"/>
          <w:sz w:val="22"/>
          <w:szCs w:val="22"/>
        </w:rPr>
      </w:pPr>
      <w:r w:rsidRPr="00EC485B">
        <w:rPr>
          <w:rFonts w:ascii="Georgia" w:eastAsia="Calibri" w:hAnsi="Georgia" w:cs="Calibri"/>
          <w:sz w:val="22"/>
          <w:szCs w:val="22"/>
        </w:rPr>
        <w:t>CONTACTS:</w:t>
      </w:r>
      <w:r w:rsidRPr="00EC485B">
        <w:rPr>
          <w:rFonts w:ascii="Georgia" w:eastAsia="Calibri" w:hAnsi="Georgia" w:cs="Calibri"/>
          <w:sz w:val="22"/>
          <w:szCs w:val="22"/>
        </w:rPr>
        <w:tab/>
      </w:r>
      <w:r w:rsidRPr="00EC485B">
        <w:rPr>
          <w:rFonts w:ascii="Georgia" w:hAnsi="Georgia"/>
          <w:sz w:val="22"/>
          <w:szCs w:val="22"/>
        </w:rPr>
        <w:t xml:space="preserve">Simon Petruska, </w:t>
      </w:r>
      <w:hyperlink r:id="rId10">
        <w:r w:rsidRPr="00EC485B">
          <w:rPr>
            <w:rFonts w:ascii="Georgia" w:hAnsi="Georgia"/>
            <w:color w:val="1155CC"/>
            <w:sz w:val="22"/>
            <w:szCs w:val="22"/>
            <w:u w:val="single"/>
          </w:rPr>
          <w:t>simon.petruska768@topper.wku.edu</w:t>
        </w:r>
      </w:hyperlink>
    </w:p>
    <w:p w14:paraId="33D63B77" w14:textId="77777777" w:rsidR="00EC485B" w:rsidRDefault="00EC485B" w:rsidP="00576D94">
      <w:pPr>
        <w:spacing w:after="200"/>
        <w:rPr>
          <w:rFonts w:ascii="Georgia" w:eastAsia="Georgia" w:hAnsi="Georgia"/>
          <w:b/>
          <w:sz w:val="18"/>
          <w:szCs w:val="18"/>
        </w:rPr>
      </w:pPr>
    </w:p>
    <w:p w14:paraId="1C4D7586" w14:textId="77777777" w:rsidR="00EC485B" w:rsidRDefault="00EC485B" w:rsidP="00576D94">
      <w:pPr>
        <w:spacing w:after="200"/>
        <w:rPr>
          <w:rFonts w:ascii="Georgia" w:eastAsia="Georgia" w:hAnsi="Georgia"/>
          <w:b/>
          <w:sz w:val="18"/>
          <w:szCs w:val="18"/>
        </w:rPr>
      </w:pPr>
    </w:p>
    <w:p w14:paraId="297D4277" w14:textId="77777777" w:rsidR="00C14486" w:rsidRDefault="00C14486" w:rsidP="00576D94">
      <w:pPr>
        <w:spacing w:after="200"/>
        <w:rPr>
          <w:rFonts w:ascii="Georgia" w:eastAsia="Georgia" w:hAnsi="Georgia"/>
          <w:b/>
          <w:sz w:val="18"/>
          <w:szCs w:val="18"/>
        </w:rPr>
      </w:pP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5F60" w14:textId="77777777" w:rsidR="008717D4" w:rsidRDefault="008717D4">
      <w:r>
        <w:separator/>
      </w:r>
    </w:p>
  </w:endnote>
  <w:endnote w:type="continuationSeparator" w:id="0">
    <w:p w14:paraId="1B56B625" w14:textId="77777777" w:rsidR="008717D4" w:rsidRDefault="0087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D528" w14:textId="77777777" w:rsidR="008717D4" w:rsidRDefault="008717D4">
      <w:r>
        <w:separator/>
      </w:r>
    </w:p>
  </w:footnote>
  <w:footnote w:type="continuationSeparator" w:id="0">
    <w:p w14:paraId="5A51798E" w14:textId="77777777" w:rsidR="008717D4" w:rsidRDefault="0087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17D4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61A3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mon.petruska768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2025-05-07T19:24:00Z</dcterms:created>
  <dcterms:modified xsi:type="dcterms:W3CDTF">2025-05-07T19:24:00Z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