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Executive Board Meeting Minutes: 09/12/23</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14.0" w:type="dxa"/>
        <w:jc w:val="left"/>
        <w:tblInd w:w="-10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4657"/>
        <w:gridCol w:w="4657"/>
        <w:tblGridChange w:id="0">
          <w:tblGrid>
            <w:gridCol w:w="4657"/>
            <w:gridCol w:w="4657"/>
          </w:tblGrid>
        </w:tblGridChange>
      </w:tblGrid>
      <w:tr>
        <w:trPr>
          <w:cantSplit w:val="0"/>
          <w:trHeight w:val="291" w:hRule="atLeast"/>
          <w:tblHeader w:val="0"/>
        </w:trPr>
        <w:tc>
          <w:tcPr/>
          <w:p w:rsidR="00000000" w:rsidDel="00000000" w:rsidP="00000000" w:rsidRDefault="00000000" w:rsidRPr="00000000" w14:paraId="00000003">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Cabinet Member</w:t>
            </w:r>
          </w:p>
        </w:tc>
        <w:tc>
          <w:tcPr/>
          <w:p w:rsidR="00000000" w:rsidDel="00000000" w:rsidP="00000000" w:rsidRDefault="00000000" w:rsidRPr="00000000" w14:paraId="00000004">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Present</w:t>
            </w:r>
          </w:p>
        </w:tc>
      </w:tr>
      <w:tr>
        <w:trPr>
          <w:cantSplit w:val="0"/>
          <w:trHeight w:val="132" w:hRule="atLeast"/>
          <w:tblHeader w:val="0"/>
        </w:trPr>
        <w:tc>
          <w:tcPr/>
          <w:p w:rsidR="00000000" w:rsidDel="00000000" w:rsidP="00000000" w:rsidRDefault="00000000" w:rsidRPr="00000000" w14:paraId="00000005">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Sam Kurtz</w:t>
            </w:r>
          </w:p>
        </w:tc>
        <w:tc>
          <w:tcPr/>
          <w:p w:rsidR="00000000" w:rsidDel="00000000" w:rsidP="00000000" w:rsidRDefault="00000000" w:rsidRPr="00000000" w14:paraId="00000006">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71" w:hRule="atLeast"/>
          <w:tblHeader w:val="0"/>
        </w:trPr>
        <w:tc>
          <w:tcPr/>
          <w:p w:rsidR="00000000" w:rsidDel="00000000" w:rsidP="00000000" w:rsidRDefault="00000000" w:rsidRPr="00000000" w14:paraId="00000007">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Annie Finch</w:t>
            </w:r>
          </w:p>
        </w:tc>
        <w:tc>
          <w:tcPr/>
          <w:p w:rsidR="00000000" w:rsidDel="00000000" w:rsidP="00000000" w:rsidRDefault="00000000" w:rsidRPr="00000000" w14:paraId="00000008">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w:t>
            </w: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179" w:hRule="atLeast"/>
          <w:tblHeader w:val="0"/>
        </w:trPr>
        <w:tc>
          <w:tcPr/>
          <w:p w:rsidR="00000000" w:rsidDel="00000000" w:rsidP="00000000" w:rsidRDefault="00000000" w:rsidRPr="00000000" w14:paraId="00000009">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Salvador León</w:t>
            </w:r>
          </w:p>
        </w:tc>
        <w:tc>
          <w:tcPr/>
          <w:p w:rsidR="00000000" w:rsidDel="00000000" w:rsidP="00000000" w:rsidRDefault="00000000" w:rsidRPr="00000000" w14:paraId="0000000A">
            <w:pPr>
              <w:spacing w:line="240" w:lineRule="auto"/>
              <w:jc w:val="center"/>
              <w:rPr>
                <w:rFonts w:ascii="Georgia" w:cs="Georgia" w:eastAsia="Georgia" w:hAnsi="Georgia"/>
                <w:sz w:val="21"/>
                <w:szCs w:val="21"/>
                <w:highlight w:val="red"/>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r w:rsidDel="00000000" w:rsidR="00000000" w:rsidRPr="00000000">
              <w:rPr>
                <w:rFonts w:ascii="Georgia" w:cs="Georgia" w:eastAsia="Georgia" w:hAnsi="Georgia"/>
                <w:sz w:val="21"/>
                <w:szCs w:val="21"/>
                <w:highlight w:val="red"/>
                <w:rtl w:val="0"/>
              </w:rPr>
              <w:t xml:space="preserve">    </w:t>
            </w:r>
          </w:p>
        </w:tc>
      </w:tr>
      <w:tr>
        <w:trPr>
          <w:cantSplit w:val="0"/>
          <w:trHeight w:val="68" w:hRule="atLeast"/>
          <w:tblHeader w:val="0"/>
        </w:trPr>
        <w:tc>
          <w:tcPr/>
          <w:p w:rsidR="00000000" w:rsidDel="00000000" w:rsidP="00000000" w:rsidRDefault="00000000" w:rsidRPr="00000000" w14:paraId="0000000B">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Lyndsey Kelley</w:t>
            </w:r>
          </w:p>
        </w:tc>
        <w:tc>
          <w:tcPr/>
          <w:p w:rsidR="00000000" w:rsidDel="00000000" w:rsidP="00000000" w:rsidRDefault="00000000" w:rsidRPr="00000000" w14:paraId="0000000C">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134" w:hRule="atLeast"/>
          <w:tblHeader w:val="0"/>
        </w:trPr>
        <w:tc>
          <w:tcPr/>
          <w:p w:rsidR="00000000" w:rsidDel="00000000" w:rsidP="00000000" w:rsidRDefault="00000000" w:rsidRPr="00000000" w14:paraId="0000000D">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Preston Romanov</w:t>
            </w:r>
          </w:p>
        </w:tc>
        <w:tc>
          <w:tcPr/>
          <w:p w:rsidR="00000000" w:rsidDel="00000000" w:rsidP="00000000" w:rsidRDefault="00000000" w:rsidRPr="00000000" w14:paraId="0000000E">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68" w:hRule="atLeast"/>
          <w:tblHeader w:val="0"/>
        </w:trPr>
        <w:tc>
          <w:tcPr/>
          <w:p w:rsidR="00000000" w:rsidDel="00000000" w:rsidP="00000000" w:rsidRDefault="00000000" w:rsidRPr="00000000" w14:paraId="0000000F">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Aniya Johnson</w:t>
            </w:r>
          </w:p>
        </w:tc>
        <w:tc>
          <w:tcPr/>
          <w:p w:rsidR="00000000" w:rsidDel="00000000" w:rsidP="00000000" w:rsidRDefault="00000000" w:rsidRPr="00000000" w14:paraId="00000010">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80" w:hRule="atLeast"/>
          <w:tblHeader w:val="0"/>
        </w:trPr>
        <w:tc>
          <w:tcPr/>
          <w:p w:rsidR="00000000" w:rsidDel="00000000" w:rsidP="00000000" w:rsidRDefault="00000000" w:rsidRPr="00000000" w14:paraId="00000011">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Donte Reed</w:t>
            </w:r>
          </w:p>
        </w:tc>
        <w:tc>
          <w:tcPr/>
          <w:p w:rsidR="00000000" w:rsidDel="00000000" w:rsidP="00000000" w:rsidRDefault="00000000" w:rsidRPr="00000000" w14:paraId="00000012">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68" w:hRule="atLeast"/>
          <w:tblHeader w:val="0"/>
        </w:trPr>
        <w:tc>
          <w:tcPr/>
          <w:p w:rsidR="00000000" w:rsidDel="00000000" w:rsidP="00000000" w:rsidRDefault="00000000" w:rsidRPr="00000000" w14:paraId="00000013">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Sydney Denney</w:t>
            </w:r>
          </w:p>
        </w:tc>
        <w:tc>
          <w:tcPr/>
          <w:p w:rsidR="00000000" w:rsidDel="00000000" w:rsidP="00000000" w:rsidRDefault="00000000" w:rsidRPr="00000000" w14:paraId="00000014">
            <w:pPr>
              <w:spacing w:line="240" w:lineRule="auto"/>
              <w:jc w:val="center"/>
              <w:rPr>
                <w:rFonts w:ascii="Georgia" w:cs="Georgia" w:eastAsia="Georgia" w:hAnsi="Georgia"/>
                <w:sz w:val="21"/>
                <w:szCs w:val="21"/>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p>
        </w:tc>
      </w:tr>
      <w:tr>
        <w:trPr>
          <w:cantSplit w:val="0"/>
          <w:trHeight w:val="68" w:hRule="atLeast"/>
          <w:tblHeader w:val="0"/>
        </w:trPr>
        <w:tc>
          <w:tcPr/>
          <w:p w:rsidR="00000000" w:rsidDel="00000000" w:rsidP="00000000" w:rsidRDefault="00000000" w:rsidRPr="00000000" w14:paraId="00000015">
            <w:pPr>
              <w:spacing w:line="240" w:lineRule="auto"/>
              <w:rPr>
                <w:rFonts w:ascii="Georgia" w:cs="Georgia" w:eastAsia="Georgia" w:hAnsi="Georgia"/>
                <w:b w:val="0"/>
                <w:sz w:val="21"/>
                <w:szCs w:val="21"/>
              </w:rPr>
            </w:pPr>
            <w:r w:rsidDel="00000000" w:rsidR="00000000" w:rsidRPr="00000000">
              <w:rPr>
                <w:rFonts w:ascii="Georgia" w:cs="Georgia" w:eastAsia="Georgia" w:hAnsi="Georgia"/>
                <w:b w:val="0"/>
                <w:sz w:val="21"/>
                <w:szCs w:val="21"/>
                <w:rtl w:val="0"/>
              </w:rPr>
              <w:t xml:space="preserve">Isaac King</w:t>
            </w:r>
          </w:p>
        </w:tc>
        <w:tc>
          <w:tcPr/>
          <w:p w:rsidR="00000000" w:rsidDel="00000000" w:rsidP="00000000" w:rsidRDefault="00000000" w:rsidRPr="00000000" w14:paraId="00000016">
            <w:pPr>
              <w:spacing w:line="240" w:lineRule="auto"/>
              <w:jc w:val="center"/>
              <w:rPr>
                <w:rFonts w:ascii="Georgia" w:cs="Georgia" w:eastAsia="Georgia" w:hAnsi="Georgia"/>
                <w:sz w:val="21"/>
                <w:szCs w:val="21"/>
                <w:highlight w:val="green"/>
              </w:rPr>
            </w:pPr>
            <w:r w:rsidDel="00000000" w:rsidR="00000000" w:rsidRPr="00000000">
              <w:rPr>
                <w:rFonts w:ascii="Georgia" w:cs="Georgia" w:eastAsia="Georgia" w:hAnsi="Georgia"/>
                <w:sz w:val="21"/>
                <w:szCs w:val="21"/>
                <w:highlight w:val="green"/>
                <w:rtl w:val="0"/>
              </w:rPr>
              <w:t xml:space="preserve">Y</w:t>
            </w:r>
            <w:r w:rsidDel="00000000" w:rsidR="00000000" w:rsidRPr="00000000">
              <w:rPr>
                <w:rFonts w:ascii="Georgia" w:cs="Georgia" w:eastAsia="Georgia" w:hAnsi="Georgia"/>
                <w:sz w:val="21"/>
                <w:szCs w:val="21"/>
                <w:rtl w:val="0"/>
              </w:rPr>
              <w:t xml:space="preserve"> or N</w:t>
            </w:r>
            <w:r w:rsidDel="00000000" w:rsidR="00000000" w:rsidRPr="00000000">
              <w:rPr>
                <w:rtl w:val="0"/>
              </w:rPr>
            </w:r>
          </w:p>
        </w:tc>
      </w:tr>
    </w:tbl>
    <w:p w:rsidR="00000000" w:rsidDel="00000000" w:rsidP="00000000" w:rsidRDefault="00000000" w:rsidRPr="00000000" w14:paraId="00000017">
      <w:pPr>
        <w:spacing w:line="240" w:lineRule="auto"/>
        <w:rPr>
          <w:rFonts w:ascii="Georgia" w:cs="Georgia" w:eastAsia="Georgia" w:hAnsi="Georgia"/>
          <w:i w:val="1"/>
          <w:sz w:val="21"/>
          <w:szCs w:val="21"/>
        </w:rPr>
      </w:pP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i w:val="1"/>
          <w:sz w:val="19"/>
          <w:szCs w:val="19"/>
        </w:rPr>
      </w:pPr>
      <w:r w:rsidDel="00000000" w:rsidR="00000000" w:rsidRPr="00000000">
        <w:rPr>
          <w:rFonts w:ascii="Georgia" w:cs="Georgia" w:eastAsia="Georgia" w:hAnsi="Georgia"/>
          <w:i w:val="1"/>
          <w:sz w:val="19"/>
          <w:szCs w:val="19"/>
          <w:rtl w:val="0"/>
        </w:rPr>
        <w:t xml:space="preserve">Call to Order: 5:47 pm</w:t>
      </w:r>
    </w:p>
    <w:p w:rsidR="00000000" w:rsidDel="00000000" w:rsidP="00000000" w:rsidRDefault="00000000" w:rsidRPr="00000000" w14:paraId="00000019">
      <w:pPr>
        <w:spacing w:line="240" w:lineRule="auto"/>
        <w:rPr>
          <w:rFonts w:ascii="Georgia" w:cs="Georgia" w:eastAsia="Georgia" w:hAnsi="Georgia"/>
          <w:b w:val="1"/>
          <w:i w:val="1"/>
          <w:sz w:val="21"/>
          <w:szCs w:val="21"/>
        </w:rPr>
      </w:pP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b w:val="1"/>
          <w:i w:val="1"/>
          <w:sz w:val="21"/>
          <w:szCs w:val="21"/>
        </w:rPr>
      </w:pPr>
      <w:r w:rsidDel="00000000" w:rsidR="00000000" w:rsidRPr="00000000">
        <w:rPr>
          <w:rFonts w:ascii="Georgia" w:cs="Georgia" w:eastAsia="Georgia" w:hAnsi="Georgia"/>
          <w:b w:val="1"/>
          <w:i w:val="1"/>
          <w:sz w:val="21"/>
          <w:szCs w:val="21"/>
          <w:rtl w:val="0"/>
        </w:rPr>
        <w:t xml:space="preserve">Points of Conversation</w:t>
      </w:r>
    </w:p>
    <w:p w:rsidR="00000000" w:rsidDel="00000000" w:rsidP="00000000" w:rsidRDefault="00000000" w:rsidRPr="00000000" w14:paraId="0000001B">
      <w:pPr>
        <w:spacing w:line="240" w:lineRule="auto"/>
        <w:rPr>
          <w:rFonts w:ascii="Georgia" w:cs="Georgia" w:eastAsia="Georgia" w:hAnsi="Georgia"/>
          <w:b w:val="1"/>
          <w:sz w:val="21"/>
          <w:szCs w:val="21"/>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President: Sam Kurtz</w:t>
      </w:r>
      <w:r w:rsidDel="00000000" w:rsidR="00000000" w:rsidRPr="00000000">
        <w:rPr>
          <w:rtl w:val="0"/>
        </w:rPr>
      </w:r>
    </w:p>
    <w:p w:rsidR="00000000" w:rsidDel="00000000" w:rsidP="00000000" w:rsidRDefault="00000000" w:rsidRPr="00000000" w14:paraId="0000001D">
      <w:pPr>
        <w:numPr>
          <w:ilvl w:val="1"/>
          <w:numId w:val="1"/>
        </w:numPr>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Brought in IFC President, Harrison Snyder to talk about “Topper Tuesday” specifics with the cabinet.</w:t>
      </w:r>
    </w:p>
    <w:p w:rsidR="00000000" w:rsidDel="00000000" w:rsidP="00000000" w:rsidRDefault="00000000" w:rsidRPr="00000000" w14:paraId="0000001E">
      <w:pPr>
        <w:numPr>
          <w:ilvl w:val="1"/>
          <w:numId w:val="1"/>
        </w:numPr>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The event is sponsored by SGA, IFC, Athletics, and Red Wave.</w:t>
      </w:r>
    </w:p>
    <w:p w:rsidR="00000000" w:rsidDel="00000000" w:rsidP="00000000" w:rsidRDefault="00000000" w:rsidRPr="00000000" w14:paraId="0000001F">
      <w:pPr>
        <w:numPr>
          <w:ilvl w:val="1"/>
          <w:numId w:val="1"/>
        </w:numPr>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It will take place on October 17th from 4-8</w:t>
      </w:r>
    </w:p>
    <w:p w:rsidR="00000000" w:rsidDel="00000000" w:rsidP="00000000" w:rsidRDefault="00000000" w:rsidRPr="00000000" w14:paraId="00000020">
      <w:pPr>
        <w:numPr>
          <w:ilvl w:val="1"/>
          <w:numId w:val="1"/>
        </w:numPr>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There will be raffles (coming from the IFC budget)</w:t>
      </w:r>
    </w:p>
    <w:p w:rsidR="00000000" w:rsidDel="00000000" w:rsidP="00000000" w:rsidRDefault="00000000" w:rsidRPr="00000000" w14:paraId="00000021">
      <w:pPr>
        <w:numPr>
          <w:ilvl w:val="1"/>
          <w:numId w:val="1"/>
        </w:numPr>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IFC is handling the food.</w:t>
      </w:r>
    </w:p>
    <w:p w:rsidR="00000000" w:rsidDel="00000000" w:rsidP="00000000" w:rsidRDefault="00000000" w:rsidRPr="00000000" w14:paraId="00000022">
      <w:pPr>
        <w:numPr>
          <w:ilvl w:val="1"/>
          <w:numId w:val="1"/>
        </w:numPr>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Harrison is wanting there to be collaborative posts to promote the event with the organizations involved.</w:t>
      </w:r>
    </w:p>
    <w:p w:rsidR="00000000" w:rsidDel="00000000" w:rsidP="00000000" w:rsidRDefault="00000000" w:rsidRPr="00000000" w14:paraId="00000023">
      <w:pPr>
        <w:numPr>
          <w:ilvl w:val="1"/>
          <w:numId w:val="1"/>
        </w:numPr>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Meeting tomorrow at 1:30 to finalize all of the details.</w:t>
      </w:r>
    </w:p>
    <w:p w:rsidR="00000000" w:rsidDel="00000000" w:rsidP="00000000" w:rsidRDefault="00000000" w:rsidRPr="00000000" w14:paraId="00000024">
      <w:pPr>
        <w:spacing w:line="240" w:lineRule="auto"/>
        <w:rPr>
          <w:rFonts w:ascii="Georgia" w:cs="Georgia" w:eastAsia="Georgia" w:hAnsi="Georgia"/>
          <w:b w:val="1"/>
          <w:sz w:val="21"/>
          <w:szCs w:val="21"/>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Executive Vice-President: Annie Finch</w:t>
      </w:r>
    </w:p>
    <w:p w:rsidR="00000000" w:rsidDel="00000000" w:rsidP="00000000" w:rsidRDefault="00000000" w:rsidRPr="00000000" w14:paraId="00000026">
      <w:pPr>
        <w:numPr>
          <w:ilvl w:val="1"/>
          <w:numId w:val="1"/>
        </w:numPr>
        <w:spacing w:line="240" w:lineRule="auto"/>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No report</w:t>
      </w: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 </w:t>
      </w:r>
    </w:p>
    <w:p w:rsidR="00000000" w:rsidDel="00000000" w:rsidP="00000000" w:rsidRDefault="00000000" w:rsidRPr="00000000" w14:paraId="00000028">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Administrative Vice-President: Salvador León </w:t>
      </w:r>
    </w:p>
    <w:p w:rsidR="00000000" w:rsidDel="00000000" w:rsidP="00000000" w:rsidRDefault="00000000" w:rsidRPr="00000000" w14:paraId="00000029">
      <w:pPr>
        <w:numPr>
          <w:ilvl w:val="1"/>
          <w:numId w:val="1"/>
        </w:numPr>
        <w:spacing w:line="240" w:lineRule="auto"/>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Updating budget on website ASAP</w:t>
      </w:r>
      <w:r w:rsidDel="00000000" w:rsidR="00000000" w:rsidRPr="00000000">
        <w:rPr>
          <w:rtl w:val="0"/>
        </w:rPr>
      </w:r>
    </w:p>
    <w:p w:rsidR="00000000" w:rsidDel="00000000" w:rsidP="00000000" w:rsidRDefault="00000000" w:rsidRPr="00000000" w14:paraId="0000002A">
      <w:pPr>
        <w:spacing w:line="240" w:lineRule="auto"/>
        <w:ind w:left="1440" w:firstLine="0"/>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2B">
      <w:pPr>
        <w:spacing w:line="240" w:lineRule="auto"/>
        <w:ind w:left="1440" w:firstLine="0"/>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Chief of Staff: Lyndsey Kelley</w:t>
      </w:r>
    </w:p>
    <w:p w:rsidR="00000000" w:rsidDel="00000000" w:rsidP="00000000" w:rsidRDefault="00000000" w:rsidRPr="00000000" w14:paraId="0000002D">
      <w:pPr>
        <w:numPr>
          <w:ilvl w:val="1"/>
          <w:numId w:val="1"/>
        </w:numPr>
        <w:spacing w:line="240" w:lineRule="auto"/>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Accountability for Executive Cabinet office hours: All of the student desk workers will be given access to a google form that will keep track of office hours each week. This will require members to sign in/sign out that way hours can be monitored week-to-week.</w:t>
      </w:r>
    </w:p>
    <w:p w:rsidR="00000000" w:rsidDel="00000000" w:rsidP="00000000" w:rsidRDefault="00000000" w:rsidRPr="00000000" w14:paraId="0000002E">
      <w:pPr>
        <w:numPr>
          <w:ilvl w:val="1"/>
          <w:numId w:val="1"/>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Posted Office Hours: The Executive Cabinet is going to try and post the hours that they are typically available in the office. A good idea we had to help navigate this was to set up a Calendly to where people can schedule a meeting if they need to.</w:t>
      </w:r>
    </w:p>
    <w:p w:rsidR="00000000" w:rsidDel="00000000" w:rsidP="00000000" w:rsidRDefault="00000000" w:rsidRPr="00000000" w14:paraId="0000002F">
      <w:pPr>
        <w:numPr>
          <w:ilvl w:val="1"/>
          <w:numId w:val="1"/>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Dr. Logan (The Vice President of Enrollment &amp; Student Experience) is wanting to meet with Exec, so we are trying to figure out a good date/time for that.</w:t>
      </w:r>
    </w:p>
    <w:p w:rsidR="00000000" w:rsidDel="00000000" w:rsidP="00000000" w:rsidRDefault="00000000" w:rsidRPr="00000000" w14:paraId="00000030">
      <w:pPr>
        <w:numPr>
          <w:ilvl w:val="1"/>
          <w:numId w:val="1"/>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Voucher Breakdown: At our next meeting I will discuss how I split up the voucher budget.</w:t>
      </w:r>
    </w:p>
    <w:p w:rsidR="00000000" w:rsidDel="00000000" w:rsidP="00000000" w:rsidRDefault="00000000" w:rsidRPr="00000000" w14:paraId="00000031">
      <w:pPr>
        <w:numPr>
          <w:ilvl w:val="1"/>
          <w:numId w:val="1"/>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Switch: Starting next week we will be requiring students to provide their name and 800 number in order to play the switch. This is so that we can monitor who is using it and when they are.</w:t>
      </w:r>
      <w:r w:rsidDel="00000000" w:rsidR="00000000" w:rsidRPr="00000000">
        <w:rPr>
          <w:rtl w:val="0"/>
        </w:rPr>
      </w:r>
    </w:p>
    <w:p w:rsidR="00000000" w:rsidDel="00000000" w:rsidP="00000000" w:rsidRDefault="00000000" w:rsidRPr="00000000" w14:paraId="00000032">
      <w:pPr>
        <w:spacing w:line="240" w:lineRule="auto"/>
        <w:rPr>
          <w:rFonts w:ascii="Georgia" w:cs="Georgia" w:eastAsia="Georgia" w:hAnsi="Georgia"/>
          <w:b w:val="1"/>
          <w:sz w:val="21"/>
          <w:szCs w:val="21"/>
        </w:rPr>
      </w:pP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Director of Public Relations: Preston Romanov</w:t>
      </w:r>
    </w:p>
    <w:p w:rsidR="00000000" w:rsidDel="00000000" w:rsidP="00000000" w:rsidRDefault="00000000" w:rsidRPr="00000000" w14:paraId="00000034">
      <w:pPr>
        <w:numPr>
          <w:ilvl w:val="1"/>
          <w:numId w:val="1"/>
        </w:numPr>
        <w:spacing w:line="240" w:lineRule="auto"/>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He was wanting to know when he was allowed to start making purchases with the PR budget and it was confirmed that he can now.</w:t>
      </w:r>
    </w:p>
    <w:p w:rsidR="00000000" w:rsidDel="00000000" w:rsidP="00000000" w:rsidRDefault="00000000" w:rsidRPr="00000000" w14:paraId="00000035">
      <w:pPr>
        <w:numPr>
          <w:ilvl w:val="1"/>
          <w:numId w:val="1"/>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He is ordering polos, tabling merch, and potential name tags for exec.</w:t>
      </w:r>
    </w:p>
    <w:p w:rsidR="00000000" w:rsidDel="00000000" w:rsidP="00000000" w:rsidRDefault="00000000" w:rsidRPr="00000000" w14:paraId="00000036">
      <w:pPr>
        <w:numPr>
          <w:ilvl w:val="1"/>
          <w:numId w:val="1"/>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Aiming to engage more senators with tabling.</w:t>
      </w:r>
    </w:p>
    <w:p w:rsidR="00000000" w:rsidDel="00000000" w:rsidP="00000000" w:rsidRDefault="00000000" w:rsidRPr="00000000" w14:paraId="00000037">
      <w:pPr>
        <w:numPr>
          <w:ilvl w:val="1"/>
          <w:numId w:val="1"/>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Headshots will be next Monday and Tuesday for Exec.</w:t>
      </w: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b w:val="1"/>
          <w:sz w:val="21"/>
          <w:szCs w:val="21"/>
        </w:rPr>
      </w:pPr>
      <w:r w:rsidDel="00000000" w:rsidR="00000000" w:rsidRPr="00000000">
        <w:rPr>
          <w:rtl w:val="0"/>
        </w:rPr>
      </w:r>
    </w:p>
    <w:p w:rsidR="00000000" w:rsidDel="00000000" w:rsidP="00000000" w:rsidRDefault="00000000" w:rsidRPr="00000000" w14:paraId="00000039">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Director of Information Technology: Aniya Johnson</w:t>
      </w:r>
    </w:p>
    <w:p w:rsidR="00000000" w:rsidDel="00000000" w:rsidP="00000000" w:rsidRDefault="00000000" w:rsidRPr="00000000" w14:paraId="0000003A">
      <w:pPr>
        <w:numPr>
          <w:ilvl w:val="1"/>
          <w:numId w:val="1"/>
        </w:numPr>
        <w:spacing w:line="240" w:lineRule="auto"/>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Info about the Pink Walk will be updated to the website.</w:t>
      </w:r>
    </w:p>
    <w:p w:rsidR="00000000" w:rsidDel="00000000" w:rsidP="00000000" w:rsidRDefault="00000000" w:rsidRPr="00000000" w14:paraId="0000003B">
      <w:pPr>
        <w:numPr>
          <w:ilvl w:val="1"/>
          <w:numId w:val="1"/>
        </w:numPr>
        <w:spacing w:line="240" w:lineRule="auto"/>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The budget is also being updated to the website.</w:t>
      </w: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b w:val="1"/>
          <w:sz w:val="21"/>
          <w:szCs w:val="21"/>
        </w:rPr>
      </w:pP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Director of Enrollment and Student Experience: Donte’ Reed</w:t>
      </w:r>
    </w:p>
    <w:p w:rsidR="00000000" w:rsidDel="00000000" w:rsidP="00000000" w:rsidRDefault="00000000" w:rsidRPr="00000000" w14:paraId="0000003E">
      <w:pPr>
        <w:numPr>
          <w:ilvl w:val="1"/>
          <w:numId w:val="1"/>
        </w:numPr>
        <w:ind w:left="1440" w:hanging="360"/>
        <w:rPr>
          <w:rFonts w:ascii="Georgia" w:cs="Georgia" w:eastAsia="Georgia" w:hAnsi="Georgia"/>
          <w:sz w:val="19"/>
          <w:szCs w:val="19"/>
        </w:rPr>
      </w:pPr>
      <w:r w:rsidDel="00000000" w:rsidR="00000000" w:rsidRPr="00000000">
        <w:rPr>
          <w:rFonts w:ascii="Georgia" w:cs="Georgia" w:eastAsia="Georgia" w:hAnsi="Georgia"/>
          <w:sz w:val="19"/>
          <w:szCs w:val="19"/>
          <w:rtl w:val="0"/>
        </w:rPr>
        <w:t xml:space="preserve">Pink Walk: Figuring out the funding for everything (vendors, raffles, water, etc). Finalized details are coming soon.</w:t>
      </w: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40">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Speaker of the Senate: Sydney Denney</w:t>
      </w:r>
    </w:p>
    <w:p w:rsidR="00000000" w:rsidDel="00000000" w:rsidP="00000000" w:rsidRDefault="00000000" w:rsidRPr="00000000" w14:paraId="00000041">
      <w:pPr>
        <w:numPr>
          <w:ilvl w:val="1"/>
          <w:numId w:val="1"/>
        </w:numPr>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New Senator Orientation: September 23rd from 10am-12pm. It should not last the full time.</w:t>
      </w:r>
    </w:p>
    <w:p w:rsidR="00000000" w:rsidDel="00000000" w:rsidP="00000000" w:rsidRDefault="00000000" w:rsidRPr="00000000" w14:paraId="00000042">
      <w:pPr>
        <w:numPr>
          <w:ilvl w:val="1"/>
          <w:numId w:val="1"/>
        </w:numPr>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At our next meeting we will discuss the SGA meetings scheduled for October 17th and October 24th- They conflict with the football games.</w:t>
      </w:r>
      <w:r w:rsidDel="00000000" w:rsidR="00000000" w:rsidRPr="00000000">
        <w:rPr>
          <w:rtl w:val="0"/>
        </w:rPr>
      </w:r>
    </w:p>
    <w:p w:rsidR="00000000" w:rsidDel="00000000" w:rsidP="00000000" w:rsidRDefault="00000000" w:rsidRPr="00000000" w14:paraId="00000043">
      <w:pPr>
        <w:spacing w:line="240" w:lineRule="auto"/>
        <w:ind w:left="1440" w:firstLine="0"/>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44">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Chief Justice: Isaac King</w:t>
      </w:r>
    </w:p>
    <w:p w:rsidR="00000000" w:rsidDel="00000000" w:rsidP="00000000" w:rsidRDefault="00000000" w:rsidRPr="00000000" w14:paraId="00000045">
      <w:pPr>
        <w:numPr>
          <w:ilvl w:val="1"/>
          <w:numId w:val="1"/>
        </w:numPr>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There will be an election results party on Wednesday at midnight. We will open the chambers at 11.</w:t>
      </w:r>
    </w:p>
    <w:p w:rsidR="00000000" w:rsidDel="00000000" w:rsidP="00000000" w:rsidRDefault="00000000" w:rsidRPr="00000000" w14:paraId="00000046">
      <w:pPr>
        <w:numPr>
          <w:ilvl w:val="1"/>
          <w:numId w:val="1"/>
        </w:numPr>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Heavily encourages Senate and Exec members to show up to support them!</w:t>
      </w:r>
    </w:p>
    <w:p w:rsidR="00000000" w:rsidDel="00000000" w:rsidP="00000000" w:rsidRDefault="00000000" w:rsidRPr="00000000" w14:paraId="00000047">
      <w:pPr>
        <w:numPr>
          <w:ilvl w:val="1"/>
          <w:numId w:val="1"/>
        </w:numPr>
        <w:ind w:left="144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Working on writing an Amendment for JC office hours.</w:t>
      </w:r>
      <w:r w:rsidDel="00000000" w:rsidR="00000000" w:rsidRPr="00000000">
        <w:rPr>
          <w:rtl w:val="0"/>
        </w:rPr>
      </w:r>
    </w:p>
    <w:p w:rsidR="00000000" w:rsidDel="00000000" w:rsidP="00000000" w:rsidRDefault="00000000" w:rsidRPr="00000000" w14:paraId="00000048">
      <w:pPr>
        <w:spacing w:line="240"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49">
      <w:pPr>
        <w:numPr>
          <w:ilvl w:val="0"/>
          <w:numId w:val="1"/>
        </w:numPr>
        <w:spacing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Advisor: Andrew Rash</w:t>
      </w:r>
    </w:p>
    <w:p w:rsidR="00000000" w:rsidDel="00000000" w:rsidP="00000000" w:rsidRDefault="00000000" w:rsidRPr="00000000" w14:paraId="0000004A">
      <w:pPr>
        <w:numPr>
          <w:ilvl w:val="1"/>
          <w:numId w:val="1"/>
        </w:numPr>
        <w:ind w:left="144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Reminding everyone to use the bookstore entrance for the election results party.</w:t>
      </w: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b w:val="1"/>
          <w:sz w:val="21"/>
          <w:szCs w:val="21"/>
        </w:rPr>
      </w:pPr>
      <w:r w:rsidDel="00000000" w:rsidR="00000000" w:rsidRPr="00000000">
        <w:rPr>
          <w:rtl w:val="0"/>
        </w:rPr>
      </w:r>
    </w:p>
    <w:p w:rsidR="00000000" w:rsidDel="00000000" w:rsidP="00000000" w:rsidRDefault="00000000" w:rsidRPr="00000000" w14:paraId="0000004C">
      <w:pPr>
        <w:spacing w:line="240" w:lineRule="auto"/>
        <w:rPr>
          <w:rFonts w:ascii="Georgia" w:cs="Georgia" w:eastAsia="Georgia" w:hAnsi="Georgia"/>
          <w:b w:val="1"/>
          <w:i w:val="1"/>
          <w:sz w:val="21"/>
          <w:szCs w:val="21"/>
        </w:rPr>
      </w:pP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b w:val="1"/>
          <w:i w:val="1"/>
          <w:sz w:val="21"/>
          <w:szCs w:val="21"/>
        </w:rPr>
      </w:pPr>
      <w:r w:rsidDel="00000000" w:rsidR="00000000" w:rsidRPr="00000000">
        <w:rPr>
          <w:rFonts w:ascii="Georgia" w:cs="Georgia" w:eastAsia="Georgia" w:hAnsi="Georgia"/>
          <w:b w:val="1"/>
          <w:i w:val="1"/>
          <w:sz w:val="21"/>
          <w:szCs w:val="21"/>
          <w:rtl w:val="0"/>
        </w:rPr>
        <w:t xml:space="preserve">Other</w:t>
      </w:r>
    </w:p>
    <w:p w:rsidR="00000000" w:rsidDel="00000000" w:rsidP="00000000" w:rsidRDefault="00000000" w:rsidRPr="00000000" w14:paraId="0000004E">
      <w:pPr>
        <w:numPr>
          <w:ilvl w:val="0"/>
          <w:numId w:val="2"/>
        </w:numPr>
        <w:spacing w:line="240" w:lineRule="auto"/>
        <w:ind w:left="72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N/A</w:t>
      </w:r>
    </w:p>
    <w:p w:rsidR="00000000" w:rsidDel="00000000" w:rsidP="00000000" w:rsidRDefault="00000000" w:rsidRPr="00000000" w14:paraId="0000004F">
      <w:pPr>
        <w:spacing w:line="240"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Fonts w:ascii="Georgia" w:cs="Georgia" w:eastAsia="Georgia" w:hAnsi="Georgia"/>
          <w:i w:val="1"/>
          <w:sz w:val="19"/>
          <w:szCs w:val="19"/>
          <w:rtl w:val="0"/>
        </w:rPr>
        <w:t xml:space="preserve">Meeting Adjourned: 6:46 pm</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tabs>
        <w:tab w:val="center" w:leader="none" w:pos="4680"/>
        <w:tab w:val="right" w:leader="none" w:pos="9360"/>
      </w:tabs>
      <w:spacing w:line="240" w:lineRule="auto"/>
      <w:jc w:val="center"/>
      <w:rPr/>
    </w:pPr>
    <w:r w:rsidDel="00000000" w:rsidR="00000000" w:rsidRPr="00000000">
      <w:rPr>
        <w:rFonts w:ascii="Calibri" w:cs="Calibri" w:eastAsia="Calibri" w:hAnsi="Calibri"/>
        <w:sz w:val="24"/>
        <w:szCs w:val="24"/>
      </w:rPr>
      <w:drawing>
        <wp:inline distB="0" distT="0" distL="0" distR="0">
          <wp:extent cx="4261311" cy="531518"/>
          <wp:effectExtent b="0" l="0" r="0" t="0"/>
          <wp:docPr descr="Shape&#10;&#10;Description automatically generated with medium confidence" id="1" name="image1.png"/>
          <a:graphic>
            <a:graphicData uri="http://schemas.openxmlformats.org/drawingml/2006/picture">
              <pic:pic>
                <pic:nvPicPr>
                  <pic:cNvPr descr="Shape&#10;&#10;Description automatically generated with medium confidence" id="0" name="image1.png"/>
                  <pic:cNvPicPr preferRelativeResize="0"/>
                </pic:nvPicPr>
                <pic:blipFill>
                  <a:blip r:embed="rId1"/>
                  <a:srcRect b="0" l="0" r="0" t="0"/>
                  <a:stretch>
                    <a:fillRect/>
                  </a:stretch>
                </pic:blipFill>
                <pic:spPr>
                  <a:xfrm>
                    <a:off x="0" y="0"/>
                    <a:ext cx="4261311" cy="53151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