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9F08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Call to Order</w:t>
      </w:r>
    </w:p>
    <w:p w14:paraId="5199C22F" w14:textId="1D8C818D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 </w:t>
      </w:r>
      <w:r w:rsidR="00F04FE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4:30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PM</w:t>
      </w:r>
    </w:p>
    <w:p w14:paraId="12BB7279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</w:p>
    <w:p w14:paraId="3C2346ED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Attendance</w:t>
      </w:r>
    </w:p>
    <w:p w14:paraId="3064CA11" w14:textId="77777777" w:rsidR="006F2301" w:rsidRDefault="006F2301" w:rsidP="006F2301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B1DC0">
        <w:rPr>
          <w:rFonts w:ascii="Times New Roman" w:eastAsia="Times New Roman" w:hAnsi="Times New Roman" w:cs="Times New Roman"/>
          <w:color w:val="000000"/>
          <w:sz w:val="22"/>
          <w:szCs w:val="22"/>
        </w:rPr>
        <w:t>Chief Justice Goins</w:t>
      </w:r>
    </w:p>
    <w:p w14:paraId="25A8AB18" w14:textId="77777777" w:rsidR="006F2301" w:rsidRPr="00FB1DC0" w:rsidRDefault="006F2301" w:rsidP="006F2301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Associate Chief King </w:t>
      </w:r>
    </w:p>
    <w:p w14:paraId="52B8850B" w14:textId="77777777" w:rsidR="006F2301" w:rsidRPr="00FB1DC0" w:rsidRDefault="006F2301" w:rsidP="006F2301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B1DC0">
        <w:rPr>
          <w:rFonts w:ascii="Times New Roman" w:eastAsia="Times New Roman" w:hAnsi="Times New Roman" w:cs="Times New Roman"/>
          <w:color w:val="000000"/>
          <w:sz w:val="22"/>
          <w:szCs w:val="22"/>
        </w:rPr>
        <w:t>Justice Baum, Glaser,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Huff</w:t>
      </w:r>
      <w:r w:rsidRPr="00FB1DC0">
        <w:rPr>
          <w:rFonts w:ascii="Times New Roman" w:eastAsia="Times New Roman" w:hAnsi="Times New Roman" w:cs="Times New Roman"/>
          <w:color w:val="000000"/>
          <w:sz w:val="22"/>
          <w:szCs w:val="22"/>
        </w:rPr>
        <w:t>, Soares, and Ping</w:t>
      </w:r>
      <w:r w:rsidRPr="00FB1DC0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FB1DC0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0BD4E239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Approval of Minutes</w:t>
      </w:r>
    </w:p>
    <w:p w14:paraId="00F7556A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Unanimous vote in favor of approval.</w:t>
      </w:r>
    </w:p>
    <w:p w14:paraId="2B947988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</w:p>
    <w:p w14:paraId="7A072ED2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Guest and Student Speakers</w:t>
      </w:r>
    </w:p>
    <w:p w14:paraId="009C2085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No guest or student speakers.</w:t>
      </w:r>
    </w:p>
    <w:p w14:paraId="009851AE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</w:p>
    <w:p w14:paraId="6E823F00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Chief Justice Report</w:t>
      </w:r>
    </w:p>
    <w:p w14:paraId="15B7D095" w14:textId="32ED1BE8" w:rsidR="006F2301" w:rsidRPr="00752206" w:rsidRDefault="006F2301" w:rsidP="006F2301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FB1D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No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</w:t>
      </w:r>
      <w:r w:rsidRPr="00FB1D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eport </w:t>
      </w:r>
    </w:p>
    <w:p w14:paraId="4D544F4C" w14:textId="77777777" w:rsidR="00752206" w:rsidRPr="00FB1DC0" w:rsidRDefault="00752206" w:rsidP="00752206">
      <w:pPr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47C9ACBC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Committee Report</w:t>
      </w:r>
    </w:p>
    <w:p w14:paraId="1EF48283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No committee reports.</w:t>
      </w:r>
    </w:p>
    <w:p w14:paraId="253FA9BE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</w:p>
    <w:p w14:paraId="6DF5AF4C" w14:textId="09A9FA92" w:rsidR="006F2301" w:rsidRPr="00752206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Special Orders</w:t>
      </w:r>
    </w:p>
    <w:p w14:paraId="6CB1CEAD" w14:textId="46AE022E" w:rsidR="00BD281B" w:rsidRDefault="00BD281B" w:rsidP="006F2301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Speaker Julie Mishuk vs. President Cole Bornefeld</w:t>
      </w:r>
    </w:p>
    <w:p w14:paraId="1C9687D6" w14:textId="34DF889D" w:rsidR="00BD281B" w:rsidRDefault="00BD281B" w:rsidP="006F230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D281B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>Petitioner: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Julie Mishuk</w:t>
      </w:r>
    </w:p>
    <w:p w14:paraId="21133A73" w14:textId="42F94E0D" w:rsidR="00BD281B" w:rsidRPr="00BD281B" w:rsidRDefault="00BD281B" w:rsidP="006F2301">
      <w:pPr>
        <w:rPr>
          <w:rFonts w:ascii="Times New Roman" w:eastAsia="Times New Roman" w:hAnsi="Times New Roman" w:cs="Times New Roman"/>
          <w:color w:val="000000"/>
        </w:rPr>
      </w:pPr>
      <w:r w:rsidRPr="00BD281B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>Respondent: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Cole Bornefeld</w:t>
      </w:r>
    </w:p>
    <w:p w14:paraId="0552D71F" w14:textId="14A3A705" w:rsidR="006F2301" w:rsidRDefault="006F2301" w:rsidP="006F2301">
      <w:pPr>
        <w:rPr>
          <w:rFonts w:ascii="Times New Roman" w:eastAsia="Times New Roman" w:hAnsi="Times New Roman" w:cs="Times New Roman"/>
          <w:color w:val="000000"/>
        </w:rPr>
      </w:pPr>
    </w:p>
    <w:p w14:paraId="654B2928" w14:textId="1A73F673" w:rsidR="006419A7" w:rsidRDefault="006419A7" w:rsidP="006F230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Julie Mishuk </w:t>
      </w:r>
    </w:p>
    <w:p w14:paraId="6DC266CD" w14:textId="6B9AA7CF" w:rsidR="006419A7" w:rsidRDefault="006419A7" w:rsidP="006419A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Plaintiff alleged that Presidents Bornefeld’s like on a TurningPointUSA Post was in violation of the Non-Discrimination Clause of the WKU Constitution 1.5.1</w:t>
      </w:r>
    </w:p>
    <w:p w14:paraId="3CB3EA74" w14:textId="7AD695BC" w:rsidR="006419A7" w:rsidRDefault="006419A7" w:rsidP="006419A7">
      <w:pPr>
        <w:rPr>
          <w:rFonts w:ascii="Times New Roman" w:eastAsia="Times New Roman" w:hAnsi="Times New Roman" w:cs="Times New Roman"/>
          <w:color w:val="000000"/>
        </w:rPr>
      </w:pPr>
    </w:p>
    <w:p w14:paraId="153B55BF" w14:textId="09ED98CB" w:rsidR="006419A7" w:rsidRDefault="006419A7" w:rsidP="006419A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Cole Bornefeld</w:t>
      </w:r>
    </w:p>
    <w:p w14:paraId="7B0B48FB" w14:textId="7A2B400D" w:rsidR="006419A7" w:rsidRDefault="006419A7" w:rsidP="006419A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Defendant alleged that it was his 1</w:t>
      </w:r>
      <w:r w:rsidRPr="006419A7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 xml:space="preserve"> Amendment Free Speech Right and alleged</w:t>
      </w:r>
      <w:r w:rsidR="00AF6075">
        <w:rPr>
          <w:rFonts w:ascii="Times New Roman" w:eastAsia="Times New Roman" w:hAnsi="Times New Roman" w:cs="Times New Roman"/>
          <w:color w:val="000000"/>
        </w:rPr>
        <w:t xml:space="preserve">ly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that the Plaintiff was personally attacking him.</w:t>
      </w:r>
    </w:p>
    <w:p w14:paraId="37DD43BD" w14:textId="77777777" w:rsidR="006419A7" w:rsidRPr="006419A7" w:rsidRDefault="006419A7" w:rsidP="006419A7">
      <w:pPr>
        <w:rPr>
          <w:rFonts w:ascii="Times New Roman" w:eastAsia="Times New Roman" w:hAnsi="Times New Roman" w:cs="Times New Roman"/>
          <w:color w:val="000000"/>
        </w:rPr>
      </w:pPr>
    </w:p>
    <w:p w14:paraId="6CDD687B" w14:textId="61C4DA8C" w:rsidR="0075758F" w:rsidRDefault="0075758F" w:rsidP="006F230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7-0 Decision</w:t>
      </w:r>
      <w:r w:rsidR="00752206">
        <w:rPr>
          <w:rFonts w:ascii="Times New Roman" w:eastAsia="Times New Roman" w:hAnsi="Times New Roman" w:cs="Times New Roman"/>
          <w:color w:val="000000"/>
        </w:rPr>
        <w:t xml:space="preserve"> in favor of the Defendant </w:t>
      </w:r>
      <w:r>
        <w:rPr>
          <w:rFonts w:ascii="Times New Roman" w:eastAsia="Times New Roman" w:hAnsi="Times New Roman" w:cs="Times New Roman"/>
          <w:color w:val="000000"/>
        </w:rPr>
        <w:t xml:space="preserve">based on the WKU Constitution. </w:t>
      </w:r>
      <w:r w:rsidR="006419A7">
        <w:rPr>
          <w:rFonts w:ascii="Times New Roman" w:eastAsia="Times New Roman" w:hAnsi="Times New Roman" w:cs="Times New Roman"/>
          <w:color w:val="000000"/>
        </w:rPr>
        <w:t xml:space="preserve">This Council did not find the Defendant in violation of any section of the WKU Constitution. </w:t>
      </w:r>
      <w:r w:rsidR="00752206">
        <w:rPr>
          <w:rFonts w:ascii="Times New Roman" w:eastAsia="Times New Roman" w:hAnsi="Times New Roman" w:cs="Times New Roman"/>
          <w:color w:val="000000"/>
        </w:rPr>
        <w:t xml:space="preserve">It should be noted that the </w:t>
      </w:r>
      <w:r w:rsidR="006419A7">
        <w:rPr>
          <w:rFonts w:ascii="Times New Roman" w:eastAsia="Times New Roman" w:hAnsi="Times New Roman" w:cs="Times New Roman"/>
          <w:color w:val="000000"/>
        </w:rPr>
        <w:t xml:space="preserve">Judicial Council does not endorse any type of personal belief. </w:t>
      </w:r>
    </w:p>
    <w:p w14:paraId="13558BB4" w14:textId="77777777" w:rsidR="0075758F" w:rsidRPr="00FB1DC0" w:rsidRDefault="0075758F" w:rsidP="006F2301">
      <w:pPr>
        <w:rPr>
          <w:rFonts w:ascii="Times New Roman" w:eastAsia="Times New Roman" w:hAnsi="Times New Roman" w:cs="Times New Roman"/>
          <w:color w:val="000000"/>
        </w:rPr>
      </w:pPr>
    </w:p>
    <w:p w14:paraId="561371F0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Absences and Office Hour Excuse Rulings</w:t>
      </w:r>
    </w:p>
    <w:p w14:paraId="000FA068" w14:textId="194C4AFC" w:rsidR="00AF6075" w:rsidRDefault="00AF6075" w:rsidP="006F2301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March 28</w:t>
      </w:r>
      <w:r w:rsidRPr="00AF607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: Mallory Hardesty </w:t>
      </w:r>
    </w:p>
    <w:p w14:paraId="1EE55654" w14:textId="1F6A807A" w:rsidR="00AF6075" w:rsidRDefault="00AF6075" w:rsidP="006F2301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EXCUSED</w:t>
      </w:r>
    </w:p>
    <w:p w14:paraId="53CF9B7D" w14:textId="5E8CFC13" w:rsidR="00AF6075" w:rsidRDefault="00AF6075" w:rsidP="006F2301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1B0B2ABD" w14:textId="77777777" w:rsidR="00AF6075" w:rsidRDefault="00AF6075" w:rsidP="006F2301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February 7</w:t>
      </w:r>
      <w:r w:rsidRPr="00AF607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: </w:t>
      </w:r>
    </w:p>
    <w:p w14:paraId="6EE7FA71" w14:textId="543FE97C" w:rsidR="00AF6075" w:rsidRDefault="00AF6075" w:rsidP="006F2301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Dylan </w:t>
      </w:r>
      <w:r w:rsidR="00752206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Carmona: EXCUSED</w:t>
      </w:r>
    </w:p>
    <w:p w14:paraId="3ECC513D" w14:textId="00D26A89" w:rsidR="00AF6075" w:rsidRDefault="00AF6075" w:rsidP="006F2301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ShyAnte’e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Williams: EXCUSED</w:t>
      </w:r>
    </w:p>
    <w:p w14:paraId="234DC052" w14:textId="4C56396F" w:rsidR="00AF6075" w:rsidRDefault="00AF6075" w:rsidP="006F2301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Callison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Padgett: EXCUSED </w:t>
      </w:r>
    </w:p>
    <w:p w14:paraId="442E5469" w14:textId="77777777" w:rsidR="00AF6075" w:rsidRDefault="00AF6075" w:rsidP="006F2301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1932C119" w14:textId="77777777" w:rsidR="00BD281B" w:rsidRDefault="00BD281B" w:rsidP="006F2301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47E1D235" w14:textId="26940FE6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Announcements</w:t>
      </w:r>
    </w:p>
    <w:p w14:paraId="3D4A250E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lastRenderedPageBreak/>
        <w:t>No announcements.</w:t>
      </w:r>
      <w:r w:rsidRPr="00FB1DC0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FB1DC0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607C4FD8" w14:textId="77777777" w:rsidR="006F2301" w:rsidRPr="00FB1DC0" w:rsidRDefault="006F2301" w:rsidP="006F2301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Adjournment</w:t>
      </w:r>
    </w:p>
    <w:p w14:paraId="2CAB7048" w14:textId="11817BEB" w:rsidR="006F2301" w:rsidRDefault="00AF6075"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5:43 PM</w:t>
      </w:r>
    </w:p>
    <w:sectPr w:rsidR="006F2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47E"/>
    <w:multiLevelType w:val="hybridMultilevel"/>
    <w:tmpl w:val="C4CA04AE"/>
    <w:lvl w:ilvl="0" w:tplc="3222AE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C6C07"/>
    <w:multiLevelType w:val="multilevel"/>
    <w:tmpl w:val="1296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63FE6"/>
    <w:multiLevelType w:val="multilevel"/>
    <w:tmpl w:val="439A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317A7"/>
    <w:multiLevelType w:val="hybridMultilevel"/>
    <w:tmpl w:val="E57201A8"/>
    <w:lvl w:ilvl="0" w:tplc="70087B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61950">
    <w:abstractNumId w:val="1"/>
  </w:num>
  <w:num w:numId="2" w16cid:durableId="768890605">
    <w:abstractNumId w:val="2"/>
  </w:num>
  <w:num w:numId="3" w16cid:durableId="361983063">
    <w:abstractNumId w:val="0"/>
  </w:num>
  <w:num w:numId="4" w16cid:durableId="1299457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01"/>
    <w:rsid w:val="006419A7"/>
    <w:rsid w:val="006F2301"/>
    <w:rsid w:val="00752206"/>
    <w:rsid w:val="0075758F"/>
    <w:rsid w:val="00AF6075"/>
    <w:rsid w:val="00BD281B"/>
    <w:rsid w:val="00F0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FBD47"/>
  <w15:chartTrackingRefBased/>
  <w15:docId w15:val="{4DC8FACF-CE41-9E4C-BFF8-07FBB2A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Isaac</dc:creator>
  <cp:keywords/>
  <dc:description/>
  <cp:lastModifiedBy>King, Isaac</cp:lastModifiedBy>
  <cp:revision>2</cp:revision>
  <dcterms:created xsi:type="dcterms:W3CDTF">2023-02-17T23:46:00Z</dcterms:created>
  <dcterms:modified xsi:type="dcterms:W3CDTF">2023-02-17T23:46:00Z</dcterms:modified>
</cp:coreProperties>
</file>