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D9D62" w14:textId="2C46FA13" w:rsidR="0018188F" w:rsidRPr="00F62F28" w:rsidRDefault="00D9375E" w:rsidP="0018188F">
      <w:pPr>
        <w:jc w:val="center"/>
        <w:rPr>
          <w:b/>
          <w:bCs/>
          <w:sz w:val="28"/>
          <w:szCs w:val="28"/>
        </w:rPr>
      </w:pPr>
      <w:r>
        <w:rPr>
          <w:b/>
          <w:bCs/>
          <w:sz w:val="28"/>
          <w:szCs w:val="28"/>
        </w:rPr>
        <w:t>College is Different than High School: A Comparison</w:t>
      </w:r>
      <w:bookmarkStart w:id="0" w:name="_GoBack"/>
      <w:bookmarkEnd w:id="0"/>
    </w:p>
    <w:tbl>
      <w:tblPr>
        <w:tblStyle w:val="TableGrid"/>
        <w:tblW w:w="9445" w:type="dxa"/>
        <w:tblLook w:val="04A0" w:firstRow="1" w:lastRow="0" w:firstColumn="1" w:lastColumn="0" w:noHBand="0" w:noVBand="1"/>
      </w:tblPr>
      <w:tblGrid>
        <w:gridCol w:w="4585"/>
        <w:gridCol w:w="4860"/>
      </w:tblGrid>
      <w:tr w:rsidR="00332032" w14:paraId="7DDB7EC4" w14:textId="77777777" w:rsidTr="00977788">
        <w:tc>
          <w:tcPr>
            <w:tcW w:w="4585" w:type="dxa"/>
          </w:tcPr>
          <w:p w14:paraId="36422669" w14:textId="77777777" w:rsidR="005D463C" w:rsidRPr="00977788" w:rsidRDefault="005D463C" w:rsidP="002E4895">
            <w:pPr>
              <w:jc w:val="center"/>
              <w:rPr>
                <w:sz w:val="28"/>
                <w:szCs w:val="28"/>
              </w:rPr>
            </w:pPr>
            <w:r w:rsidRPr="00977788">
              <w:rPr>
                <w:sz w:val="28"/>
                <w:szCs w:val="28"/>
              </w:rPr>
              <w:t>High school</w:t>
            </w:r>
          </w:p>
        </w:tc>
        <w:tc>
          <w:tcPr>
            <w:tcW w:w="4860" w:type="dxa"/>
          </w:tcPr>
          <w:p w14:paraId="22C86BC7" w14:textId="77777777" w:rsidR="005D463C" w:rsidRPr="00977788" w:rsidRDefault="005D463C" w:rsidP="002E4895">
            <w:pPr>
              <w:jc w:val="center"/>
              <w:rPr>
                <w:sz w:val="28"/>
                <w:szCs w:val="28"/>
              </w:rPr>
            </w:pPr>
            <w:r w:rsidRPr="00977788">
              <w:rPr>
                <w:sz w:val="28"/>
                <w:szCs w:val="28"/>
              </w:rPr>
              <w:t>College</w:t>
            </w:r>
          </w:p>
        </w:tc>
      </w:tr>
      <w:tr w:rsidR="005D463C" w14:paraId="509D388B" w14:textId="77777777" w:rsidTr="00977788">
        <w:tc>
          <w:tcPr>
            <w:tcW w:w="9445" w:type="dxa"/>
            <w:gridSpan w:val="2"/>
            <w:shd w:val="clear" w:color="auto" w:fill="000000" w:themeFill="text1"/>
          </w:tcPr>
          <w:p w14:paraId="679B6C78" w14:textId="77777777" w:rsidR="005D463C" w:rsidRPr="00F62F28" w:rsidRDefault="002D16C4" w:rsidP="00283FEF">
            <w:pPr>
              <w:jc w:val="center"/>
              <w:rPr>
                <w:sz w:val="28"/>
                <w:szCs w:val="28"/>
              </w:rPr>
            </w:pPr>
            <w:r w:rsidRPr="00F62F28">
              <w:rPr>
                <w:sz w:val="28"/>
                <w:szCs w:val="28"/>
              </w:rPr>
              <w:t>The Law</w:t>
            </w:r>
          </w:p>
        </w:tc>
      </w:tr>
      <w:tr w:rsidR="00644E78" w14:paraId="211C617C" w14:textId="77777777" w:rsidTr="00977788">
        <w:tc>
          <w:tcPr>
            <w:tcW w:w="4585" w:type="dxa"/>
          </w:tcPr>
          <w:p w14:paraId="3A8F1D7D" w14:textId="77777777" w:rsidR="002D16C4" w:rsidRDefault="002D16C4" w:rsidP="002D16C4"/>
          <w:p w14:paraId="1F6B1AF4" w14:textId="77777777" w:rsidR="005D463C" w:rsidRDefault="005D463C" w:rsidP="002D16C4">
            <w:r>
              <w:t xml:space="preserve">Individuals </w:t>
            </w:r>
            <w:r w:rsidR="004A4B2A">
              <w:t>with</w:t>
            </w:r>
            <w:r>
              <w:t xml:space="preserve"> Disabilities Act (IDEA).</w:t>
            </w:r>
          </w:p>
          <w:p w14:paraId="6AF5D49C" w14:textId="77777777" w:rsidR="005D463C" w:rsidRDefault="005D463C" w:rsidP="002D16C4">
            <w:r>
              <w:t xml:space="preserve">Americans </w:t>
            </w:r>
            <w:r w:rsidR="004A4B2A">
              <w:t>w</w:t>
            </w:r>
            <w:r>
              <w:t>ith Disabilities Act (ADA).</w:t>
            </w:r>
          </w:p>
          <w:p w14:paraId="73EA59EF" w14:textId="77777777" w:rsidR="005D463C" w:rsidRDefault="005D463C" w:rsidP="002D16C4">
            <w:r>
              <w:t>Section 504 of the Rehabilitation Act of 1973 (Subpart D).</w:t>
            </w:r>
          </w:p>
          <w:p w14:paraId="00890A02" w14:textId="77777777" w:rsidR="005D463C" w:rsidRDefault="005D463C" w:rsidP="002D16C4">
            <w:r>
              <w:t>Civil Rights Restoration Act.</w:t>
            </w:r>
          </w:p>
          <w:p w14:paraId="69F3C022" w14:textId="1D9150A8" w:rsidR="004D5134" w:rsidRDefault="004D5134" w:rsidP="002D16C4"/>
          <w:p w14:paraId="471EBB4B" w14:textId="77777777" w:rsidR="002D16C4" w:rsidRDefault="002D16C4" w:rsidP="002D16C4">
            <w:r>
              <w:t xml:space="preserve">IDEA </w:t>
            </w:r>
            <w:r w:rsidR="001901A6">
              <w:t>-</w:t>
            </w:r>
            <w:r>
              <w:t xml:space="preserve"> </w:t>
            </w:r>
            <w:r w:rsidR="001901A6">
              <w:t>A</w:t>
            </w:r>
            <w:r>
              <w:t xml:space="preserve"> funding law enforced by the U.S. Department of Education.</w:t>
            </w:r>
          </w:p>
          <w:p w14:paraId="14785400" w14:textId="77777777" w:rsidR="00C10073" w:rsidRDefault="00C10073" w:rsidP="002D16C4"/>
          <w:p w14:paraId="673B4423" w14:textId="77777777" w:rsidR="00541E2A" w:rsidRDefault="00541E2A" w:rsidP="002D16C4"/>
          <w:p w14:paraId="67B1EAA3" w14:textId="77777777" w:rsidR="001901A6" w:rsidRDefault="00C755FB" w:rsidP="002D16C4">
            <w:r>
              <w:t xml:space="preserve">Section 504 in the public schools includes “Free and Appropriate Public Education,” and accommodations may include shorter assignments or use of </w:t>
            </w:r>
            <w:r w:rsidR="00541E2A">
              <w:t>modify curriculum.</w:t>
            </w:r>
          </w:p>
          <w:p w14:paraId="2F83515F" w14:textId="77777777" w:rsidR="00C755FB" w:rsidRDefault="00C755FB" w:rsidP="002D16C4"/>
          <w:p w14:paraId="5BD58167" w14:textId="77777777" w:rsidR="00C755FB" w:rsidRDefault="00C755FB" w:rsidP="002D16C4"/>
          <w:p w14:paraId="28D228BB" w14:textId="77777777" w:rsidR="00C755FB" w:rsidRDefault="00C755FB" w:rsidP="002D16C4">
            <w:r>
              <w:t xml:space="preserve">Under IDEA, children with disabilities are </w:t>
            </w:r>
            <w:r w:rsidRPr="004D5134">
              <w:rPr>
                <w:u w:val="single"/>
              </w:rPr>
              <w:t xml:space="preserve">absolutely </w:t>
            </w:r>
            <w:r w:rsidRPr="004D5134">
              <w:rPr>
                <w:iCs/>
                <w:u w:val="single"/>
              </w:rPr>
              <w:t>entitled</w:t>
            </w:r>
            <w:r>
              <w:t xml:space="preserve"> to a “Free and Appropriate Public Education.”</w:t>
            </w:r>
          </w:p>
          <w:p w14:paraId="21715F62" w14:textId="77777777" w:rsidR="00C755FB" w:rsidRDefault="00C755FB" w:rsidP="002D16C4"/>
          <w:p w14:paraId="5D67E194" w14:textId="77777777" w:rsidR="00541E2A" w:rsidRDefault="00541E2A" w:rsidP="002D16C4"/>
          <w:p w14:paraId="7545DBC1" w14:textId="77777777" w:rsidR="006162E2" w:rsidRDefault="006162E2" w:rsidP="002D16C4">
            <w:r>
              <w:t xml:space="preserve">IDEA is about </w:t>
            </w:r>
            <w:r w:rsidRPr="004A4B2A">
              <w:rPr>
                <w:u w:val="single"/>
              </w:rPr>
              <w:t>success</w:t>
            </w:r>
            <w:r>
              <w:t>.</w:t>
            </w:r>
          </w:p>
          <w:p w14:paraId="140C7806" w14:textId="77777777" w:rsidR="006162E2" w:rsidRDefault="006162E2" w:rsidP="002D16C4"/>
          <w:p w14:paraId="3D6529DD" w14:textId="77777777" w:rsidR="006162E2" w:rsidRDefault="006162E2" w:rsidP="002D16C4">
            <w:r w:rsidRPr="004A4B2A">
              <w:rPr>
                <w:u w:val="single"/>
              </w:rPr>
              <w:t>Education is a right</w:t>
            </w:r>
            <w:r w:rsidRPr="006162E2">
              <w:t xml:space="preserve"> and must be provided in an appropriate environment to all individuals</w:t>
            </w:r>
            <w:r w:rsidR="004D5134">
              <w:t>.</w:t>
            </w:r>
          </w:p>
          <w:p w14:paraId="6D03D927" w14:textId="77777777" w:rsidR="00094DFB" w:rsidRDefault="00094DFB" w:rsidP="002D16C4"/>
        </w:tc>
        <w:tc>
          <w:tcPr>
            <w:tcW w:w="4860" w:type="dxa"/>
          </w:tcPr>
          <w:p w14:paraId="47AE8D27" w14:textId="77777777" w:rsidR="00C755FB" w:rsidRDefault="00C755FB" w:rsidP="002D16C4"/>
          <w:p w14:paraId="0E69DEDF" w14:textId="77777777" w:rsidR="004D5134" w:rsidRDefault="004D5134" w:rsidP="002D16C4"/>
          <w:p w14:paraId="0E97D25A" w14:textId="77777777" w:rsidR="002D16C4" w:rsidRDefault="002D16C4" w:rsidP="002D16C4">
            <w:r w:rsidRPr="002D16C4">
              <w:t>Americans with Disabilities Act (ADA).</w:t>
            </w:r>
          </w:p>
          <w:p w14:paraId="716D8927" w14:textId="77777777" w:rsidR="002D16C4" w:rsidRDefault="002D16C4" w:rsidP="002D16C4">
            <w:r w:rsidRPr="002D16C4">
              <w:t>Section 504 of the Rehabilitation Act of 1973 (Subpart E).</w:t>
            </w:r>
          </w:p>
          <w:p w14:paraId="1233A1CB" w14:textId="77777777" w:rsidR="002D16C4" w:rsidRDefault="002D16C4" w:rsidP="002D16C4">
            <w:r w:rsidRPr="002D16C4">
              <w:t>Civil Rights Restoration Act</w:t>
            </w:r>
          </w:p>
          <w:p w14:paraId="61D2AFB4" w14:textId="77777777" w:rsidR="00C755FB" w:rsidRDefault="00C755FB" w:rsidP="002D16C4"/>
          <w:p w14:paraId="6AAB66C0" w14:textId="77777777" w:rsidR="00094DFB" w:rsidRDefault="002D16C4" w:rsidP="002D16C4">
            <w:r>
              <w:t xml:space="preserve">ADA/§504 - A civil rights law enforced by the Office of Civil Rights </w:t>
            </w:r>
            <w:r w:rsidR="00C10073">
              <w:t xml:space="preserve">(OCR) </w:t>
            </w:r>
            <w:r w:rsidR="00541E2A">
              <w:t>and</w:t>
            </w:r>
            <w:r>
              <w:t xml:space="preserve"> the Equal Employment Opportunity Commission (EEOC).</w:t>
            </w:r>
          </w:p>
          <w:p w14:paraId="4C91D633" w14:textId="77777777" w:rsidR="002D16C4" w:rsidRDefault="002D16C4" w:rsidP="002D16C4"/>
          <w:p w14:paraId="11D34570" w14:textId="77777777" w:rsidR="001901A6" w:rsidRDefault="00C755FB" w:rsidP="002D16C4">
            <w:r>
              <w:t xml:space="preserve">Section 504 is the first civil rights legislation that applied to colleges. It upholds the institution’s right to maintain academic standards, and no accommodations may be permitted to reduce those standards for any students. </w:t>
            </w:r>
          </w:p>
          <w:p w14:paraId="711B842B" w14:textId="77777777" w:rsidR="00C755FB" w:rsidRDefault="00C755FB" w:rsidP="002D16C4"/>
          <w:p w14:paraId="47AA6573" w14:textId="77777777" w:rsidR="00C755FB" w:rsidRDefault="00C755FB" w:rsidP="002D16C4">
            <w:r w:rsidRPr="00283B0F">
              <w:rPr>
                <w:u w:val="single"/>
              </w:rPr>
              <w:t>Equal access</w:t>
            </w:r>
            <w:r>
              <w:t xml:space="preserve"> to education is the goal – no one is </w:t>
            </w:r>
            <w:r w:rsidRPr="00283B0F">
              <w:rPr>
                <w:iCs/>
              </w:rPr>
              <w:t xml:space="preserve">entitled to anything. Students have </w:t>
            </w:r>
            <w:r w:rsidRPr="00283B0F">
              <w:rPr>
                <w:iCs/>
                <w:u w:val="single"/>
              </w:rPr>
              <w:t>civil rights</w:t>
            </w:r>
            <w:r w:rsidRPr="00283B0F">
              <w:rPr>
                <w:iCs/>
              </w:rPr>
              <w:t xml:space="preserve"> and</w:t>
            </w:r>
            <w:r>
              <w:t xml:space="preserve"> they must advocate for themselves in order to exercise those rights</w:t>
            </w:r>
            <w:r w:rsidR="004D5134">
              <w:t>.</w:t>
            </w:r>
          </w:p>
          <w:p w14:paraId="6F02C21E" w14:textId="77777777" w:rsidR="00C755FB" w:rsidRDefault="00C755FB" w:rsidP="002D16C4"/>
          <w:p w14:paraId="57DDF4D4" w14:textId="77777777" w:rsidR="006162E2" w:rsidRDefault="006162E2" w:rsidP="002D16C4">
            <w:r>
              <w:t xml:space="preserve">The ADA is about </w:t>
            </w:r>
            <w:r w:rsidRPr="004A4B2A">
              <w:rPr>
                <w:u w:val="single"/>
              </w:rPr>
              <w:t>access</w:t>
            </w:r>
            <w:r>
              <w:t>.</w:t>
            </w:r>
          </w:p>
          <w:p w14:paraId="790653A3" w14:textId="77777777" w:rsidR="006162E2" w:rsidRDefault="006162E2" w:rsidP="002D16C4"/>
          <w:p w14:paraId="02C38044" w14:textId="77777777" w:rsidR="006162E2" w:rsidRDefault="006162E2" w:rsidP="002D16C4">
            <w:r w:rsidRPr="004A4B2A">
              <w:rPr>
                <w:u w:val="single"/>
              </w:rPr>
              <w:t>Education is not a right</w:t>
            </w:r>
            <w:r>
              <w:t xml:space="preserve"> – students must meet certain admission criteria</w:t>
            </w:r>
            <w:r w:rsidR="004D5134">
              <w:t>.</w:t>
            </w:r>
          </w:p>
        </w:tc>
      </w:tr>
      <w:tr w:rsidR="00283FEF" w14:paraId="6D805DED" w14:textId="77777777" w:rsidTr="00977788">
        <w:tc>
          <w:tcPr>
            <w:tcW w:w="9445" w:type="dxa"/>
            <w:gridSpan w:val="2"/>
            <w:shd w:val="clear" w:color="auto" w:fill="000000" w:themeFill="text1"/>
          </w:tcPr>
          <w:p w14:paraId="58D48F0A" w14:textId="77777777" w:rsidR="00283FEF" w:rsidRDefault="00283FEF" w:rsidP="00283FEF">
            <w:pPr>
              <w:jc w:val="center"/>
            </w:pPr>
            <w:r w:rsidRPr="00F62F28">
              <w:rPr>
                <w:sz w:val="28"/>
                <w:szCs w:val="28"/>
              </w:rPr>
              <w:t>Goals</w:t>
            </w:r>
          </w:p>
        </w:tc>
      </w:tr>
      <w:tr w:rsidR="00644E78" w14:paraId="2B8D5C9B" w14:textId="77777777" w:rsidTr="00977788">
        <w:tc>
          <w:tcPr>
            <w:tcW w:w="4585" w:type="dxa"/>
          </w:tcPr>
          <w:p w14:paraId="70A0517E" w14:textId="77777777" w:rsidR="002D16C4" w:rsidRDefault="002D16C4" w:rsidP="002D16C4"/>
          <w:p w14:paraId="51634D7A" w14:textId="77777777" w:rsidR="005D463C" w:rsidRDefault="005D463C" w:rsidP="002D16C4">
            <w:r>
              <w:t>A student covered by IDEA has a legal entitlement to an education regardless of disability.</w:t>
            </w:r>
          </w:p>
          <w:p w14:paraId="3F24BB38" w14:textId="77777777" w:rsidR="001901A6" w:rsidRDefault="001901A6" w:rsidP="002D16C4"/>
          <w:p w14:paraId="7F2F3C51" w14:textId="77777777" w:rsidR="00C10073" w:rsidRDefault="005D463C" w:rsidP="00C10073">
            <w:r>
              <w:t xml:space="preserve">Public schools are mandated to provide special/regular education services to ensure that the student has a free, appropriate public education. </w:t>
            </w:r>
            <w:r w:rsidR="00C10073">
              <w:t>Education must be offered in the least restrictive environment.</w:t>
            </w:r>
          </w:p>
          <w:p w14:paraId="2ADB47B1" w14:textId="77777777" w:rsidR="002E4895" w:rsidRDefault="002E4895" w:rsidP="002D16C4"/>
          <w:p w14:paraId="395A1E7A" w14:textId="77777777" w:rsidR="005D463C" w:rsidRDefault="005D463C" w:rsidP="002D16C4">
            <w:r>
              <w:t xml:space="preserve">The school is to do </w:t>
            </w:r>
            <w:r w:rsidRPr="00D1691E">
              <w:rPr>
                <w:u w:val="single"/>
              </w:rPr>
              <w:t>everything</w:t>
            </w:r>
            <w:r>
              <w:t xml:space="preserve"> it can to help the individual </w:t>
            </w:r>
            <w:r w:rsidRPr="00D1691E">
              <w:rPr>
                <w:u w:val="single"/>
              </w:rPr>
              <w:t>succeed</w:t>
            </w:r>
            <w:r>
              <w:t>.</w:t>
            </w:r>
          </w:p>
          <w:p w14:paraId="51500B9B" w14:textId="77777777" w:rsidR="00094DFB" w:rsidRDefault="00094DFB" w:rsidP="002D16C4"/>
        </w:tc>
        <w:tc>
          <w:tcPr>
            <w:tcW w:w="4860" w:type="dxa"/>
          </w:tcPr>
          <w:p w14:paraId="06DA189F" w14:textId="77777777" w:rsidR="002D16C4" w:rsidRDefault="002D16C4" w:rsidP="002D16C4"/>
          <w:p w14:paraId="77EF4108" w14:textId="77777777" w:rsidR="002D16C4" w:rsidRDefault="002D16C4" w:rsidP="002D16C4">
            <w:r>
              <w:t>An individual has a civil right to have access to the educational programs and services of an institution.</w:t>
            </w:r>
          </w:p>
          <w:p w14:paraId="309ED5BB" w14:textId="77777777" w:rsidR="002D16C4" w:rsidRDefault="002D16C4" w:rsidP="002D16C4"/>
          <w:p w14:paraId="587A2A4B" w14:textId="77777777" w:rsidR="002D16C4" w:rsidRDefault="002D16C4" w:rsidP="002D16C4"/>
          <w:p w14:paraId="60EF32A3" w14:textId="3C74389C" w:rsidR="002D16C4" w:rsidRDefault="002D16C4" w:rsidP="002D16C4">
            <w:r>
              <w:t xml:space="preserve">Institutions are obligated to provide </w:t>
            </w:r>
            <w:r w:rsidRPr="00D1691E">
              <w:rPr>
                <w:u w:val="single"/>
              </w:rPr>
              <w:t>access</w:t>
            </w:r>
            <w:r>
              <w:t xml:space="preserve"> to, and </w:t>
            </w:r>
            <w:r w:rsidRPr="00D1691E">
              <w:rPr>
                <w:u w:val="single"/>
              </w:rPr>
              <w:t>opportunity</w:t>
            </w:r>
            <w:r>
              <w:t xml:space="preserve"> to participate in the programs and services</w:t>
            </w:r>
            <w:r w:rsidR="00977788">
              <w:t xml:space="preserve"> </w:t>
            </w:r>
            <w:r>
              <w:t>available. To facilitate access, the institution is obligated</w:t>
            </w:r>
            <w:r w:rsidR="00977788">
              <w:t xml:space="preserve"> </w:t>
            </w:r>
            <w:r>
              <w:t>to provide reasonable accommodations.</w:t>
            </w:r>
          </w:p>
          <w:p w14:paraId="537677A6" w14:textId="77777777" w:rsidR="002D16C4" w:rsidRDefault="002D16C4" w:rsidP="002D16C4"/>
          <w:p w14:paraId="56F10D3E" w14:textId="1CE9E088" w:rsidR="002D16C4" w:rsidRDefault="002D16C4" w:rsidP="002D16C4">
            <w:r>
              <w:t xml:space="preserve">Institutions have </w:t>
            </w:r>
            <w:r w:rsidRPr="00D1691E">
              <w:rPr>
                <w:u w:val="single"/>
              </w:rPr>
              <w:t>no</w:t>
            </w:r>
            <w:r>
              <w:t xml:space="preserve"> obligation to </w:t>
            </w:r>
            <w:r w:rsidRPr="00D1691E">
              <w:t>guarantee</w:t>
            </w:r>
            <w:r>
              <w:t xml:space="preserve"> an education.</w:t>
            </w:r>
            <w:r w:rsidR="002E4895">
              <w:t xml:space="preserve"> Institutions are </w:t>
            </w:r>
            <w:r w:rsidR="002E4895" w:rsidRPr="00D1691E">
              <w:rPr>
                <w:u w:val="single"/>
              </w:rPr>
              <w:t>not</w:t>
            </w:r>
            <w:r w:rsidR="002E4895">
              <w:t xml:space="preserve"> obligated to ensure that the individual succeeds.</w:t>
            </w:r>
          </w:p>
          <w:p w14:paraId="7895F2B7" w14:textId="77777777" w:rsidR="002D16C4" w:rsidRDefault="002D16C4" w:rsidP="002E4895"/>
        </w:tc>
      </w:tr>
      <w:tr w:rsidR="008E6DE2" w14:paraId="001E3C62" w14:textId="77777777" w:rsidTr="00977788">
        <w:tc>
          <w:tcPr>
            <w:tcW w:w="9445" w:type="dxa"/>
            <w:gridSpan w:val="2"/>
            <w:shd w:val="clear" w:color="auto" w:fill="000000" w:themeFill="text1"/>
          </w:tcPr>
          <w:p w14:paraId="69265F2D" w14:textId="77777777" w:rsidR="008E6DE2" w:rsidRDefault="008E6DE2" w:rsidP="008E6DE2">
            <w:pPr>
              <w:jc w:val="center"/>
            </w:pPr>
            <w:r w:rsidRPr="00F62F28">
              <w:rPr>
                <w:sz w:val="28"/>
                <w:szCs w:val="28"/>
              </w:rPr>
              <w:lastRenderedPageBreak/>
              <w:t>Responsibilities</w:t>
            </w:r>
          </w:p>
        </w:tc>
      </w:tr>
      <w:tr w:rsidR="00332032" w14:paraId="7A255D7C" w14:textId="77777777" w:rsidTr="00977788">
        <w:tc>
          <w:tcPr>
            <w:tcW w:w="4585" w:type="dxa"/>
          </w:tcPr>
          <w:p w14:paraId="22FF38D2" w14:textId="77777777" w:rsidR="002D16C4" w:rsidRDefault="002D16C4" w:rsidP="002D16C4"/>
          <w:p w14:paraId="34339321" w14:textId="77777777" w:rsidR="008E6DE2" w:rsidRDefault="008E6DE2" w:rsidP="002D16C4">
            <w:r w:rsidRPr="008E6DE2">
              <w:t xml:space="preserve">The school district has almost all the responsibility for the student and </w:t>
            </w:r>
            <w:r w:rsidR="00283B0F">
              <w:t>their</w:t>
            </w:r>
            <w:r w:rsidRPr="008E6DE2">
              <w:t xml:space="preserve"> education. </w:t>
            </w:r>
          </w:p>
          <w:p w14:paraId="39A01BC0" w14:textId="77777777" w:rsidR="006162E2" w:rsidRDefault="006162E2" w:rsidP="002D16C4"/>
          <w:p w14:paraId="4E556885" w14:textId="77777777" w:rsidR="006162E2" w:rsidRDefault="006162E2" w:rsidP="006162E2">
            <w:r>
              <w:t>The school district is responsible for identifying a student’s disability</w:t>
            </w:r>
          </w:p>
          <w:p w14:paraId="3D979301" w14:textId="77777777" w:rsidR="00B774A4" w:rsidRDefault="00B774A4" w:rsidP="006162E2"/>
          <w:p w14:paraId="7AEF5B49" w14:textId="77777777" w:rsidR="004A4B2A" w:rsidRDefault="004A4B2A" w:rsidP="006162E2"/>
          <w:p w14:paraId="4B8DFC20" w14:textId="77777777" w:rsidR="004A4B2A" w:rsidRDefault="004A4B2A" w:rsidP="006162E2">
            <w:r>
              <w:t>Public schools are responsible for appropriate assessment of a student’s disability.</w:t>
            </w:r>
          </w:p>
          <w:p w14:paraId="210E342A" w14:textId="77777777" w:rsidR="006162E2" w:rsidRDefault="006162E2" w:rsidP="006162E2"/>
          <w:p w14:paraId="38F3EF3F" w14:textId="77777777" w:rsidR="00B774A4" w:rsidRDefault="00B774A4" w:rsidP="006162E2"/>
          <w:p w14:paraId="012E2260" w14:textId="77777777" w:rsidR="00B774A4" w:rsidRDefault="00B774A4" w:rsidP="006162E2"/>
          <w:p w14:paraId="61E97239" w14:textId="77777777" w:rsidR="006162E2" w:rsidRDefault="006162E2" w:rsidP="006162E2">
            <w:r>
              <w:t>Primary responsibility for arranging modifications belongs to the school</w:t>
            </w:r>
          </w:p>
          <w:p w14:paraId="53CFDB22" w14:textId="77777777" w:rsidR="00D52E6D" w:rsidRDefault="00D52E6D" w:rsidP="00D52E6D"/>
          <w:p w14:paraId="68169844" w14:textId="77777777" w:rsidR="00D52E6D" w:rsidRPr="00C755FB" w:rsidRDefault="00D52E6D" w:rsidP="00D52E6D"/>
          <w:p w14:paraId="45DC5EA4" w14:textId="77777777" w:rsidR="00D52E6D" w:rsidRPr="00C755FB" w:rsidRDefault="00D52E6D" w:rsidP="00D52E6D">
            <w:r w:rsidRPr="00C755FB">
              <w:t>Appropriate services are provided by the school health service.</w:t>
            </w:r>
          </w:p>
          <w:p w14:paraId="32278FAC" w14:textId="77777777" w:rsidR="00D52E6D" w:rsidRDefault="00D52E6D" w:rsidP="00D52E6D"/>
          <w:p w14:paraId="32BF8803" w14:textId="77777777" w:rsidR="00D52E6D" w:rsidRPr="00C755FB" w:rsidRDefault="00D52E6D" w:rsidP="00D52E6D"/>
          <w:p w14:paraId="78D19C59" w14:textId="77777777" w:rsidR="00D52E6D" w:rsidRDefault="00D52E6D" w:rsidP="00D52E6D">
            <w:r w:rsidRPr="00541E2A">
              <w:t>Teachers and parent/guardians usually decide what the student is involved in, including extracurricular activities.</w:t>
            </w:r>
          </w:p>
          <w:p w14:paraId="1C680A8E" w14:textId="77777777" w:rsidR="00541E2A" w:rsidRPr="00C755FB" w:rsidRDefault="00541E2A" w:rsidP="00D52E6D"/>
          <w:p w14:paraId="5E69A5C0" w14:textId="77777777" w:rsidR="00541E2A" w:rsidRDefault="00541E2A" w:rsidP="00541E2A">
            <w:r w:rsidRPr="00541E2A">
              <w:t>Guidance counselors or other staff schedule support services for students</w:t>
            </w:r>
            <w:r w:rsidR="00644E78">
              <w:t>.</w:t>
            </w:r>
          </w:p>
          <w:p w14:paraId="1608B17C" w14:textId="77777777" w:rsidR="00644E78" w:rsidRPr="00C755FB" w:rsidRDefault="00644E78" w:rsidP="00541E2A"/>
          <w:p w14:paraId="668DA9C0" w14:textId="77777777" w:rsidR="006162E2" w:rsidRDefault="006162E2" w:rsidP="00644E78"/>
        </w:tc>
        <w:tc>
          <w:tcPr>
            <w:tcW w:w="4860" w:type="dxa"/>
          </w:tcPr>
          <w:p w14:paraId="63B6246F" w14:textId="77777777" w:rsidR="008E6DE2" w:rsidRDefault="008E6DE2" w:rsidP="002D16C4"/>
          <w:p w14:paraId="5DA08F90" w14:textId="77777777" w:rsidR="008E6DE2" w:rsidRDefault="008E6DE2" w:rsidP="002D16C4">
            <w:r w:rsidRPr="008E6DE2">
              <w:t xml:space="preserve">The student and the institution each have responsibilities. </w:t>
            </w:r>
          </w:p>
          <w:p w14:paraId="73B06DF6" w14:textId="77777777" w:rsidR="001901A6" w:rsidRDefault="001901A6" w:rsidP="002D16C4"/>
          <w:p w14:paraId="527770B9" w14:textId="77777777" w:rsidR="001901A6" w:rsidRDefault="001901A6" w:rsidP="006162E2"/>
          <w:p w14:paraId="4B2C5ADF" w14:textId="77777777" w:rsidR="001901A6" w:rsidRDefault="006162E2" w:rsidP="006162E2">
            <w:r>
              <w:t xml:space="preserve">Student must </w:t>
            </w:r>
            <w:r w:rsidR="001901A6">
              <w:t xml:space="preserve">self-identify and disclose their disability by </w:t>
            </w:r>
            <w:r>
              <w:t>identify</w:t>
            </w:r>
            <w:r w:rsidR="001901A6">
              <w:t>ing</w:t>
            </w:r>
            <w:r>
              <w:t xml:space="preserve"> needs and request</w:t>
            </w:r>
            <w:r w:rsidR="001901A6">
              <w:t>ing</w:t>
            </w:r>
            <w:r>
              <w:t xml:space="preserve"> services</w:t>
            </w:r>
            <w:r w:rsidR="001901A6">
              <w:t>.</w:t>
            </w:r>
          </w:p>
          <w:p w14:paraId="7FA70BE7" w14:textId="77777777" w:rsidR="001901A6" w:rsidRDefault="001901A6" w:rsidP="006162E2"/>
          <w:p w14:paraId="46809687" w14:textId="77777777" w:rsidR="004A4B2A" w:rsidRDefault="004A4B2A" w:rsidP="006162E2">
            <w:r>
              <w:t xml:space="preserve">Higher education does not have to assess the </w:t>
            </w:r>
            <w:r w:rsidR="00B774A4">
              <w:t>student but</w:t>
            </w:r>
            <w:r>
              <w:t xml:space="preserve"> can expect that the student will provide proof of a disability within accepted guidelines.</w:t>
            </w:r>
          </w:p>
          <w:p w14:paraId="4E1B8B63" w14:textId="77777777" w:rsidR="006162E2" w:rsidRDefault="006162E2" w:rsidP="006162E2"/>
          <w:p w14:paraId="11BF46B6" w14:textId="77777777" w:rsidR="006162E2" w:rsidRDefault="006162E2" w:rsidP="006162E2">
            <w:r>
              <w:t>Primary responsibility for self-advocacy and arranging accommodations belongs to the student (who may seek assistance from Disability Services)</w:t>
            </w:r>
          </w:p>
          <w:p w14:paraId="72085D40" w14:textId="77777777" w:rsidR="00D52E6D" w:rsidRPr="00C755FB" w:rsidRDefault="00D52E6D" w:rsidP="00D52E6D"/>
          <w:p w14:paraId="45EE55BD" w14:textId="77777777" w:rsidR="00D52E6D" w:rsidRPr="00C755FB" w:rsidRDefault="00D52E6D" w:rsidP="00D52E6D">
            <w:r w:rsidRPr="00C755FB">
              <w:t xml:space="preserve">The institution works with the student to identify appropriate reasonable accommodations. </w:t>
            </w:r>
          </w:p>
          <w:p w14:paraId="635C064E" w14:textId="51AC7B5B" w:rsidR="00D52E6D" w:rsidRDefault="00D52E6D" w:rsidP="00D52E6D"/>
          <w:p w14:paraId="61054539" w14:textId="77777777" w:rsidR="00977788" w:rsidRPr="00C755FB" w:rsidRDefault="00977788" w:rsidP="00D52E6D"/>
          <w:p w14:paraId="5C6AC596" w14:textId="77777777" w:rsidR="00D52E6D" w:rsidRPr="00C755FB" w:rsidRDefault="00D52E6D" w:rsidP="00D52E6D">
            <w:r w:rsidRPr="00541E2A">
              <w:t>The student is responsible for their own educational and extracurricular choices.</w:t>
            </w:r>
          </w:p>
          <w:p w14:paraId="072AF0E0" w14:textId="77777777" w:rsidR="006162E2" w:rsidRDefault="006162E2" w:rsidP="006162E2"/>
          <w:p w14:paraId="15676BA3" w14:textId="77777777" w:rsidR="00541E2A" w:rsidRDefault="00541E2A" w:rsidP="006162E2"/>
          <w:p w14:paraId="3B9910C6" w14:textId="77777777" w:rsidR="00541E2A" w:rsidRDefault="00541E2A" w:rsidP="006162E2">
            <w:r w:rsidRPr="00541E2A">
              <w:t xml:space="preserve">The student must </w:t>
            </w:r>
            <w:proofErr w:type="gramStart"/>
            <w:r w:rsidRPr="00541E2A">
              <w:t>make arrangements</w:t>
            </w:r>
            <w:proofErr w:type="gramEnd"/>
            <w:r w:rsidRPr="00541E2A">
              <w:t xml:space="preserve"> for support services.</w:t>
            </w:r>
          </w:p>
        </w:tc>
      </w:tr>
      <w:tr w:rsidR="008E6DE2" w14:paraId="02C6F05E" w14:textId="77777777" w:rsidTr="00977788">
        <w:tc>
          <w:tcPr>
            <w:tcW w:w="9445" w:type="dxa"/>
            <w:gridSpan w:val="2"/>
            <w:shd w:val="clear" w:color="auto" w:fill="000000" w:themeFill="text1"/>
          </w:tcPr>
          <w:p w14:paraId="06804AEC" w14:textId="77777777" w:rsidR="008E6DE2" w:rsidRPr="00F62F28" w:rsidRDefault="008E6DE2" w:rsidP="008E6DE2">
            <w:pPr>
              <w:jc w:val="center"/>
              <w:rPr>
                <w:sz w:val="28"/>
                <w:szCs w:val="28"/>
              </w:rPr>
            </w:pPr>
            <w:r w:rsidRPr="00F62F28">
              <w:rPr>
                <w:sz w:val="28"/>
                <w:szCs w:val="28"/>
              </w:rPr>
              <w:t>Individual Education Plans (IEP)</w:t>
            </w:r>
            <w:r w:rsidR="002E4895" w:rsidRPr="00F62F28">
              <w:rPr>
                <w:sz w:val="28"/>
                <w:szCs w:val="28"/>
              </w:rPr>
              <w:t xml:space="preserve"> or 504 Plans</w:t>
            </w:r>
          </w:p>
        </w:tc>
      </w:tr>
      <w:tr w:rsidR="00332032" w14:paraId="08DE660B" w14:textId="77777777" w:rsidTr="00977788">
        <w:tc>
          <w:tcPr>
            <w:tcW w:w="4585" w:type="dxa"/>
          </w:tcPr>
          <w:p w14:paraId="24FFF535" w14:textId="77777777" w:rsidR="008E6DE2" w:rsidRDefault="008E6DE2" w:rsidP="002D16C4"/>
          <w:p w14:paraId="0A6EA86F" w14:textId="77777777" w:rsidR="008E6DE2" w:rsidRDefault="008E6DE2" w:rsidP="002D16C4">
            <w:r w:rsidRPr="008E6DE2">
              <w:t>Education plans are required for each student covered by IDEA and/or §504.</w:t>
            </w:r>
            <w:r w:rsidR="002E4895">
              <w:t xml:space="preserve"> </w:t>
            </w:r>
            <w:r w:rsidRPr="008E6DE2">
              <w:t xml:space="preserve">An IEP or a §504 Plan determines services and accommodations. </w:t>
            </w:r>
          </w:p>
          <w:p w14:paraId="52405AF4" w14:textId="77777777" w:rsidR="008E6DE2" w:rsidRDefault="008E6DE2" w:rsidP="002D16C4"/>
        </w:tc>
        <w:tc>
          <w:tcPr>
            <w:tcW w:w="4860" w:type="dxa"/>
          </w:tcPr>
          <w:p w14:paraId="09EE1810" w14:textId="77777777" w:rsidR="008E6DE2" w:rsidRDefault="008E6DE2" w:rsidP="002D16C4"/>
          <w:p w14:paraId="0E1DD3FD" w14:textId="77777777" w:rsidR="008E6DE2" w:rsidRDefault="002E4895" w:rsidP="002D16C4">
            <w:r w:rsidRPr="008E6DE2">
              <w:t>IDEA and §504 plan</w:t>
            </w:r>
            <w:r>
              <w:t>s</w:t>
            </w:r>
            <w:r w:rsidR="008E6DE2" w:rsidRPr="008E6DE2">
              <w:t xml:space="preserve"> </w:t>
            </w:r>
            <w:r w:rsidR="004A4B2A">
              <w:t xml:space="preserve">are not considered </w:t>
            </w:r>
            <w:proofErr w:type="gramStart"/>
            <w:r w:rsidR="004A4B2A">
              <w:t>sufficient</w:t>
            </w:r>
            <w:proofErr w:type="gramEnd"/>
            <w:r w:rsidR="004A4B2A">
              <w:t xml:space="preserve"> documentation and </w:t>
            </w:r>
            <w:r w:rsidR="008E6DE2" w:rsidRPr="008E6DE2">
              <w:t xml:space="preserve">will </w:t>
            </w:r>
            <w:r w:rsidR="008E6DE2" w:rsidRPr="008E6DE2">
              <w:rPr>
                <w:u w:val="single"/>
              </w:rPr>
              <w:t>not</w:t>
            </w:r>
            <w:r w:rsidR="008E6DE2" w:rsidRPr="008E6DE2">
              <w:t xml:space="preserve"> be binding at a college or university. </w:t>
            </w:r>
          </w:p>
          <w:p w14:paraId="295A50E7" w14:textId="77777777" w:rsidR="008E6DE2" w:rsidRDefault="008E6DE2" w:rsidP="002D16C4"/>
        </w:tc>
      </w:tr>
      <w:tr w:rsidR="00E54D06" w14:paraId="6C13D5A8" w14:textId="77777777" w:rsidTr="00CF4644">
        <w:tc>
          <w:tcPr>
            <w:tcW w:w="9445" w:type="dxa"/>
            <w:gridSpan w:val="2"/>
            <w:shd w:val="clear" w:color="auto" w:fill="000000" w:themeFill="text1"/>
          </w:tcPr>
          <w:p w14:paraId="21704BAC" w14:textId="77777777" w:rsidR="00E54D06" w:rsidRDefault="00E54D06" w:rsidP="00CF4644">
            <w:pPr>
              <w:jc w:val="center"/>
            </w:pPr>
            <w:r w:rsidRPr="00F62F28">
              <w:rPr>
                <w:sz w:val="28"/>
                <w:szCs w:val="28"/>
              </w:rPr>
              <w:t>Finances</w:t>
            </w:r>
          </w:p>
        </w:tc>
      </w:tr>
      <w:tr w:rsidR="00E54D06" w14:paraId="7D2BB00F" w14:textId="77777777" w:rsidTr="00CF4644">
        <w:tc>
          <w:tcPr>
            <w:tcW w:w="4585" w:type="dxa"/>
          </w:tcPr>
          <w:p w14:paraId="4FF87582" w14:textId="77777777" w:rsidR="00E54D06" w:rsidRDefault="00E54D06" w:rsidP="00CF4644"/>
          <w:p w14:paraId="09C0D03A" w14:textId="77777777" w:rsidR="00E54D06" w:rsidRDefault="00E54D06" w:rsidP="00CF4644">
            <w:r w:rsidRPr="001901A6">
              <w:t>High school is paid for by tax dollars that go to the school district</w:t>
            </w:r>
            <w:r>
              <w:t>.</w:t>
            </w:r>
          </w:p>
          <w:p w14:paraId="4500E5EF" w14:textId="77777777" w:rsidR="00E54D06" w:rsidRDefault="00E54D06" w:rsidP="00CF4644"/>
          <w:p w14:paraId="4E81E9C0" w14:textId="77777777" w:rsidR="00E54D06" w:rsidRDefault="00E54D06" w:rsidP="00CF4644">
            <w:r>
              <w:t>The school district provides free evaluations.</w:t>
            </w:r>
          </w:p>
          <w:p w14:paraId="68F1421D" w14:textId="77777777" w:rsidR="00E54D06" w:rsidRPr="009E20FD" w:rsidRDefault="00E54D06" w:rsidP="00CF4644"/>
        </w:tc>
        <w:tc>
          <w:tcPr>
            <w:tcW w:w="4860" w:type="dxa"/>
          </w:tcPr>
          <w:p w14:paraId="0A824ACC" w14:textId="77777777" w:rsidR="00E54D06" w:rsidRDefault="00E54D06" w:rsidP="00CF4644"/>
          <w:p w14:paraId="437C3C0A" w14:textId="77777777" w:rsidR="00E54D06" w:rsidRDefault="00E54D06" w:rsidP="00CF4644">
            <w:r>
              <w:t>The student is responsible for applying for financial aid or arranging some type of payment.</w:t>
            </w:r>
          </w:p>
          <w:p w14:paraId="101833DC" w14:textId="77777777" w:rsidR="00E54D06" w:rsidRDefault="00E54D06" w:rsidP="00CF4644"/>
          <w:p w14:paraId="0B8A4BCD" w14:textId="77777777" w:rsidR="00E54D06" w:rsidRDefault="00E54D06" w:rsidP="00CF4644">
            <w:r w:rsidRPr="00B774A4">
              <w:t>The student must obtain evaluation at their own expense.</w:t>
            </w:r>
          </w:p>
          <w:p w14:paraId="538AB8E2" w14:textId="77777777" w:rsidR="00E54D06" w:rsidRDefault="00E54D06" w:rsidP="00CF4644"/>
          <w:p w14:paraId="37601C55" w14:textId="100E1EB9" w:rsidR="00E54D06" w:rsidRDefault="00E54D06" w:rsidP="00CF4644">
            <w:r w:rsidRPr="006162E2">
              <w:t>The College must provide appropriate reasonable accommodation at no cost to the student.</w:t>
            </w:r>
          </w:p>
        </w:tc>
      </w:tr>
      <w:tr w:rsidR="00E54D06" w14:paraId="50208CEE" w14:textId="77777777" w:rsidTr="00CF4644">
        <w:tc>
          <w:tcPr>
            <w:tcW w:w="9445" w:type="dxa"/>
            <w:gridSpan w:val="2"/>
            <w:shd w:val="clear" w:color="auto" w:fill="000000" w:themeFill="text1"/>
          </w:tcPr>
          <w:p w14:paraId="149C6D7A" w14:textId="77777777" w:rsidR="00E54D06" w:rsidRDefault="00E54D06" w:rsidP="00CF4644">
            <w:pPr>
              <w:jc w:val="center"/>
            </w:pPr>
            <w:r w:rsidRPr="00F62F28">
              <w:rPr>
                <w:sz w:val="28"/>
                <w:szCs w:val="28"/>
              </w:rPr>
              <w:lastRenderedPageBreak/>
              <w:t>Privacy</w:t>
            </w:r>
          </w:p>
        </w:tc>
      </w:tr>
      <w:tr w:rsidR="00E54D06" w14:paraId="359D10A2" w14:textId="77777777" w:rsidTr="00CF4644">
        <w:tc>
          <w:tcPr>
            <w:tcW w:w="4585" w:type="dxa"/>
          </w:tcPr>
          <w:p w14:paraId="0BCB555D" w14:textId="77777777" w:rsidR="00E54D06" w:rsidRDefault="00E54D06" w:rsidP="00CF4644"/>
          <w:p w14:paraId="12968E87" w14:textId="77777777" w:rsidR="00E54D06" w:rsidRDefault="00E54D06" w:rsidP="00CF4644">
            <w:r w:rsidRPr="009E20FD">
              <w:t>Student has little or no privacy.</w:t>
            </w:r>
            <w:r w:rsidRPr="009E20FD">
              <w:cr/>
            </w:r>
          </w:p>
          <w:p w14:paraId="34E69E4C" w14:textId="77777777" w:rsidR="00E54D06" w:rsidRDefault="00E54D06" w:rsidP="00CF4644"/>
          <w:p w14:paraId="0E538781" w14:textId="77777777" w:rsidR="00E54D06" w:rsidRDefault="00E54D06" w:rsidP="00CF4644">
            <w:r>
              <w:t>Parent/guardian has access to student records and participates in the accommodation request process.</w:t>
            </w:r>
          </w:p>
          <w:p w14:paraId="358214B0" w14:textId="77777777" w:rsidR="00E54D06" w:rsidRPr="00C755FB" w:rsidRDefault="00E54D06" w:rsidP="00CF4644"/>
          <w:p w14:paraId="5A607FF3" w14:textId="77777777" w:rsidR="00E54D06" w:rsidRDefault="00E54D06" w:rsidP="00CF4644">
            <w:r w:rsidRPr="00C755FB">
              <w:t>Teachers may be expected to learn all they can about the disability of a student in one of their classes.</w:t>
            </w:r>
          </w:p>
        </w:tc>
        <w:tc>
          <w:tcPr>
            <w:tcW w:w="4860" w:type="dxa"/>
          </w:tcPr>
          <w:p w14:paraId="43196937" w14:textId="77777777" w:rsidR="00E54D06" w:rsidRDefault="00E54D06" w:rsidP="00CF4644"/>
          <w:p w14:paraId="40E637F3" w14:textId="77777777" w:rsidR="00E54D06" w:rsidRDefault="00E54D06" w:rsidP="00CF4644">
            <w:r>
              <w:t>The College is obligated to protect a student’s right to privacy and confidentiality.</w:t>
            </w:r>
          </w:p>
          <w:p w14:paraId="5AFD3E5E" w14:textId="77777777" w:rsidR="00E54D06" w:rsidRDefault="00E54D06" w:rsidP="00CF4644"/>
          <w:p w14:paraId="404E74DD" w14:textId="77777777" w:rsidR="00E54D06" w:rsidRDefault="00E54D06" w:rsidP="00CF4644">
            <w:r>
              <w:t>Parent/guardians do not have access to student records without the student’s written consent.</w:t>
            </w:r>
            <w:r w:rsidRPr="00C755FB">
              <w:t xml:space="preserve"> </w:t>
            </w:r>
          </w:p>
          <w:p w14:paraId="1CE61E86" w14:textId="77777777" w:rsidR="00E54D06" w:rsidRDefault="00E54D06" w:rsidP="00CF4644"/>
          <w:p w14:paraId="432DC529" w14:textId="77777777" w:rsidR="00E54D06" w:rsidRPr="00C755FB" w:rsidRDefault="00E54D06" w:rsidP="00CF4644"/>
          <w:p w14:paraId="4DF17E80" w14:textId="77777777" w:rsidR="00E54D06" w:rsidRPr="00C755FB" w:rsidRDefault="00E54D06" w:rsidP="00CF4644">
            <w:r w:rsidRPr="00C755FB">
              <w:t>Professors need to know only educationally relevant information that applies to the accommodations the student requests.</w:t>
            </w:r>
          </w:p>
          <w:p w14:paraId="448ECEB7" w14:textId="77777777" w:rsidR="00E54D06" w:rsidRDefault="00E54D06" w:rsidP="00CF4644"/>
        </w:tc>
      </w:tr>
      <w:tr w:rsidR="009E20FD" w14:paraId="52BF3B65" w14:textId="77777777" w:rsidTr="00977788">
        <w:tc>
          <w:tcPr>
            <w:tcW w:w="9445" w:type="dxa"/>
            <w:gridSpan w:val="2"/>
            <w:shd w:val="clear" w:color="auto" w:fill="000000" w:themeFill="text1"/>
          </w:tcPr>
          <w:p w14:paraId="56FD6958" w14:textId="77777777" w:rsidR="009E20FD" w:rsidRPr="00E54D06" w:rsidRDefault="009E20FD" w:rsidP="009E20FD">
            <w:pPr>
              <w:jc w:val="center"/>
              <w:rPr>
                <w:sz w:val="28"/>
                <w:szCs w:val="28"/>
              </w:rPr>
            </w:pPr>
            <w:r w:rsidRPr="00E54D06">
              <w:rPr>
                <w:sz w:val="28"/>
                <w:szCs w:val="28"/>
              </w:rPr>
              <w:t>Accommodations and Services</w:t>
            </w:r>
          </w:p>
        </w:tc>
      </w:tr>
      <w:tr w:rsidR="00332032" w14:paraId="675A2558" w14:textId="77777777" w:rsidTr="00977788">
        <w:tc>
          <w:tcPr>
            <w:tcW w:w="4585" w:type="dxa"/>
          </w:tcPr>
          <w:p w14:paraId="0D567726" w14:textId="77777777" w:rsidR="001901A6" w:rsidRPr="00C755FB" w:rsidRDefault="001901A6" w:rsidP="009E20FD"/>
          <w:p w14:paraId="49259E08" w14:textId="77777777" w:rsidR="001901A6" w:rsidRPr="00C755FB" w:rsidRDefault="001901A6" w:rsidP="009E20FD">
            <w:r w:rsidRPr="00C755FB">
              <w:t xml:space="preserve">Fundamental </w:t>
            </w:r>
            <w:r w:rsidRPr="00C755FB">
              <w:rPr>
                <w:u w:val="single"/>
              </w:rPr>
              <w:t>modifications</w:t>
            </w:r>
            <w:r w:rsidRPr="00C755FB">
              <w:t xml:space="preserve"> of programs and curricula are required </w:t>
            </w:r>
          </w:p>
          <w:p w14:paraId="432C7FB5" w14:textId="77777777" w:rsidR="004A4B2A" w:rsidRPr="00C755FB" w:rsidRDefault="004A4B2A" w:rsidP="004A4B2A"/>
          <w:p w14:paraId="21AFE469" w14:textId="223D7C84" w:rsidR="00C755FB" w:rsidRPr="00C755FB" w:rsidRDefault="004A4B2A" w:rsidP="004A4B2A">
            <w:r w:rsidRPr="00C755FB">
              <w:t>“Effort counts.” Courses and/or expectations are usually structured to reward a “good-faith effort.”</w:t>
            </w:r>
          </w:p>
          <w:p w14:paraId="73DA6077" w14:textId="77777777" w:rsidR="00C755FB" w:rsidRPr="00C755FB" w:rsidRDefault="00C755FB" w:rsidP="004A4B2A"/>
          <w:p w14:paraId="1BB3AAA5" w14:textId="77777777" w:rsidR="001901A6" w:rsidRPr="00C755FB" w:rsidRDefault="00C755FB" w:rsidP="009E20FD">
            <w:r w:rsidRPr="00C755FB">
              <w:t>“Placement” is determined by the child’s “team.” By law, placement must be in the least restrictive environment.</w:t>
            </w:r>
          </w:p>
          <w:p w14:paraId="56A647B1" w14:textId="77777777" w:rsidR="004A4B2A" w:rsidRPr="00C755FB" w:rsidRDefault="004A4B2A" w:rsidP="009E20FD"/>
          <w:p w14:paraId="441943A4" w14:textId="77777777" w:rsidR="00C755FB" w:rsidRPr="00C755FB" w:rsidRDefault="00C755FB" w:rsidP="009E20FD"/>
          <w:p w14:paraId="1844CB77" w14:textId="77777777" w:rsidR="009E20FD" w:rsidRPr="00C755FB" w:rsidRDefault="009E20FD" w:rsidP="009E20FD">
            <w:r w:rsidRPr="00C755FB">
              <w:t>Public schools provide non-academic personal services.</w:t>
            </w:r>
          </w:p>
          <w:p w14:paraId="223E4263" w14:textId="77777777" w:rsidR="002E4895" w:rsidRPr="00C755FB" w:rsidRDefault="002E4895" w:rsidP="002E4895"/>
          <w:p w14:paraId="4985A59C" w14:textId="77777777" w:rsidR="002E4895" w:rsidRPr="00C755FB" w:rsidRDefault="002E4895" w:rsidP="009E20FD">
            <w:r w:rsidRPr="00C755FB">
              <w:t>Subjects may be waived for a student before graduation, if they were specifically related to the student’s disability.</w:t>
            </w:r>
          </w:p>
          <w:p w14:paraId="272F1CC0" w14:textId="77777777" w:rsidR="004A4B2A" w:rsidRPr="00C755FB" w:rsidRDefault="004A4B2A" w:rsidP="009E20FD"/>
          <w:p w14:paraId="556ECBBD" w14:textId="77777777" w:rsidR="004A4B2A" w:rsidRPr="00C755FB" w:rsidRDefault="004A4B2A" w:rsidP="009E20FD">
            <w:r w:rsidRPr="00C755FB">
              <w:t xml:space="preserve">Students may receive </w:t>
            </w:r>
            <w:r w:rsidR="00541E2A">
              <w:t xml:space="preserve">various accommodations that </w:t>
            </w:r>
            <w:r w:rsidR="00AB0D04">
              <w:t>change the nature of the curriculum.</w:t>
            </w:r>
          </w:p>
          <w:p w14:paraId="168AF146" w14:textId="77777777" w:rsidR="00C755FB" w:rsidRPr="00C755FB" w:rsidRDefault="00C755FB" w:rsidP="009E20FD"/>
          <w:p w14:paraId="6B56B536" w14:textId="77777777" w:rsidR="004A4B2A" w:rsidRPr="00C755FB" w:rsidRDefault="004A4B2A" w:rsidP="009E20FD">
            <w:r w:rsidRPr="00C755FB">
              <w:t xml:space="preserve">Everyone is informed about a student’s placement. Each teacher knows about a student even before the student enters the </w:t>
            </w:r>
            <w:r w:rsidR="00C755FB" w:rsidRPr="00C755FB">
              <w:t>classroom and</w:t>
            </w:r>
            <w:r w:rsidRPr="00C755FB">
              <w:t xml:space="preserve"> has a good idea about the student’s needs.</w:t>
            </w:r>
          </w:p>
          <w:p w14:paraId="7872CDF4" w14:textId="77777777" w:rsidR="001901A6" w:rsidRDefault="001901A6" w:rsidP="009E20FD"/>
          <w:p w14:paraId="6753F4DC" w14:textId="77777777" w:rsidR="00C755FB" w:rsidRPr="00C755FB" w:rsidRDefault="00C755FB" w:rsidP="009E20FD"/>
        </w:tc>
        <w:tc>
          <w:tcPr>
            <w:tcW w:w="4860" w:type="dxa"/>
          </w:tcPr>
          <w:p w14:paraId="1AE5996E" w14:textId="77777777" w:rsidR="001901A6" w:rsidRPr="00C755FB" w:rsidRDefault="001901A6" w:rsidP="002D16C4"/>
          <w:p w14:paraId="753BCDF3" w14:textId="77777777" w:rsidR="001901A6" w:rsidRPr="00C755FB" w:rsidRDefault="001901A6" w:rsidP="002D16C4">
            <w:r w:rsidRPr="00C755FB">
              <w:t xml:space="preserve">No fundamental modifications are required – only </w:t>
            </w:r>
            <w:r w:rsidRPr="00C755FB">
              <w:rPr>
                <w:u w:val="single"/>
              </w:rPr>
              <w:t>accommodations</w:t>
            </w:r>
          </w:p>
          <w:p w14:paraId="1258DDF0" w14:textId="77777777" w:rsidR="004A4B2A" w:rsidRPr="00C755FB" w:rsidRDefault="004A4B2A" w:rsidP="004A4B2A"/>
          <w:p w14:paraId="764700FF" w14:textId="77777777" w:rsidR="004A4B2A" w:rsidRPr="00C755FB" w:rsidRDefault="004A4B2A" w:rsidP="004A4B2A">
            <w:r w:rsidRPr="00C755FB">
              <w:t>The institution makes reasonable adjustments in teaching methods which do not alter the essential content of a course or program.</w:t>
            </w:r>
          </w:p>
          <w:p w14:paraId="1CFE3B6A" w14:textId="77777777" w:rsidR="00C755FB" w:rsidRPr="00C755FB" w:rsidRDefault="00C755FB" w:rsidP="004A4B2A"/>
          <w:p w14:paraId="6039FFE3" w14:textId="77777777" w:rsidR="00C755FB" w:rsidRPr="00C755FB" w:rsidRDefault="00C755FB" w:rsidP="004A4B2A">
            <w:r w:rsidRPr="00C755FB">
              <w:t>Placement integration is assumed. The environment is adjusted through accommodations, but there is no specified placement or select environment for the student in advance.</w:t>
            </w:r>
          </w:p>
          <w:p w14:paraId="2C1A9204" w14:textId="77777777" w:rsidR="001901A6" w:rsidRPr="00C755FB" w:rsidRDefault="001901A6" w:rsidP="002D16C4"/>
          <w:p w14:paraId="1260622C" w14:textId="77777777" w:rsidR="009E20FD" w:rsidRPr="00C755FB" w:rsidRDefault="009E20FD" w:rsidP="002D16C4">
            <w:r w:rsidRPr="00C755FB">
              <w:t>The College has no obligation to provide services of a personal nature.</w:t>
            </w:r>
          </w:p>
          <w:p w14:paraId="16A2E6BD" w14:textId="77777777" w:rsidR="002E4895" w:rsidRPr="00C755FB" w:rsidRDefault="002E4895" w:rsidP="002E4895"/>
          <w:p w14:paraId="027A8F58" w14:textId="77777777" w:rsidR="002E4895" w:rsidRPr="00C755FB" w:rsidRDefault="002E4895" w:rsidP="002E4895">
            <w:r w:rsidRPr="00C755FB">
              <w:t xml:space="preserve">After careful consideration, occasionally course substitutions may be possible; waivers are not possible. </w:t>
            </w:r>
          </w:p>
          <w:p w14:paraId="6AF33A5A" w14:textId="77777777" w:rsidR="001901A6" w:rsidRDefault="001901A6" w:rsidP="002E4895"/>
          <w:p w14:paraId="10128250" w14:textId="77777777" w:rsidR="004A4B2A" w:rsidRPr="00C755FB" w:rsidRDefault="00541E2A" w:rsidP="002E4895">
            <w:r>
              <w:t>Some accommodations from high school are not “reasonable” in college.</w:t>
            </w:r>
          </w:p>
          <w:p w14:paraId="654DEFB2" w14:textId="77777777" w:rsidR="00AB0D04" w:rsidRPr="00C755FB" w:rsidRDefault="00AB0D04" w:rsidP="002E4895"/>
          <w:p w14:paraId="79F17DEA" w14:textId="77777777" w:rsidR="00C755FB" w:rsidRDefault="004A4B2A" w:rsidP="002E4895">
            <w:r w:rsidRPr="00C755FB">
              <w:t xml:space="preserve">Disability Resource Center never contact professors first working with the student. The student must initiate all actions regarding accommodation with each professor, for each course, every semester. </w:t>
            </w:r>
          </w:p>
          <w:p w14:paraId="40787CAF" w14:textId="77777777" w:rsidR="00C755FB" w:rsidRDefault="00C755FB" w:rsidP="002E4895"/>
          <w:p w14:paraId="69541705" w14:textId="77777777" w:rsidR="004A4B2A" w:rsidRDefault="004A4B2A" w:rsidP="002E4895">
            <w:r w:rsidRPr="00C755FB">
              <w:t xml:space="preserve">Students have the civil right to </w:t>
            </w:r>
            <w:r w:rsidRPr="00C755FB">
              <w:rPr>
                <w:i/>
              </w:rPr>
              <w:t>refuse</w:t>
            </w:r>
            <w:r w:rsidRPr="00C755FB">
              <w:t xml:space="preserve"> accommodations they don’t need or want; and if they do not request an accommodation, it is assumed they do not want it.</w:t>
            </w:r>
          </w:p>
          <w:p w14:paraId="5A0405AA" w14:textId="77777777" w:rsidR="00C755FB" w:rsidRPr="00C755FB" w:rsidRDefault="00C755FB" w:rsidP="002E4895"/>
        </w:tc>
      </w:tr>
      <w:tr w:rsidR="00AB0D04" w14:paraId="228760E9" w14:textId="77777777" w:rsidTr="00977788">
        <w:tc>
          <w:tcPr>
            <w:tcW w:w="9445" w:type="dxa"/>
            <w:gridSpan w:val="2"/>
            <w:shd w:val="clear" w:color="auto" w:fill="000000" w:themeFill="text1"/>
          </w:tcPr>
          <w:p w14:paraId="085791F7" w14:textId="77777777" w:rsidR="00AB0D04" w:rsidRPr="00C755FB" w:rsidRDefault="00AB0D04" w:rsidP="00AB0D04">
            <w:pPr>
              <w:jc w:val="center"/>
            </w:pPr>
            <w:r w:rsidRPr="00F62F28">
              <w:rPr>
                <w:sz w:val="28"/>
                <w:szCs w:val="28"/>
              </w:rPr>
              <w:lastRenderedPageBreak/>
              <w:t>Academia</w:t>
            </w:r>
          </w:p>
        </w:tc>
      </w:tr>
      <w:tr w:rsidR="00AB0D04" w14:paraId="677DF37B" w14:textId="77777777" w:rsidTr="00977788">
        <w:tc>
          <w:tcPr>
            <w:tcW w:w="4585" w:type="dxa"/>
          </w:tcPr>
          <w:p w14:paraId="3E9D9C9E" w14:textId="77777777" w:rsidR="00644E78" w:rsidRPr="00E54D06" w:rsidRDefault="00644E78" w:rsidP="00AB0D04"/>
          <w:p w14:paraId="3F8E284C" w14:textId="77777777" w:rsidR="00644E78" w:rsidRPr="00E54D06" w:rsidRDefault="00AB0D04" w:rsidP="00644E78">
            <w:r w:rsidRPr="00E54D06">
              <w:t>Teachers and parent/guardians actively remind the student of responsibilities</w:t>
            </w:r>
            <w:r w:rsidR="00644E78" w:rsidRPr="00E54D06">
              <w:t xml:space="preserve">, assignments, or due dates </w:t>
            </w:r>
            <w:r w:rsidRPr="00E54D06">
              <w:t>and assist</w:t>
            </w:r>
            <w:r w:rsidR="00644E78" w:rsidRPr="00E54D06">
              <w:t xml:space="preserve"> the student</w:t>
            </w:r>
            <w:r w:rsidRPr="00E54D06">
              <w:t xml:space="preserve"> in setting priorities.</w:t>
            </w:r>
            <w:r w:rsidR="00644E78" w:rsidRPr="00E54D06">
              <w:t xml:space="preserve"> </w:t>
            </w:r>
          </w:p>
          <w:p w14:paraId="3FA96CBB" w14:textId="77777777" w:rsidR="00332032" w:rsidRPr="00E54D06" w:rsidRDefault="00332032" w:rsidP="00AB0D04"/>
          <w:p w14:paraId="61BD2630" w14:textId="77777777" w:rsidR="00332032" w:rsidRPr="00E54D06" w:rsidRDefault="00332032" w:rsidP="00AB0D04">
            <w:pPr>
              <w:rPr>
                <w:b/>
                <w:bCs/>
              </w:rPr>
            </w:pPr>
            <w:r w:rsidRPr="00E54D06">
              <w:t>Student’s time and assignments are structured by others</w:t>
            </w:r>
          </w:p>
          <w:p w14:paraId="306EDAA0" w14:textId="77777777" w:rsidR="00644E78" w:rsidRPr="00E54D06" w:rsidRDefault="00644E78" w:rsidP="00644E78"/>
          <w:p w14:paraId="27C60824" w14:textId="77777777" w:rsidR="00644E78" w:rsidRPr="00E54D06" w:rsidRDefault="00644E78" w:rsidP="00644E78">
            <w:r w:rsidRPr="00E54D06">
              <w:t>Teachers approach you if they believe you need assistance.</w:t>
            </w:r>
          </w:p>
          <w:p w14:paraId="733302A6" w14:textId="77777777" w:rsidR="00AB0D04" w:rsidRPr="00E54D06" w:rsidRDefault="00AB0D04" w:rsidP="00AB0D04"/>
          <w:p w14:paraId="06F995A4" w14:textId="77777777" w:rsidR="00AB0D04" w:rsidRPr="00E54D06" w:rsidRDefault="00AB0D04" w:rsidP="00AB0D04">
            <w:r w:rsidRPr="00E54D06">
              <w:t>Classes are smaller, meet daily, are generally held in the same building, with regularly contact with the teacher or staff.</w:t>
            </w:r>
          </w:p>
          <w:p w14:paraId="2FEE6775" w14:textId="77777777" w:rsidR="00644E78" w:rsidRPr="00E54D06" w:rsidRDefault="00644E78" w:rsidP="00AB0D04"/>
          <w:p w14:paraId="711546BD" w14:textId="059C4181" w:rsidR="00644E78" w:rsidRPr="00E54D06" w:rsidRDefault="00644E78" w:rsidP="00644E78">
            <w:r w:rsidRPr="00E54D06">
              <w:t xml:space="preserve">Students are expected to read short assignments that are then discussed, and often re-taught, in class </w:t>
            </w:r>
          </w:p>
          <w:p w14:paraId="5689A5A3" w14:textId="77777777" w:rsidR="00E24B9A" w:rsidRPr="00E54D06" w:rsidRDefault="00E24B9A" w:rsidP="00644E78"/>
          <w:p w14:paraId="5847B240" w14:textId="77777777" w:rsidR="00644E78" w:rsidRPr="00E54D06" w:rsidRDefault="00644E78" w:rsidP="00644E78">
            <w:r w:rsidRPr="00E54D06">
              <w:t>Students seldom need to read anything more than once, and sometimes listening in class is enough</w:t>
            </w:r>
          </w:p>
          <w:p w14:paraId="518E292D" w14:textId="77777777" w:rsidR="00332032" w:rsidRPr="00E54D06" w:rsidRDefault="00332032" w:rsidP="00644E78"/>
          <w:p w14:paraId="55CE7AB7" w14:textId="77777777" w:rsidR="00332032" w:rsidRPr="00E54D06" w:rsidRDefault="00332032" w:rsidP="00644E78"/>
          <w:p w14:paraId="6D469060" w14:textId="77777777" w:rsidR="00332032" w:rsidRPr="00E54D06" w:rsidRDefault="00332032" w:rsidP="00332032">
            <w:r w:rsidRPr="00E54D06">
              <w:t xml:space="preserve">Tutoring and study support may be a service provided as part of an IEP or 504 </w:t>
            </w:r>
            <w:proofErr w:type="gramStart"/>
            <w:r w:rsidRPr="00E54D06">
              <w:t>plan</w:t>
            </w:r>
            <w:proofErr w:type="gramEnd"/>
            <w:r w:rsidRPr="00E54D06">
              <w:t>.</w:t>
            </w:r>
          </w:p>
          <w:p w14:paraId="471DA12B" w14:textId="77777777" w:rsidR="00332032" w:rsidRPr="00E54D06" w:rsidRDefault="00332032" w:rsidP="00332032"/>
          <w:p w14:paraId="56BCD6D8" w14:textId="77777777" w:rsidR="00332032" w:rsidRPr="00E54D06" w:rsidRDefault="00332032" w:rsidP="00332032"/>
          <w:p w14:paraId="258B0FB6" w14:textId="77777777" w:rsidR="00332032" w:rsidRPr="00E54D06" w:rsidRDefault="00332032" w:rsidP="00644E78">
            <w:r w:rsidRPr="00E54D06">
              <w:t>Students may study outside of class as little as 0 to 2 hours a week, and this may be mostly last-minute test preparation</w:t>
            </w:r>
          </w:p>
          <w:p w14:paraId="62E67A87" w14:textId="77777777" w:rsidR="00644E78" w:rsidRPr="00E54D06" w:rsidRDefault="00644E78" w:rsidP="00644E78"/>
          <w:p w14:paraId="0400996E" w14:textId="5D35A123" w:rsidR="00644E78" w:rsidRPr="00E54D06" w:rsidRDefault="00644E78" w:rsidP="00644E78">
            <w:r w:rsidRPr="00E54D06">
              <w:t>Testing is frequent and covers small amounts of material</w:t>
            </w:r>
          </w:p>
          <w:p w14:paraId="260ABA53" w14:textId="77777777" w:rsidR="00644E78" w:rsidRPr="00E54D06" w:rsidRDefault="00644E78" w:rsidP="00644E78"/>
        </w:tc>
        <w:tc>
          <w:tcPr>
            <w:tcW w:w="4860" w:type="dxa"/>
          </w:tcPr>
          <w:p w14:paraId="049ABFD3" w14:textId="77777777" w:rsidR="00AB0D04" w:rsidRPr="00E54D06" w:rsidRDefault="00AB0D04" w:rsidP="00AB0D04"/>
          <w:p w14:paraId="3FBDA192" w14:textId="77777777" w:rsidR="00AB0D04" w:rsidRPr="00E54D06" w:rsidRDefault="00AB0D04" w:rsidP="00AB0D04">
            <w:r w:rsidRPr="00E54D06">
              <w:t xml:space="preserve">Professors expect you to read, save and consult the course syllabus (outline); this tells the student exactly what is expected of him/her, when it is due and how it will be graded. </w:t>
            </w:r>
          </w:p>
          <w:p w14:paraId="68EC4669" w14:textId="77777777" w:rsidR="00644E78" w:rsidRPr="00E54D06" w:rsidRDefault="00644E78" w:rsidP="00644E78"/>
          <w:p w14:paraId="4B562B52" w14:textId="77777777" w:rsidR="00332032" w:rsidRPr="00E54D06" w:rsidRDefault="00332032" w:rsidP="00332032">
            <w:r w:rsidRPr="00E54D06">
              <w:t>Students manage your own time and complete assignments independently</w:t>
            </w:r>
          </w:p>
          <w:p w14:paraId="43C8C853" w14:textId="77777777" w:rsidR="00332032" w:rsidRPr="00E54D06" w:rsidRDefault="00332032" w:rsidP="00644E78"/>
          <w:p w14:paraId="08B9E256" w14:textId="77777777" w:rsidR="00644E78" w:rsidRPr="00E54D06" w:rsidRDefault="00644E78" w:rsidP="00644E78">
            <w:r w:rsidRPr="00E54D06">
              <w:t>Professors are usually open and helpful, but most expect you to initiate contact.</w:t>
            </w:r>
          </w:p>
          <w:p w14:paraId="5E2CA9F9" w14:textId="77777777" w:rsidR="00644E78" w:rsidRPr="00E54D06" w:rsidRDefault="00644E78" w:rsidP="00AB0D04"/>
          <w:p w14:paraId="7281A027" w14:textId="77777777" w:rsidR="00AB0D04" w:rsidRPr="00E54D06" w:rsidRDefault="00AB0D04" w:rsidP="00AB0D04">
            <w:r w:rsidRPr="00E54D06">
              <w:t>Classes meet less frequently and are larger in size which will impact on access to instructors and assistance.</w:t>
            </w:r>
          </w:p>
          <w:p w14:paraId="35F03D05" w14:textId="77777777" w:rsidR="00644E78" w:rsidRPr="00E54D06" w:rsidRDefault="00644E78" w:rsidP="00AB0D04"/>
          <w:p w14:paraId="5C61C5A7" w14:textId="77777777" w:rsidR="00644E78" w:rsidRPr="00E54D06" w:rsidRDefault="00644E78" w:rsidP="00644E78">
            <w:r w:rsidRPr="00E54D06">
              <w:t>Students are assigned substantial amounts of reading and writing which may not be directly addressed in class</w:t>
            </w:r>
          </w:p>
          <w:p w14:paraId="2DE87388" w14:textId="77777777" w:rsidR="00644E78" w:rsidRPr="00E54D06" w:rsidRDefault="00644E78" w:rsidP="00644E78"/>
          <w:p w14:paraId="2EFB40BF" w14:textId="77777777" w:rsidR="00E24B9A" w:rsidRPr="00E54D06" w:rsidRDefault="00E24B9A" w:rsidP="00644E78"/>
          <w:p w14:paraId="49A4F668" w14:textId="79A44BC2" w:rsidR="00AB0D04" w:rsidRPr="00E54D06" w:rsidRDefault="00644E78" w:rsidP="00644E78">
            <w:r w:rsidRPr="00E54D06">
              <w:t>Students need to review class notes and text material regularly</w:t>
            </w:r>
          </w:p>
          <w:p w14:paraId="588DD0FE" w14:textId="77777777" w:rsidR="00644E78" w:rsidRPr="00E54D06" w:rsidRDefault="00644E78" w:rsidP="00644E78"/>
          <w:p w14:paraId="5397789D" w14:textId="77777777" w:rsidR="00644E78" w:rsidRPr="00E54D06" w:rsidRDefault="00644E78" w:rsidP="00644E78"/>
          <w:p w14:paraId="74FAFECA" w14:textId="77777777" w:rsidR="00332032" w:rsidRPr="00E54D06" w:rsidRDefault="00332032" w:rsidP="00644E78">
            <w:r w:rsidRPr="00E54D06">
              <w:t>Tutoring not considered an academic adjustment on accommodation. Students with disabilities must seek out tutoring resources as they are available to all students.</w:t>
            </w:r>
          </w:p>
          <w:p w14:paraId="5C0D90D4" w14:textId="77777777" w:rsidR="00332032" w:rsidRPr="00E54D06" w:rsidRDefault="00332032" w:rsidP="00644E78"/>
          <w:p w14:paraId="0F7A0230" w14:textId="77777777" w:rsidR="00332032" w:rsidRPr="00E54D06" w:rsidRDefault="00332032" w:rsidP="00644E78">
            <w:r w:rsidRPr="00E54D06">
              <w:t>Students need to study at least 2 to 3 hours outside of class for each hour in class</w:t>
            </w:r>
          </w:p>
          <w:p w14:paraId="56B2B7DD" w14:textId="77777777" w:rsidR="00332032" w:rsidRPr="00E54D06" w:rsidRDefault="00332032" w:rsidP="00644E78"/>
          <w:p w14:paraId="21447D9E" w14:textId="77777777" w:rsidR="00332032" w:rsidRPr="00E54D06" w:rsidRDefault="00332032" w:rsidP="00644E78"/>
          <w:p w14:paraId="2790579D" w14:textId="77644846" w:rsidR="00644E78" w:rsidRPr="00E54D06" w:rsidRDefault="00644E78" w:rsidP="00644E78">
            <w:r w:rsidRPr="00E54D06">
              <w:t>Testing is usually infrequent and may be cumulative, covering large amounts of material</w:t>
            </w:r>
          </w:p>
        </w:tc>
      </w:tr>
      <w:tr w:rsidR="00E24B9A" w14:paraId="73C00258" w14:textId="77777777" w:rsidTr="00F27D50">
        <w:tc>
          <w:tcPr>
            <w:tcW w:w="9445" w:type="dxa"/>
            <w:gridSpan w:val="2"/>
            <w:shd w:val="clear" w:color="auto" w:fill="000000" w:themeFill="text1"/>
          </w:tcPr>
          <w:p w14:paraId="5D0DC15D" w14:textId="77777777" w:rsidR="00E24B9A" w:rsidRPr="00F62F28" w:rsidRDefault="00E24B9A" w:rsidP="00F27D50">
            <w:pPr>
              <w:jc w:val="center"/>
              <w:rPr>
                <w:sz w:val="24"/>
                <w:szCs w:val="24"/>
              </w:rPr>
            </w:pPr>
            <w:r w:rsidRPr="00F62F28">
              <w:rPr>
                <w:sz w:val="28"/>
                <w:szCs w:val="28"/>
              </w:rPr>
              <w:t>Advocacy</w:t>
            </w:r>
          </w:p>
        </w:tc>
      </w:tr>
      <w:tr w:rsidR="00E24B9A" w14:paraId="041A0690" w14:textId="77777777" w:rsidTr="00F27D50">
        <w:tc>
          <w:tcPr>
            <w:tcW w:w="4585" w:type="dxa"/>
          </w:tcPr>
          <w:p w14:paraId="2826E9F3" w14:textId="77777777" w:rsidR="00E24B9A" w:rsidRDefault="00E24B9A" w:rsidP="00F27D50"/>
          <w:p w14:paraId="77E9CC0B" w14:textId="77777777" w:rsidR="00E24B9A" w:rsidRDefault="00E24B9A" w:rsidP="00F27D50">
            <w:r>
              <w:t>The student’s parent/guardian serves as the primary advocate.</w:t>
            </w:r>
          </w:p>
          <w:p w14:paraId="5F45A7BF" w14:textId="77777777" w:rsidR="00E24B9A" w:rsidRDefault="00E24B9A" w:rsidP="00F27D50"/>
        </w:tc>
        <w:tc>
          <w:tcPr>
            <w:tcW w:w="4860" w:type="dxa"/>
          </w:tcPr>
          <w:p w14:paraId="0E413E01" w14:textId="77777777" w:rsidR="00E24B9A" w:rsidRDefault="00E24B9A" w:rsidP="00F27D50"/>
          <w:p w14:paraId="77F46A40" w14:textId="77777777" w:rsidR="00E24B9A" w:rsidRDefault="00E24B9A" w:rsidP="00F27D50">
            <w:r w:rsidRPr="006162E2">
              <w:t xml:space="preserve">The student must assume the responsibility for </w:t>
            </w:r>
            <w:r>
              <w:t>their own advocacy.</w:t>
            </w:r>
          </w:p>
          <w:p w14:paraId="769D1ACC" w14:textId="77777777" w:rsidR="00E24B9A" w:rsidRDefault="00E24B9A" w:rsidP="00F27D50"/>
        </w:tc>
      </w:tr>
    </w:tbl>
    <w:p w14:paraId="3178AECA" w14:textId="77777777" w:rsidR="006D509E" w:rsidRPr="006D509E" w:rsidRDefault="006D509E" w:rsidP="004F0A9C">
      <w:pPr>
        <w:widowControl w:val="0"/>
        <w:rPr>
          <w:sz w:val="28"/>
          <w:szCs w:val="28"/>
        </w:rPr>
      </w:pPr>
    </w:p>
    <w:sectPr w:rsidR="006D509E" w:rsidRPr="006D5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3505"/>
    <w:multiLevelType w:val="hybridMultilevel"/>
    <w:tmpl w:val="674E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22146"/>
    <w:multiLevelType w:val="hybridMultilevel"/>
    <w:tmpl w:val="47CE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E6037"/>
    <w:multiLevelType w:val="hybridMultilevel"/>
    <w:tmpl w:val="32F667B2"/>
    <w:lvl w:ilvl="0" w:tplc="7DBAE8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212A5"/>
    <w:multiLevelType w:val="hybridMultilevel"/>
    <w:tmpl w:val="10E2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E4AA0"/>
    <w:multiLevelType w:val="hybridMultilevel"/>
    <w:tmpl w:val="342C0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3617F"/>
    <w:multiLevelType w:val="hybridMultilevel"/>
    <w:tmpl w:val="2F7A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86287"/>
    <w:multiLevelType w:val="hybridMultilevel"/>
    <w:tmpl w:val="38B6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60D92"/>
    <w:multiLevelType w:val="hybridMultilevel"/>
    <w:tmpl w:val="7F7A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E5B07"/>
    <w:multiLevelType w:val="hybridMultilevel"/>
    <w:tmpl w:val="C9F0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75BD2"/>
    <w:multiLevelType w:val="hybridMultilevel"/>
    <w:tmpl w:val="A52C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E5A1F"/>
    <w:multiLevelType w:val="hybridMultilevel"/>
    <w:tmpl w:val="5230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26502"/>
    <w:multiLevelType w:val="hybridMultilevel"/>
    <w:tmpl w:val="89B8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7F6ABA"/>
    <w:multiLevelType w:val="hybridMultilevel"/>
    <w:tmpl w:val="5272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97A82"/>
    <w:multiLevelType w:val="hybridMultilevel"/>
    <w:tmpl w:val="AE86E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11"/>
  </w:num>
  <w:num w:numId="5">
    <w:abstractNumId w:val="12"/>
  </w:num>
  <w:num w:numId="6">
    <w:abstractNumId w:val="10"/>
  </w:num>
  <w:num w:numId="7">
    <w:abstractNumId w:val="2"/>
  </w:num>
  <w:num w:numId="8">
    <w:abstractNumId w:val="4"/>
  </w:num>
  <w:num w:numId="9">
    <w:abstractNumId w:val="13"/>
  </w:num>
  <w:num w:numId="10">
    <w:abstractNumId w:val="6"/>
  </w:num>
  <w:num w:numId="11">
    <w:abstractNumId w:val="0"/>
  </w:num>
  <w:num w:numId="12">
    <w:abstractNumId w:val="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FB"/>
    <w:rsid w:val="00003A1A"/>
    <w:rsid w:val="00046B7F"/>
    <w:rsid w:val="00094DFB"/>
    <w:rsid w:val="0018188F"/>
    <w:rsid w:val="001901A6"/>
    <w:rsid w:val="001B3F7B"/>
    <w:rsid w:val="00220E1C"/>
    <w:rsid w:val="002625BA"/>
    <w:rsid w:val="00283B0F"/>
    <w:rsid w:val="00283FEF"/>
    <w:rsid w:val="002D16C4"/>
    <w:rsid w:val="002E4895"/>
    <w:rsid w:val="00332032"/>
    <w:rsid w:val="003A790A"/>
    <w:rsid w:val="003B6500"/>
    <w:rsid w:val="00424C05"/>
    <w:rsid w:val="00451ACF"/>
    <w:rsid w:val="0049265F"/>
    <w:rsid w:val="004A4B2A"/>
    <w:rsid w:val="004D5134"/>
    <w:rsid w:val="004F0A9C"/>
    <w:rsid w:val="00541E2A"/>
    <w:rsid w:val="005D463C"/>
    <w:rsid w:val="006162E2"/>
    <w:rsid w:val="00644E78"/>
    <w:rsid w:val="006D509E"/>
    <w:rsid w:val="00700D0E"/>
    <w:rsid w:val="008E6DE2"/>
    <w:rsid w:val="00977788"/>
    <w:rsid w:val="009E20FD"/>
    <w:rsid w:val="00AB0D04"/>
    <w:rsid w:val="00B53B3E"/>
    <w:rsid w:val="00B774A4"/>
    <w:rsid w:val="00C10073"/>
    <w:rsid w:val="00C2459E"/>
    <w:rsid w:val="00C755FB"/>
    <w:rsid w:val="00C9245A"/>
    <w:rsid w:val="00CF7798"/>
    <w:rsid w:val="00D1691E"/>
    <w:rsid w:val="00D52E6D"/>
    <w:rsid w:val="00D9375E"/>
    <w:rsid w:val="00E24B9A"/>
    <w:rsid w:val="00E54D06"/>
    <w:rsid w:val="00F3182A"/>
    <w:rsid w:val="00F6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B02A"/>
  <w15:chartTrackingRefBased/>
  <w15:docId w15:val="{7384E02A-A552-48D1-9B24-B53EA3DE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4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91E"/>
    <w:pPr>
      <w:ind w:left="720"/>
      <w:contextualSpacing/>
    </w:pPr>
  </w:style>
  <w:style w:type="character" w:styleId="Hyperlink">
    <w:name w:val="Hyperlink"/>
    <w:basedOn w:val="DefaultParagraphFont"/>
    <w:uiPriority w:val="99"/>
    <w:unhideWhenUsed/>
    <w:rsid w:val="004F0A9C"/>
    <w:rPr>
      <w:color w:val="0563C1" w:themeColor="hyperlink"/>
      <w:u w:val="single"/>
    </w:rPr>
  </w:style>
  <w:style w:type="character" w:styleId="UnresolvedMention">
    <w:name w:val="Unresolved Mention"/>
    <w:basedOn w:val="DefaultParagraphFont"/>
    <w:uiPriority w:val="99"/>
    <w:semiHidden/>
    <w:unhideWhenUsed/>
    <w:rsid w:val="004F0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0060">
      <w:bodyDiv w:val="1"/>
      <w:marLeft w:val="0"/>
      <w:marRight w:val="0"/>
      <w:marTop w:val="0"/>
      <w:marBottom w:val="0"/>
      <w:divBdr>
        <w:top w:val="none" w:sz="0" w:space="0" w:color="auto"/>
        <w:left w:val="none" w:sz="0" w:space="0" w:color="auto"/>
        <w:bottom w:val="none" w:sz="0" w:space="0" w:color="auto"/>
        <w:right w:val="none" w:sz="0" w:space="0" w:color="auto"/>
      </w:divBdr>
    </w:div>
    <w:div w:id="126824252">
      <w:bodyDiv w:val="1"/>
      <w:marLeft w:val="0"/>
      <w:marRight w:val="0"/>
      <w:marTop w:val="0"/>
      <w:marBottom w:val="0"/>
      <w:divBdr>
        <w:top w:val="none" w:sz="0" w:space="0" w:color="auto"/>
        <w:left w:val="none" w:sz="0" w:space="0" w:color="auto"/>
        <w:bottom w:val="none" w:sz="0" w:space="0" w:color="auto"/>
        <w:right w:val="none" w:sz="0" w:space="0" w:color="auto"/>
      </w:divBdr>
    </w:div>
    <w:div w:id="234901697">
      <w:bodyDiv w:val="1"/>
      <w:marLeft w:val="0"/>
      <w:marRight w:val="0"/>
      <w:marTop w:val="0"/>
      <w:marBottom w:val="0"/>
      <w:divBdr>
        <w:top w:val="none" w:sz="0" w:space="0" w:color="auto"/>
        <w:left w:val="none" w:sz="0" w:space="0" w:color="auto"/>
        <w:bottom w:val="none" w:sz="0" w:space="0" w:color="auto"/>
        <w:right w:val="none" w:sz="0" w:space="0" w:color="auto"/>
      </w:divBdr>
    </w:div>
    <w:div w:id="519702914">
      <w:bodyDiv w:val="1"/>
      <w:marLeft w:val="0"/>
      <w:marRight w:val="0"/>
      <w:marTop w:val="0"/>
      <w:marBottom w:val="0"/>
      <w:divBdr>
        <w:top w:val="none" w:sz="0" w:space="0" w:color="auto"/>
        <w:left w:val="none" w:sz="0" w:space="0" w:color="auto"/>
        <w:bottom w:val="none" w:sz="0" w:space="0" w:color="auto"/>
        <w:right w:val="none" w:sz="0" w:space="0" w:color="auto"/>
      </w:divBdr>
    </w:div>
    <w:div w:id="691491353">
      <w:bodyDiv w:val="1"/>
      <w:marLeft w:val="0"/>
      <w:marRight w:val="0"/>
      <w:marTop w:val="0"/>
      <w:marBottom w:val="0"/>
      <w:divBdr>
        <w:top w:val="none" w:sz="0" w:space="0" w:color="auto"/>
        <w:left w:val="none" w:sz="0" w:space="0" w:color="auto"/>
        <w:bottom w:val="none" w:sz="0" w:space="0" w:color="auto"/>
        <w:right w:val="none" w:sz="0" w:space="0" w:color="auto"/>
      </w:divBdr>
    </w:div>
    <w:div w:id="873423081">
      <w:bodyDiv w:val="1"/>
      <w:marLeft w:val="0"/>
      <w:marRight w:val="0"/>
      <w:marTop w:val="0"/>
      <w:marBottom w:val="0"/>
      <w:divBdr>
        <w:top w:val="none" w:sz="0" w:space="0" w:color="auto"/>
        <w:left w:val="none" w:sz="0" w:space="0" w:color="auto"/>
        <w:bottom w:val="none" w:sz="0" w:space="0" w:color="auto"/>
        <w:right w:val="none" w:sz="0" w:space="0" w:color="auto"/>
      </w:divBdr>
    </w:div>
    <w:div w:id="1008874382">
      <w:bodyDiv w:val="1"/>
      <w:marLeft w:val="0"/>
      <w:marRight w:val="0"/>
      <w:marTop w:val="0"/>
      <w:marBottom w:val="0"/>
      <w:divBdr>
        <w:top w:val="none" w:sz="0" w:space="0" w:color="auto"/>
        <w:left w:val="none" w:sz="0" w:space="0" w:color="auto"/>
        <w:bottom w:val="none" w:sz="0" w:space="0" w:color="auto"/>
        <w:right w:val="none" w:sz="0" w:space="0" w:color="auto"/>
      </w:divBdr>
    </w:div>
    <w:div w:id="1262178945">
      <w:bodyDiv w:val="1"/>
      <w:marLeft w:val="0"/>
      <w:marRight w:val="0"/>
      <w:marTop w:val="0"/>
      <w:marBottom w:val="0"/>
      <w:divBdr>
        <w:top w:val="none" w:sz="0" w:space="0" w:color="auto"/>
        <w:left w:val="none" w:sz="0" w:space="0" w:color="auto"/>
        <w:bottom w:val="none" w:sz="0" w:space="0" w:color="auto"/>
        <w:right w:val="none" w:sz="0" w:space="0" w:color="auto"/>
      </w:divBdr>
    </w:div>
    <w:div w:id="19187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1</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Rufus</dc:creator>
  <cp:keywords/>
  <dc:description/>
  <cp:lastModifiedBy>Rufus</cp:lastModifiedBy>
  <cp:revision>9</cp:revision>
  <dcterms:created xsi:type="dcterms:W3CDTF">2019-07-25T22:19:00Z</dcterms:created>
  <dcterms:modified xsi:type="dcterms:W3CDTF">2019-08-15T23:05:00Z</dcterms:modified>
</cp:coreProperties>
</file>