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E7F0" w14:textId="77777777" w:rsidR="004C7F06" w:rsidRDefault="004C7F06" w:rsidP="00042CE1">
      <w:pPr>
        <w:spacing w:after="0" w:line="240" w:lineRule="auto"/>
        <w:jc w:val="center"/>
        <w:outlineLvl w:val="1"/>
        <w:rPr>
          <w:rFonts w:ascii="Times New Roman" w:eastAsia="Times New Roman" w:hAnsi="Times New Roman" w:cs="Times New Roman"/>
          <w:b/>
          <w:bCs/>
          <w:sz w:val="36"/>
          <w:szCs w:val="36"/>
        </w:rPr>
      </w:pPr>
    </w:p>
    <w:p w14:paraId="2DF614B2" w14:textId="5DB7097C" w:rsidR="004C7F06" w:rsidRDefault="004C7F06" w:rsidP="00042CE1">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6EF6763F" wp14:editId="0BB62D60">
            <wp:extent cx="6022879"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4289" cy="992477"/>
                    </a:xfrm>
                    <a:prstGeom prst="rect">
                      <a:avLst/>
                    </a:prstGeom>
                    <a:noFill/>
                  </pic:spPr>
                </pic:pic>
              </a:graphicData>
            </a:graphic>
          </wp:inline>
        </w:drawing>
      </w:r>
    </w:p>
    <w:p w14:paraId="3B2A5BE1" w14:textId="77777777" w:rsidR="004C7F06" w:rsidRDefault="004C7F06" w:rsidP="00042CE1">
      <w:pPr>
        <w:spacing w:after="0" w:line="240" w:lineRule="auto"/>
        <w:jc w:val="center"/>
        <w:outlineLvl w:val="1"/>
        <w:rPr>
          <w:rFonts w:ascii="Times New Roman" w:eastAsia="Times New Roman" w:hAnsi="Times New Roman" w:cs="Times New Roman"/>
          <w:b/>
          <w:bCs/>
          <w:sz w:val="36"/>
          <w:szCs w:val="36"/>
        </w:rPr>
      </w:pPr>
    </w:p>
    <w:p w14:paraId="12115475" w14:textId="66F75FFD" w:rsidR="00042CE1" w:rsidRDefault="00042CE1" w:rsidP="00042CE1">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Environmental &amp; Occupational Health Science Program</w:t>
      </w:r>
    </w:p>
    <w:p w14:paraId="3DE1DA6E" w14:textId="77777777" w:rsidR="00042CE1" w:rsidRDefault="00042CE1" w:rsidP="00042CE1">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Department of Public Health</w:t>
      </w:r>
    </w:p>
    <w:p w14:paraId="492D9B5A" w14:textId="77777777" w:rsidR="00042CE1" w:rsidRPr="002115B0" w:rsidRDefault="00042CE1" w:rsidP="00042CE1">
      <w:pPr>
        <w:spacing w:after="0" w:line="240" w:lineRule="auto"/>
        <w:jc w:val="center"/>
        <w:outlineLvl w:val="1"/>
        <w:rPr>
          <w:rFonts w:ascii="Times New Roman" w:eastAsia="Times New Roman" w:hAnsi="Times New Roman" w:cs="Times New Roman"/>
          <w:b/>
          <w:bCs/>
          <w:sz w:val="36"/>
          <w:szCs w:val="36"/>
        </w:rPr>
      </w:pPr>
    </w:p>
    <w:p w14:paraId="75ADAB13" w14:textId="78F06F17" w:rsidR="00042CE1" w:rsidRPr="00890094" w:rsidRDefault="00042CE1" w:rsidP="00042CE1">
      <w:pPr>
        <w:pBdr>
          <w:bottom w:val="single" w:sz="4" w:space="1" w:color="auto"/>
        </w:pBd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Selection Criteria for National Institute for Occupational Safety and Health Training Project Grant (NIOSH TPG)</w:t>
      </w:r>
    </w:p>
    <w:p w14:paraId="228900E0" w14:textId="77777777" w:rsidR="00A91348" w:rsidRDefault="00A91348">
      <w:pPr>
        <w:rPr>
          <w:rFonts w:ascii="Times New Roman" w:hAnsi="Times New Roman" w:cs="Times New Roman"/>
          <w:sz w:val="24"/>
          <w:szCs w:val="24"/>
        </w:rPr>
      </w:pPr>
    </w:p>
    <w:p w14:paraId="7CF34659" w14:textId="3FCEE836" w:rsidR="006A0BEA" w:rsidRPr="006A0BEA" w:rsidRDefault="006A0BEA" w:rsidP="006A0BEA">
      <w:pPr>
        <w:rPr>
          <w:rFonts w:ascii="Times New Roman" w:hAnsi="Times New Roman" w:cs="Times New Roman"/>
          <w:b/>
          <w:sz w:val="24"/>
          <w:szCs w:val="24"/>
        </w:rPr>
      </w:pPr>
      <w:r w:rsidRPr="006A0BEA">
        <w:rPr>
          <w:rFonts w:ascii="Times New Roman" w:hAnsi="Times New Roman" w:cs="Times New Roman"/>
          <w:b/>
          <w:sz w:val="24"/>
          <w:szCs w:val="24"/>
        </w:rPr>
        <w:t xml:space="preserve">Students </w:t>
      </w:r>
      <w:r w:rsidR="004C7F06">
        <w:rPr>
          <w:rFonts w:ascii="Times New Roman" w:hAnsi="Times New Roman" w:cs="Times New Roman"/>
          <w:b/>
          <w:sz w:val="24"/>
          <w:szCs w:val="24"/>
        </w:rPr>
        <w:t xml:space="preserve">can apply for up to a $2500 scholarship per semester. Students </w:t>
      </w:r>
      <w:r w:rsidRPr="006A0BEA">
        <w:rPr>
          <w:rFonts w:ascii="Times New Roman" w:hAnsi="Times New Roman" w:cs="Times New Roman"/>
          <w:b/>
          <w:sz w:val="24"/>
          <w:szCs w:val="24"/>
        </w:rPr>
        <w:t>will be selected for the NIOSH TPG based on the following criteria:</w:t>
      </w:r>
    </w:p>
    <w:p w14:paraId="1BDEAE48" w14:textId="48F8CB56" w:rsidR="00042CE1" w:rsidRDefault="00042CE1" w:rsidP="00042C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 must have an overall GPA </w:t>
      </w:r>
      <w:r w:rsidR="00BF565E">
        <w:rPr>
          <w:rFonts w:ascii="Times New Roman" w:hAnsi="Times New Roman" w:cs="Times New Roman"/>
          <w:sz w:val="24"/>
          <w:szCs w:val="24"/>
        </w:rPr>
        <w:t xml:space="preserve">of </w:t>
      </w:r>
      <w:r>
        <w:rPr>
          <w:rFonts w:ascii="Times New Roman" w:hAnsi="Times New Roman" w:cs="Times New Roman"/>
          <w:sz w:val="24"/>
          <w:szCs w:val="24"/>
        </w:rPr>
        <w:t>2.5</w:t>
      </w:r>
      <w:r w:rsidR="00BF565E">
        <w:rPr>
          <w:rFonts w:ascii="Times New Roman" w:hAnsi="Times New Roman" w:cs="Times New Roman"/>
          <w:sz w:val="24"/>
          <w:szCs w:val="24"/>
        </w:rPr>
        <w:t xml:space="preserve"> and above</w:t>
      </w:r>
    </w:p>
    <w:p w14:paraId="48D0D400" w14:textId="77777777" w:rsidR="005757B2" w:rsidRDefault="005757B2" w:rsidP="005757B2">
      <w:pPr>
        <w:pStyle w:val="ListParagraph"/>
        <w:rPr>
          <w:rFonts w:ascii="Times New Roman" w:hAnsi="Times New Roman" w:cs="Times New Roman"/>
          <w:sz w:val="24"/>
          <w:szCs w:val="24"/>
        </w:rPr>
      </w:pPr>
    </w:p>
    <w:p w14:paraId="0E61E7A8" w14:textId="0B9D8F91" w:rsidR="005757B2" w:rsidRDefault="00042CE1" w:rsidP="005757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applicable, student must have program GPA </w:t>
      </w:r>
      <w:r w:rsidR="00BF565E">
        <w:rPr>
          <w:rFonts w:ascii="Times New Roman" w:hAnsi="Times New Roman" w:cs="Times New Roman"/>
          <w:sz w:val="24"/>
          <w:szCs w:val="24"/>
        </w:rPr>
        <w:t xml:space="preserve">of </w:t>
      </w:r>
      <w:r>
        <w:rPr>
          <w:rFonts w:ascii="Times New Roman" w:hAnsi="Times New Roman" w:cs="Times New Roman"/>
          <w:sz w:val="24"/>
          <w:szCs w:val="24"/>
        </w:rPr>
        <w:t>2.5</w:t>
      </w:r>
      <w:r w:rsidR="00BF565E">
        <w:rPr>
          <w:rFonts w:ascii="Times New Roman" w:hAnsi="Times New Roman" w:cs="Times New Roman"/>
          <w:sz w:val="24"/>
          <w:szCs w:val="24"/>
        </w:rPr>
        <w:t xml:space="preserve"> and above</w:t>
      </w:r>
    </w:p>
    <w:p w14:paraId="5D00E1D6" w14:textId="77777777" w:rsidR="005757B2" w:rsidRPr="005757B2" w:rsidRDefault="005757B2" w:rsidP="005757B2">
      <w:pPr>
        <w:pStyle w:val="ListParagraph"/>
        <w:rPr>
          <w:rFonts w:ascii="Times New Roman" w:hAnsi="Times New Roman" w:cs="Times New Roman"/>
          <w:sz w:val="24"/>
          <w:szCs w:val="24"/>
        </w:rPr>
      </w:pPr>
    </w:p>
    <w:p w14:paraId="05E4A55D" w14:textId="6990F413" w:rsidR="00042CE1" w:rsidRPr="005757B2" w:rsidRDefault="00042CE1" w:rsidP="005757B2">
      <w:pPr>
        <w:pStyle w:val="ListParagraph"/>
        <w:numPr>
          <w:ilvl w:val="0"/>
          <w:numId w:val="1"/>
        </w:numPr>
        <w:rPr>
          <w:rFonts w:ascii="Times New Roman" w:hAnsi="Times New Roman" w:cs="Times New Roman"/>
          <w:sz w:val="24"/>
          <w:szCs w:val="24"/>
        </w:rPr>
      </w:pPr>
      <w:r w:rsidRPr="005757B2">
        <w:rPr>
          <w:rFonts w:ascii="Times New Roman" w:hAnsi="Times New Roman" w:cs="Times New Roman"/>
          <w:sz w:val="24"/>
          <w:szCs w:val="24"/>
        </w:rPr>
        <w:t xml:space="preserve">Student must have been enrolled in </w:t>
      </w:r>
      <w:r w:rsidR="00BF565E">
        <w:rPr>
          <w:rFonts w:ascii="Times New Roman" w:hAnsi="Times New Roman" w:cs="Times New Roman"/>
          <w:sz w:val="24"/>
          <w:szCs w:val="24"/>
        </w:rPr>
        <w:t>at</w:t>
      </w:r>
      <w:r w:rsidR="00366C52">
        <w:rPr>
          <w:rFonts w:ascii="Times New Roman" w:hAnsi="Times New Roman" w:cs="Times New Roman"/>
          <w:sz w:val="24"/>
          <w:szCs w:val="24"/>
        </w:rPr>
        <w:t xml:space="preserve"> </w:t>
      </w:r>
      <w:r w:rsidR="00BF565E">
        <w:rPr>
          <w:rFonts w:ascii="Times New Roman" w:hAnsi="Times New Roman" w:cs="Times New Roman"/>
          <w:sz w:val="24"/>
          <w:szCs w:val="24"/>
        </w:rPr>
        <w:t xml:space="preserve">least </w:t>
      </w:r>
      <w:r w:rsidRPr="005757B2">
        <w:rPr>
          <w:rFonts w:ascii="Times New Roman" w:hAnsi="Times New Roman" w:cs="Times New Roman"/>
          <w:sz w:val="24"/>
          <w:szCs w:val="24"/>
        </w:rPr>
        <w:t>9 hours of EOHS required courses or EOHS advisor approved courses per semester in the previous academic year if the stu</w:t>
      </w:r>
      <w:r w:rsidR="005757B2" w:rsidRPr="005757B2">
        <w:rPr>
          <w:rFonts w:ascii="Times New Roman" w:hAnsi="Times New Roman" w:cs="Times New Roman"/>
          <w:sz w:val="24"/>
          <w:szCs w:val="24"/>
        </w:rPr>
        <w:t>dent has previously been enrolled in the EOHS program</w:t>
      </w:r>
    </w:p>
    <w:p w14:paraId="2FA8935D" w14:textId="77777777" w:rsidR="005757B2" w:rsidRDefault="005757B2" w:rsidP="005757B2">
      <w:pPr>
        <w:pStyle w:val="ListParagraph"/>
        <w:rPr>
          <w:rFonts w:ascii="Times New Roman" w:hAnsi="Times New Roman" w:cs="Times New Roman"/>
          <w:sz w:val="24"/>
          <w:szCs w:val="24"/>
        </w:rPr>
      </w:pPr>
    </w:p>
    <w:p w14:paraId="712A2190" w14:textId="77777777" w:rsidR="00042CE1" w:rsidRDefault="005757B2" w:rsidP="00042C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must have participated in a minimum of two EOHS activities per semester or four EOHS activities per year if the student has previously been enrolled in the EOHS program. All activities must be verified by an EOHS faculty member. Example EOHS activities include but are not limited to:</w:t>
      </w:r>
    </w:p>
    <w:p w14:paraId="785675CA" w14:textId="30AC94EB" w:rsidR="005757B2" w:rsidRDefault="00BF565E" w:rsidP="005757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Attendance at </w:t>
      </w:r>
      <w:r w:rsidR="005757B2">
        <w:rPr>
          <w:rFonts w:ascii="Times New Roman" w:hAnsi="Times New Roman" w:cs="Times New Roman"/>
          <w:sz w:val="24"/>
          <w:szCs w:val="24"/>
        </w:rPr>
        <w:t>NIOSH guest lectures</w:t>
      </w:r>
      <w:r w:rsidR="00C6300C">
        <w:rPr>
          <w:rFonts w:ascii="Times New Roman" w:hAnsi="Times New Roman" w:cs="Times New Roman"/>
          <w:sz w:val="24"/>
          <w:szCs w:val="24"/>
        </w:rPr>
        <w:t xml:space="preserve"> (including online webinars)</w:t>
      </w:r>
    </w:p>
    <w:p w14:paraId="27F1B68D" w14:textId="77777777" w:rsidR="005757B2" w:rsidRDefault="005757B2" w:rsidP="005757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Conference Attendance (AIHce, NIOSH PRP Symposium, KPHA, etc.)</w:t>
      </w:r>
    </w:p>
    <w:p w14:paraId="7EF515E9" w14:textId="77777777" w:rsidR="005757B2" w:rsidRDefault="00BF565E" w:rsidP="005757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EOHS </w:t>
      </w:r>
      <w:r w:rsidR="005757B2" w:rsidRPr="005757B2">
        <w:rPr>
          <w:rFonts w:ascii="Times New Roman" w:hAnsi="Times New Roman" w:cs="Times New Roman"/>
          <w:sz w:val="24"/>
          <w:szCs w:val="24"/>
        </w:rPr>
        <w:t xml:space="preserve">Research Project Participation </w:t>
      </w:r>
    </w:p>
    <w:p w14:paraId="7C52B4F9" w14:textId="6CEF9F8C" w:rsidR="004C7F06" w:rsidRPr="004C7F06" w:rsidRDefault="005757B2" w:rsidP="004C7F06">
      <w:pPr>
        <w:pStyle w:val="ListParagraph"/>
        <w:numPr>
          <w:ilvl w:val="1"/>
          <w:numId w:val="1"/>
        </w:numPr>
        <w:rPr>
          <w:rFonts w:ascii="Times New Roman" w:hAnsi="Times New Roman" w:cs="Times New Roman"/>
          <w:sz w:val="24"/>
          <w:szCs w:val="24"/>
        </w:rPr>
      </w:pPr>
      <w:r w:rsidRPr="005757B2">
        <w:rPr>
          <w:rFonts w:ascii="Times New Roman" w:hAnsi="Times New Roman" w:cs="Times New Roman"/>
          <w:sz w:val="24"/>
          <w:szCs w:val="24"/>
        </w:rPr>
        <w:t>EOHS Class Fieldtrips</w:t>
      </w:r>
    </w:p>
    <w:p w14:paraId="2A361066" w14:textId="77777777" w:rsidR="00102AA8" w:rsidRPr="006A0BEA" w:rsidRDefault="00102AA8" w:rsidP="00102AA8">
      <w:pPr>
        <w:rPr>
          <w:rFonts w:ascii="Times New Roman" w:hAnsi="Times New Roman" w:cs="Times New Roman"/>
          <w:b/>
          <w:sz w:val="24"/>
          <w:szCs w:val="24"/>
        </w:rPr>
      </w:pPr>
      <w:r w:rsidRPr="006A0BEA">
        <w:rPr>
          <w:rFonts w:ascii="Times New Roman" w:hAnsi="Times New Roman" w:cs="Times New Roman"/>
          <w:b/>
          <w:sz w:val="24"/>
          <w:szCs w:val="24"/>
        </w:rPr>
        <w:t>Su</w:t>
      </w:r>
      <w:r w:rsidR="006A0BEA">
        <w:rPr>
          <w:rFonts w:ascii="Times New Roman" w:hAnsi="Times New Roman" w:cs="Times New Roman"/>
          <w:b/>
          <w:sz w:val="24"/>
          <w:szCs w:val="24"/>
        </w:rPr>
        <w:t>bmission materials must include:</w:t>
      </w:r>
    </w:p>
    <w:p w14:paraId="771FDF42" w14:textId="77777777" w:rsidR="00102AA8" w:rsidRPr="00102AA8" w:rsidRDefault="00102AA8" w:rsidP="00102AA8">
      <w:pPr>
        <w:pStyle w:val="ListParagraph"/>
        <w:numPr>
          <w:ilvl w:val="0"/>
          <w:numId w:val="2"/>
        </w:numPr>
        <w:rPr>
          <w:rFonts w:ascii="Times New Roman" w:hAnsi="Times New Roman" w:cs="Times New Roman"/>
          <w:sz w:val="24"/>
          <w:szCs w:val="24"/>
        </w:rPr>
      </w:pPr>
      <w:r w:rsidRPr="00102AA8">
        <w:rPr>
          <w:rFonts w:ascii="Times New Roman" w:hAnsi="Times New Roman" w:cs="Times New Roman"/>
          <w:sz w:val="24"/>
          <w:szCs w:val="24"/>
        </w:rPr>
        <w:t>Personal Statement</w:t>
      </w:r>
    </w:p>
    <w:p w14:paraId="1CC4EEC0" w14:textId="567DCFBB" w:rsidR="00102AA8" w:rsidRPr="00102AA8" w:rsidRDefault="00102AA8" w:rsidP="00102AA8">
      <w:pPr>
        <w:pStyle w:val="ListParagraph"/>
        <w:numPr>
          <w:ilvl w:val="0"/>
          <w:numId w:val="2"/>
        </w:numPr>
        <w:rPr>
          <w:rFonts w:ascii="Times New Roman" w:hAnsi="Times New Roman" w:cs="Times New Roman"/>
          <w:sz w:val="24"/>
          <w:szCs w:val="24"/>
        </w:rPr>
      </w:pPr>
      <w:r w:rsidRPr="00102AA8">
        <w:rPr>
          <w:rFonts w:ascii="Times New Roman" w:hAnsi="Times New Roman" w:cs="Times New Roman"/>
          <w:sz w:val="24"/>
          <w:szCs w:val="24"/>
        </w:rPr>
        <w:t>T</w:t>
      </w:r>
      <w:r w:rsidR="008E65F4">
        <w:rPr>
          <w:rFonts w:ascii="Times New Roman" w:hAnsi="Times New Roman" w:cs="Times New Roman"/>
          <w:sz w:val="24"/>
          <w:szCs w:val="24"/>
        </w:rPr>
        <w:t>hree</w:t>
      </w:r>
      <w:r w:rsidRPr="00102AA8">
        <w:rPr>
          <w:rFonts w:ascii="Times New Roman" w:hAnsi="Times New Roman" w:cs="Times New Roman"/>
          <w:sz w:val="24"/>
          <w:szCs w:val="24"/>
        </w:rPr>
        <w:t xml:space="preserve"> References with Letters of Recommendation</w:t>
      </w:r>
    </w:p>
    <w:p w14:paraId="4A07F452" w14:textId="77777777" w:rsidR="00102AA8" w:rsidRPr="00102AA8" w:rsidRDefault="00102AA8" w:rsidP="00102AA8">
      <w:pPr>
        <w:pStyle w:val="ListParagraph"/>
        <w:numPr>
          <w:ilvl w:val="0"/>
          <w:numId w:val="2"/>
        </w:numPr>
        <w:rPr>
          <w:rFonts w:ascii="Times New Roman" w:hAnsi="Times New Roman" w:cs="Times New Roman"/>
          <w:sz w:val="24"/>
          <w:szCs w:val="24"/>
        </w:rPr>
      </w:pPr>
      <w:r w:rsidRPr="00102AA8">
        <w:rPr>
          <w:rFonts w:ascii="Times New Roman" w:hAnsi="Times New Roman" w:cs="Times New Roman"/>
          <w:sz w:val="24"/>
          <w:szCs w:val="24"/>
        </w:rPr>
        <w:t>Application Form</w:t>
      </w:r>
    </w:p>
    <w:p w14:paraId="2E34CCF3" w14:textId="369961AD" w:rsidR="00102AA8" w:rsidRPr="00102AA8" w:rsidRDefault="00102AA8" w:rsidP="00102AA8">
      <w:pPr>
        <w:pStyle w:val="ListParagraph"/>
        <w:numPr>
          <w:ilvl w:val="0"/>
          <w:numId w:val="2"/>
        </w:numPr>
        <w:rPr>
          <w:rFonts w:ascii="Times New Roman" w:hAnsi="Times New Roman" w:cs="Times New Roman"/>
          <w:sz w:val="24"/>
          <w:szCs w:val="24"/>
        </w:rPr>
      </w:pPr>
      <w:r w:rsidRPr="00102AA8">
        <w:rPr>
          <w:rFonts w:ascii="Times New Roman" w:hAnsi="Times New Roman" w:cs="Times New Roman"/>
          <w:sz w:val="24"/>
          <w:szCs w:val="24"/>
        </w:rPr>
        <w:t xml:space="preserve">Resume </w:t>
      </w:r>
      <w:r w:rsidR="00BF565E">
        <w:rPr>
          <w:rFonts w:ascii="Times New Roman" w:hAnsi="Times New Roman" w:cs="Times New Roman"/>
          <w:sz w:val="24"/>
          <w:szCs w:val="24"/>
        </w:rPr>
        <w:t>(</w:t>
      </w:r>
      <w:r w:rsidRPr="00102AA8">
        <w:rPr>
          <w:rFonts w:ascii="Times New Roman" w:hAnsi="Times New Roman" w:cs="Times New Roman"/>
          <w:sz w:val="24"/>
          <w:szCs w:val="24"/>
        </w:rPr>
        <w:t>including EOHS related activities and experiences</w:t>
      </w:r>
      <w:r w:rsidR="00BF565E">
        <w:rPr>
          <w:rFonts w:ascii="Times New Roman" w:hAnsi="Times New Roman" w:cs="Times New Roman"/>
          <w:sz w:val="24"/>
          <w:szCs w:val="24"/>
        </w:rPr>
        <w:t>)</w:t>
      </w:r>
    </w:p>
    <w:sectPr w:rsidR="00102AA8" w:rsidRPr="00102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DDC"/>
    <w:multiLevelType w:val="hybridMultilevel"/>
    <w:tmpl w:val="9C04A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B1B2B"/>
    <w:multiLevelType w:val="hybridMultilevel"/>
    <w:tmpl w:val="E45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133468">
    <w:abstractNumId w:val="0"/>
  </w:num>
  <w:num w:numId="2" w16cid:durableId="17847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E1"/>
    <w:rsid w:val="00042CE1"/>
    <w:rsid w:val="000E2D10"/>
    <w:rsid w:val="00102AA8"/>
    <w:rsid w:val="001C6E0F"/>
    <w:rsid w:val="00287CFF"/>
    <w:rsid w:val="002C0842"/>
    <w:rsid w:val="00366C52"/>
    <w:rsid w:val="004C6314"/>
    <w:rsid w:val="004C7F06"/>
    <w:rsid w:val="004E7C04"/>
    <w:rsid w:val="005757B2"/>
    <w:rsid w:val="006A0BEA"/>
    <w:rsid w:val="008A2143"/>
    <w:rsid w:val="008E65F4"/>
    <w:rsid w:val="00A26F23"/>
    <w:rsid w:val="00A91348"/>
    <w:rsid w:val="00BF565E"/>
    <w:rsid w:val="00C2452B"/>
    <w:rsid w:val="00C6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2823"/>
  <w15:chartTrackingRefBased/>
  <w15:docId w15:val="{FD03C83E-BF1C-4A14-96B5-44B6C08D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Basham</dc:creator>
  <cp:keywords/>
  <dc:description/>
  <cp:lastModifiedBy>Lartey, Grace</cp:lastModifiedBy>
  <cp:revision>2</cp:revision>
  <cp:lastPrinted>2021-09-29T15:15:00Z</cp:lastPrinted>
  <dcterms:created xsi:type="dcterms:W3CDTF">2023-06-27T21:26:00Z</dcterms:created>
  <dcterms:modified xsi:type="dcterms:W3CDTF">2023-06-27T21:26:00Z</dcterms:modified>
</cp:coreProperties>
</file>