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CEA1" w14:textId="77777777" w:rsidR="00E752DB" w:rsidRPr="00BF29BF" w:rsidRDefault="00E752DB" w:rsidP="00F757EA">
      <w:pPr>
        <w:spacing w:after="0" w:line="240" w:lineRule="auto"/>
        <w:contextualSpacing/>
        <w:rPr>
          <w:rFonts w:ascii="Times New Roman" w:hAnsi="Times New Roman" w:cs="Times New Roman"/>
          <w:sz w:val="24"/>
          <w:szCs w:val="24"/>
        </w:rPr>
      </w:pPr>
    </w:p>
    <w:p w14:paraId="12A80047" w14:textId="11C15B90" w:rsidR="00522470" w:rsidRDefault="00CA1D21" w:rsidP="0017066A">
      <w:pPr>
        <w:spacing w:after="0" w:line="240" w:lineRule="auto"/>
        <w:contextualSpacing/>
        <w:jc w:val="center"/>
        <w:rPr>
          <w:rFonts w:ascii="Times New Roman" w:hAnsi="Times New Roman" w:cs="Times New Roman"/>
          <w:b/>
          <w:bCs/>
          <w:sz w:val="24"/>
          <w:szCs w:val="24"/>
        </w:rPr>
      </w:pPr>
      <w:r w:rsidRPr="00BF29BF">
        <w:rPr>
          <w:rFonts w:ascii="Times New Roman" w:hAnsi="Times New Roman" w:cs="Times New Roman"/>
          <w:b/>
          <w:bCs/>
          <w:sz w:val="24"/>
          <w:szCs w:val="24"/>
        </w:rPr>
        <w:t xml:space="preserve">ANNUAL PERFORMANCE </w:t>
      </w:r>
      <w:r w:rsidR="002906FB" w:rsidRPr="00BF29BF">
        <w:rPr>
          <w:rFonts w:ascii="Times New Roman" w:hAnsi="Times New Roman" w:cs="Times New Roman"/>
          <w:b/>
          <w:bCs/>
          <w:sz w:val="24"/>
          <w:szCs w:val="24"/>
        </w:rPr>
        <w:t>EVALUATIONS</w:t>
      </w:r>
    </w:p>
    <w:p w14:paraId="2203223F" w14:textId="33C5FBA7" w:rsidR="00221C3B" w:rsidRDefault="00221C3B" w:rsidP="0017066A">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Policies and Procedure</w:t>
      </w:r>
    </w:p>
    <w:p w14:paraId="459A5974" w14:textId="2FF476AA" w:rsidR="00097921" w:rsidRDefault="00097921" w:rsidP="0017066A">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See latest WKU Faculty Handbook for information. </w:t>
      </w:r>
    </w:p>
    <w:p w14:paraId="14CE7AAB" w14:textId="77777777" w:rsidR="00D4592D" w:rsidRPr="00CE0A53" w:rsidRDefault="00D4592D" w:rsidP="00D4592D">
      <w:pPr>
        <w:spacing w:after="0" w:line="240" w:lineRule="auto"/>
        <w:contextualSpacing/>
        <w:jc w:val="center"/>
        <w:rPr>
          <w:rFonts w:ascii="Times New Roman" w:hAnsi="Times New Roman" w:cs="Times New Roman"/>
          <w:b/>
          <w:bCs/>
          <w:sz w:val="24"/>
          <w:szCs w:val="24"/>
        </w:rPr>
      </w:pPr>
      <w:r w:rsidRPr="0073019E">
        <w:rPr>
          <w:rFonts w:ascii="Times New Roman" w:hAnsi="Times New Roman" w:cs="Times New Roman"/>
          <w:b/>
          <w:bCs/>
          <w:sz w:val="24"/>
          <w:szCs w:val="24"/>
        </w:rPr>
        <w:t>https://www.wku.edu/academicaffairs/resources/faculty_handbook.php</w:t>
      </w:r>
    </w:p>
    <w:p w14:paraId="50791E0A" w14:textId="4797F6AB" w:rsidR="00E65196" w:rsidRDefault="00E65196" w:rsidP="00E65196">
      <w:pPr>
        <w:spacing w:after="0" w:line="240" w:lineRule="auto"/>
        <w:contextualSpacing/>
        <w:rPr>
          <w:rFonts w:ascii="Times New Roman" w:hAnsi="Times New Roman" w:cs="Times New Roman"/>
          <w:b/>
          <w:bCs/>
          <w:sz w:val="24"/>
          <w:szCs w:val="24"/>
        </w:rPr>
      </w:pPr>
    </w:p>
    <w:p w14:paraId="3532822A" w14:textId="151032A9" w:rsidR="00774115" w:rsidRPr="006D6CE1" w:rsidRDefault="006D6CE1" w:rsidP="00E65196">
      <w:pPr>
        <w:spacing w:after="0" w:line="240" w:lineRule="auto"/>
        <w:contextualSpacing/>
        <w:rPr>
          <w:rFonts w:ascii="Times New Roman" w:hAnsi="Times New Roman" w:cs="Times New Roman"/>
          <w:b/>
          <w:bCs/>
          <w:sz w:val="24"/>
          <w:szCs w:val="24"/>
          <w:u w:val="single"/>
        </w:rPr>
      </w:pPr>
      <w:r w:rsidRPr="006D6CE1">
        <w:rPr>
          <w:rFonts w:ascii="Times New Roman" w:hAnsi="Times New Roman" w:cs="Times New Roman"/>
          <w:b/>
          <w:bCs/>
          <w:sz w:val="24"/>
          <w:szCs w:val="24"/>
          <w:u w:val="single"/>
        </w:rPr>
        <w:t>STEP ONE</w:t>
      </w:r>
    </w:p>
    <w:p w14:paraId="24C5F8E4" w14:textId="77777777" w:rsidR="006D6CE1" w:rsidRDefault="006D6CE1" w:rsidP="00E65196">
      <w:pPr>
        <w:spacing w:after="0" w:line="240" w:lineRule="auto"/>
        <w:contextualSpacing/>
        <w:rPr>
          <w:rFonts w:ascii="Times New Roman" w:hAnsi="Times New Roman" w:cs="Times New Roman"/>
          <w:b/>
          <w:bCs/>
          <w:sz w:val="24"/>
          <w:szCs w:val="24"/>
        </w:rPr>
      </w:pPr>
    </w:p>
    <w:p w14:paraId="07495F3D" w14:textId="48A4DF4B" w:rsidR="00464977" w:rsidRDefault="00464977" w:rsidP="00E65196">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Additional Document Uploads</w:t>
      </w:r>
    </w:p>
    <w:p w14:paraId="28AF96E8" w14:textId="77777777" w:rsidR="00464977" w:rsidRDefault="00464977" w:rsidP="00E65196">
      <w:pPr>
        <w:spacing w:after="0" w:line="240" w:lineRule="auto"/>
        <w:contextualSpacing/>
        <w:rPr>
          <w:rFonts w:ascii="Times New Roman" w:hAnsi="Times New Roman" w:cs="Times New Roman"/>
          <w:b/>
          <w:bCs/>
          <w:sz w:val="24"/>
          <w:szCs w:val="24"/>
        </w:rPr>
      </w:pPr>
    </w:p>
    <w:p w14:paraId="1ED97363" w14:textId="1EDC5F86" w:rsidR="00D7098B" w:rsidRPr="00464977" w:rsidRDefault="00D7098B" w:rsidP="00E65196">
      <w:pPr>
        <w:spacing w:after="0" w:line="240" w:lineRule="auto"/>
        <w:contextualSpacing/>
        <w:rPr>
          <w:rFonts w:ascii="Times New Roman" w:hAnsi="Times New Roman" w:cs="Times New Roman"/>
          <w:sz w:val="24"/>
          <w:szCs w:val="24"/>
        </w:rPr>
      </w:pPr>
      <w:r w:rsidRPr="00464977">
        <w:rPr>
          <w:rFonts w:ascii="Times New Roman" w:hAnsi="Times New Roman" w:cs="Times New Roman"/>
          <w:sz w:val="24"/>
          <w:szCs w:val="24"/>
        </w:rPr>
        <w:t xml:space="preserve">Upload the following documents separately and follow the file naming convention specified below: </w:t>
      </w:r>
    </w:p>
    <w:p w14:paraId="37683115" w14:textId="77777777" w:rsidR="002906FB" w:rsidRPr="00BF29BF" w:rsidRDefault="002906FB" w:rsidP="0017066A">
      <w:pPr>
        <w:spacing w:after="0" w:line="240" w:lineRule="auto"/>
        <w:contextualSpacing/>
        <w:rPr>
          <w:rFonts w:ascii="Times New Roman" w:hAnsi="Times New Roman" w:cs="Times New Roman"/>
          <w:b/>
          <w:sz w:val="24"/>
          <w:szCs w:val="24"/>
        </w:rPr>
      </w:pPr>
    </w:p>
    <w:p w14:paraId="6DBC7528" w14:textId="3A8F2827" w:rsidR="00685D52" w:rsidRDefault="00D7098B" w:rsidP="00D7098B">
      <w:pPr>
        <w:pStyle w:val="ListParagraph"/>
        <w:numPr>
          <w:ilvl w:val="0"/>
          <w:numId w:val="31"/>
        </w:numPr>
        <w:spacing w:after="0" w:line="240" w:lineRule="auto"/>
        <w:rPr>
          <w:rFonts w:ascii="Times New Roman" w:eastAsia="Times New Roman" w:hAnsi="Times New Roman" w:cs="Times New Roman"/>
          <w:sz w:val="24"/>
          <w:szCs w:val="24"/>
        </w:rPr>
      </w:pPr>
      <w:bookmarkStart w:id="0" w:name="_Hlk107310680"/>
      <w:r w:rsidRPr="00852FFD">
        <w:rPr>
          <w:rFonts w:ascii="Times New Roman" w:eastAsia="Times New Roman" w:hAnsi="Times New Roman" w:cs="Times New Roman"/>
          <w:sz w:val="24"/>
          <w:szCs w:val="24"/>
          <w:u w:val="single"/>
        </w:rPr>
        <w:t>Most Recent Vita</w:t>
      </w:r>
      <w:r>
        <w:rPr>
          <w:rFonts w:ascii="Times New Roman" w:eastAsia="Times New Roman" w:hAnsi="Times New Roman" w:cs="Times New Roman"/>
          <w:sz w:val="24"/>
          <w:szCs w:val="24"/>
        </w:rPr>
        <w:t>. Saved as “</w:t>
      </w:r>
      <w:r w:rsidRPr="00D7098B">
        <w:rPr>
          <w:rFonts w:ascii="Times New Roman" w:eastAsia="Times New Roman" w:hAnsi="Times New Roman" w:cs="Times New Roman"/>
          <w:sz w:val="24"/>
          <w:szCs w:val="24"/>
        </w:rPr>
        <w:t>Faculty Last Name Faculty First Name Vita</w:t>
      </w:r>
      <w:r>
        <w:rPr>
          <w:rFonts w:ascii="Times New Roman" w:eastAsia="Times New Roman" w:hAnsi="Times New Roman" w:cs="Times New Roman"/>
          <w:sz w:val="24"/>
          <w:szCs w:val="24"/>
        </w:rPr>
        <w:t>”</w:t>
      </w:r>
      <w:r w:rsidRPr="00D7098B">
        <w:rPr>
          <w:rFonts w:ascii="Times New Roman" w:eastAsia="Times New Roman" w:hAnsi="Times New Roman" w:cs="Times New Roman"/>
          <w:sz w:val="24"/>
          <w:szCs w:val="24"/>
        </w:rPr>
        <w:t xml:space="preserve"> </w:t>
      </w:r>
    </w:p>
    <w:p w14:paraId="10AB31B5" w14:textId="26DEC8F6" w:rsidR="00D7098B" w:rsidRDefault="00D7098B" w:rsidP="00D7098B">
      <w:pPr>
        <w:pStyle w:val="ListParagraph"/>
        <w:numPr>
          <w:ilvl w:val="0"/>
          <w:numId w:val="31"/>
        </w:numPr>
        <w:spacing w:after="0" w:line="240" w:lineRule="auto"/>
        <w:rPr>
          <w:rFonts w:ascii="Times New Roman" w:eastAsia="Times New Roman" w:hAnsi="Times New Roman" w:cs="Times New Roman"/>
          <w:sz w:val="24"/>
          <w:szCs w:val="24"/>
        </w:rPr>
      </w:pPr>
      <w:r w:rsidRPr="00852FFD">
        <w:rPr>
          <w:rFonts w:ascii="Times New Roman" w:eastAsia="Times New Roman" w:hAnsi="Times New Roman" w:cs="Times New Roman"/>
          <w:sz w:val="24"/>
          <w:szCs w:val="24"/>
          <w:u w:val="single"/>
        </w:rPr>
        <w:t xml:space="preserve">Site Evaluations </w:t>
      </w:r>
      <w:r w:rsidRPr="00852FFD">
        <w:rPr>
          <w:rFonts w:ascii="Times New Roman" w:eastAsia="Times New Roman" w:hAnsi="Times New Roman" w:cs="Times New Roman"/>
          <w:sz w:val="24"/>
          <w:szCs w:val="24"/>
        </w:rPr>
        <w:t xml:space="preserve">from the previous academic year. </w:t>
      </w:r>
      <w:r>
        <w:rPr>
          <w:rFonts w:ascii="Times New Roman" w:eastAsia="Times New Roman" w:hAnsi="Times New Roman" w:cs="Times New Roman"/>
          <w:sz w:val="24"/>
          <w:szCs w:val="24"/>
        </w:rPr>
        <w:t>Saved as “Faculty Last Name Faculty First Name Site Evaluations AY23</w:t>
      </w:r>
      <w:r w:rsidR="00464977">
        <w:rPr>
          <w:rFonts w:ascii="Times New Roman" w:eastAsia="Times New Roman" w:hAnsi="Times New Roman" w:cs="Times New Roman"/>
          <w:sz w:val="24"/>
          <w:szCs w:val="24"/>
        </w:rPr>
        <w:t>”</w:t>
      </w:r>
    </w:p>
    <w:p w14:paraId="28A5A9C4" w14:textId="15D89D36" w:rsidR="00D7098B" w:rsidRDefault="00D7098B" w:rsidP="00D7098B">
      <w:pPr>
        <w:pStyle w:val="ListParagraph"/>
        <w:numPr>
          <w:ilvl w:val="0"/>
          <w:numId w:val="31"/>
        </w:numPr>
        <w:spacing w:after="0" w:line="240" w:lineRule="auto"/>
        <w:rPr>
          <w:rFonts w:ascii="Times New Roman" w:eastAsia="Times New Roman" w:hAnsi="Times New Roman" w:cs="Times New Roman"/>
          <w:sz w:val="24"/>
          <w:szCs w:val="24"/>
        </w:rPr>
      </w:pPr>
      <w:r w:rsidRPr="00852FFD">
        <w:rPr>
          <w:rFonts w:ascii="Times New Roman" w:eastAsia="Times New Roman" w:hAnsi="Times New Roman" w:cs="Times New Roman"/>
          <w:sz w:val="24"/>
          <w:szCs w:val="24"/>
          <w:u w:val="single"/>
        </w:rPr>
        <w:t xml:space="preserve">Professional Development Certificates </w:t>
      </w:r>
      <w:r w:rsidRPr="00852FFD">
        <w:rPr>
          <w:rFonts w:ascii="Times New Roman" w:eastAsia="Times New Roman" w:hAnsi="Times New Roman" w:cs="Times New Roman"/>
          <w:sz w:val="24"/>
          <w:szCs w:val="24"/>
        </w:rPr>
        <w:t>earned in the previous academic year:</w:t>
      </w:r>
      <w:r>
        <w:rPr>
          <w:rFonts w:ascii="Times New Roman" w:eastAsia="Times New Roman" w:hAnsi="Times New Roman" w:cs="Times New Roman"/>
          <w:sz w:val="24"/>
          <w:szCs w:val="24"/>
        </w:rPr>
        <w:t xml:space="preserve"> Saved as “Faculty Last Name Faculty First Name PD Certificates </w:t>
      </w:r>
      <w:proofErr w:type="gramStart"/>
      <w:r>
        <w:rPr>
          <w:rFonts w:ascii="Times New Roman" w:eastAsia="Times New Roman" w:hAnsi="Times New Roman" w:cs="Times New Roman"/>
          <w:sz w:val="24"/>
          <w:szCs w:val="24"/>
        </w:rPr>
        <w:t>AY23</w:t>
      </w:r>
      <w:proofErr w:type="gramEnd"/>
      <w:r>
        <w:rPr>
          <w:rFonts w:ascii="Times New Roman" w:eastAsia="Times New Roman" w:hAnsi="Times New Roman" w:cs="Times New Roman"/>
          <w:sz w:val="24"/>
          <w:szCs w:val="24"/>
        </w:rPr>
        <w:t>”</w:t>
      </w:r>
    </w:p>
    <w:p w14:paraId="3C85FC5C" w14:textId="7A716F2B" w:rsidR="00D7098B" w:rsidRPr="00D7098B" w:rsidRDefault="00464977" w:rsidP="00D7098B">
      <w:pPr>
        <w:pStyle w:val="ListParagraph"/>
        <w:numPr>
          <w:ilvl w:val="0"/>
          <w:numId w:val="31"/>
        </w:numPr>
        <w:spacing w:after="0" w:line="240" w:lineRule="auto"/>
        <w:rPr>
          <w:rFonts w:ascii="Times New Roman" w:eastAsia="Times New Roman" w:hAnsi="Times New Roman" w:cs="Times New Roman"/>
          <w:sz w:val="24"/>
          <w:szCs w:val="24"/>
        </w:rPr>
      </w:pPr>
      <w:r w:rsidRPr="00852FFD">
        <w:rPr>
          <w:rFonts w:ascii="Times New Roman" w:eastAsia="Times New Roman" w:hAnsi="Times New Roman" w:cs="Times New Roman"/>
          <w:sz w:val="24"/>
          <w:szCs w:val="24"/>
          <w:u w:val="single"/>
        </w:rPr>
        <w:t xml:space="preserve">Recognitions </w:t>
      </w:r>
      <w:r w:rsidR="00D7098B" w:rsidRPr="00852FFD">
        <w:rPr>
          <w:rFonts w:ascii="Times New Roman" w:eastAsia="Times New Roman" w:hAnsi="Times New Roman" w:cs="Times New Roman"/>
          <w:sz w:val="24"/>
          <w:szCs w:val="24"/>
          <w:u w:val="single"/>
        </w:rPr>
        <w:t>and Awards</w:t>
      </w:r>
      <w:r w:rsidR="00D7098B">
        <w:rPr>
          <w:rFonts w:ascii="Times New Roman" w:eastAsia="Times New Roman" w:hAnsi="Times New Roman" w:cs="Times New Roman"/>
          <w:sz w:val="24"/>
          <w:szCs w:val="24"/>
        </w:rPr>
        <w:t xml:space="preserve"> received in the previous academic year. Saved as “Faculty Last Name Faculty First Name Recognitions &amp; Awards AY23”</w:t>
      </w:r>
    </w:p>
    <w:p w14:paraId="19413112" w14:textId="77777777" w:rsidR="00361137" w:rsidRDefault="00361137" w:rsidP="0017066A">
      <w:pPr>
        <w:spacing w:after="0" w:line="240" w:lineRule="auto"/>
        <w:contextualSpacing/>
        <w:rPr>
          <w:rFonts w:ascii="Times New Roman" w:eastAsia="Times New Roman" w:hAnsi="Times New Roman" w:cs="Times New Roman"/>
          <w:sz w:val="24"/>
          <w:szCs w:val="24"/>
        </w:rPr>
      </w:pPr>
    </w:p>
    <w:p w14:paraId="12F1EA2E" w14:textId="0DA29506" w:rsidR="00464977" w:rsidRPr="00464977" w:rsidRDefault="00464977" w:rsidP="0017066A">
      <w:pPr>
        <w:spacing w:after="0" w:line="240" w:lineRule="auto"/>
        <w:contextualSpacing/>
        <w:rPr>
          <w:rFonts w:ascii="Times New Roman" w:eastAsia="Times New Roman" w:hAnsi="Times New Roman" w:cs="Times New Roman"/>
          <w:b/>
          <w:bCs/>
          <w:sz w:val="24"/>
          <w:szCs w:val="24"/>
        </w:rPr>
      </w:pPr>
      <w:r w:rsidRPr="00464977">
        <w:rPr>
          <w:rFonts w:ascii="Times New Roman" w:eastAsia="Times New Roman" w:hAnsi="Times New Roman" w:cs="Times New Roman"/>
          <w:b/>
          <w:bCs/>
          <w:sz w:val="24"/>
          <w:szCs w:val="24"/>
        </w:rPr>
        <w:t xml:space="preserve">Annual Performance </w:t>
      </w:r>
      <w:r w:rsidR="00750E74">
        <w:rPr>
          <w:rFonts w:ascii="Times New Roman" w:eastAsia="Times New Roman" w:hAnsi="Times New Roman" w:cs="Times New Roman"/>
          <w:b/>
          <w:bCs/>
          <w:sz w:val="24"/>
          <w:szCs w:val="24"/>
        </w:rPr>
        <w:t xml:space="preserve">Review </w:t>
      </w:r>
      <w:r w:rsidRPr="00464977">
        <w:rPr>
          <w:rFonts w:ascii="Times New Roman" w:eastAsia="Times New Roman" w:hAnsi="Times New Roman" w:cs="Times New Roman"/>
          <w:b/>
          <w:bCs/>
          <w:sz w:val="24"/>
          <w:szCs w:val="24"/>
        </w:rPr>
        <w:t>Summary</w:t>
      </w:r>
    </w:p>
    <w:p w14:paraId="6B1B8219" w14:textId="77777777" w:rsidR="00464977" w:rsidRDefault="00464977" w:rsidP="0017066A">
      <w:pPr>
        <w:spacing w:after="0" w:line="240" w:lineRule="auto"/>
        <w:contextualSpacing/>
        <w:rPr>
          <w:rFonts w:ascii="Times New Roman" w:eastAsia="Times New Roman" w:hAnsi="Times New Roman" w:cs="Times New Roman"/>
          <w:sz w:val="24"/>
          <w:szCs w:val="24"/>
        </w:rPr>
      </w:pPr>
    </w:p>
    <w:p w14:paraId="080B38B6" w14:textId="30AC548E" w:rsidR="00464977" w:rsidRDefault="00464977" w:rsidP="0017066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Cut and paste the template below into a Word document. Then briefly respond as described below. </w:t>
      </w:r>
      <w:r w:rsidR="00750E74">
        <w:rPr>
          <w:rFonts w:ascii="Times New Roman" w:eastAsia="Times New Roman" w:hAnsi="Times New Roman" w:cs="Times New Roman"/>
          <w:sz w:val="24"/>
          <w:szCs w:val="24"/>
        </w:rPr>
        <w:t xml:space="preserve">Upload and save as “Faculty Last Name Faculty First name APR </w:t>
      </w:r>
      <w:proofErr w:type="gramStart"/>
      <w:r w:rsidR="00750E74">
        <w:rPr>
          <w:rFonts w:ascii="Times New Roman" w:eastAsia="Times New Roman" w:hAnsi="Times New Roman" w:cs="Times New Roman"/>
          <w:sz w:val="24"/>
          <w:szCs w:val="24"/>
        </w:rPr>
        <w:t>Summary</w:t>
      </w:r>
      <w:proofErr w:type="gramEnd"/>
      <w:r w:rsidR="00750E74">
        <w:rPr>
          <w:rFonts w:ascii="Times New Roman" w:eastAsia="Times New Roman" w:hAnsi="Times New Roman" w:cs="Times New Roman"/>
          <w:sz w:val="24"/>
          <w:szCs w:val="24"/>
        </w:rPr>
        <w:t>”</w:t>
      </w:r>
    </w:p>
    <w:p w14:paraId="387B1D3F" w14:textId="77777777" w:rsidR="00902252" w:rsidRPr="002D4197" w:rsidRDefault="00902252" w:rsidP="002D4197">
      <w:pPr>
        <w:pStyle w:val="ListParagraph"/>
        <w:spacing w:after="0" w:line="240" w:lineRule="auto"/>
        <w:rPr>
          <w:rFonts w:ascii="Times New Roman" w:hAnsi="Times New Roman" w:cs="Times New Roman"/>
          <w:sz w:val="24"/>
          <w:szCs w:val="24"/>
        </w:rPr>
      </w:pPr>
      <w:bookmarkStart w:id="1" w:name="_Hlk107310439"/>
    </w:p>
    <w:p w14:paraId="2A4F3556" w14:textId="77777777" w:rsidR="00902252" w:rsidRPr="002D4197" w:rsidRDefault="00902252" w:rsidP="002D4197">
      <w:pPr>
        <w:spacing w:after="0" w:line="240" w:lineRule="auto"/>
        <w:contextualSpacing/>
        <w:rPr>
          <w:rFonts w:ascii="Times New Roman" w:hAnsi="Times New Roman" w:cs="Times New Roman"/>
          <w:sz w:val="24"/>
          <w:szCs w:val="24"/>
        </w:rPr>
      </w:pPr>
      <w:r w:rsidRPr="002D4197">
        <w:rPr>
          <w:rFonts w:ascii="Times New Roman" w:hAnsi="Times New Roman" w:cs="Times New Roman"/>
          <w:sz w:val="24"/>
          <w:szCs w:val="24"/>
        </w:rPr>
        <w:t>Area I – Teaching</w:t>
      </w:r>
    </w:p>
    <w:p w14:paraId="122261CB" w14:textId="77777777" w:rsidR="005D5EF8" w:rsidRPr="002D4197" w:rsidRDefault="00902252" w:rsidP="002D4197">
      <w:pPr>
        <w:pStyle w:val="ListParagraph"/>
        <w:numPr>
          <w:ilvl w:val="0"/>
          <w:numId w:val="1"/>
        </w:numPr>
        <w:spacing w:after="0" w:line="240" w:lineRule="auto"/>
        <w:rPr>
          <w:rFonts w:ascii="Times New Roman" w:hAnsi="Times New Roman" w:cs="Times New Roman"/>
          <w:sz w:val="24"/>
          <w:szCs w:val="24"/>
        </w:rPr>
      </w:pPr>
      <w:r w:rsidRPr="002D4197">
        <w:rPr>
          <w:rFonts w:ascii="Times New Roman" w:hAnsi="Times New Roman" w:cs="Times New Roman"/>
          <w:sz w:val="24"/>
          <w:szCs w:val="24"/>
        </w:rPr>
        <w:t>Syllabi</w:t>
      </w:r>
      <w:r w:rsidR="00595178" w:rsidRPr="002D4197">
        <w:rPr>
          <w:rFonts w:ascii="Times New Roman" w:hAnsi="Times New Roman" w:cs="Times New Roman"/>
          <w:sz w:val="24"/>
          <w:szCs w:val="24"/>
        </w:rPr>
        <w:t xml:space="preserve"> </w:t>
      </w:r>
      <w:r w:rsidR="00595178" w:rsidRPr="002D4197">
        <w:rPr>
          <w:rFonts w:ascii="Times New Roman" w:hAnsi="Times New Roman" w:cs="Times New Roman"/>
          <w:i/>
          <w:iCs/>
          <w:sz w:val="24"/>
          <w:szCs w:val="24"/>
        </w:rPr>
        <w:t>(Not necessary; however, be sure that if you are teaching any courses with CACREP or EPSB standards in them, you are using the Syllabi Templates in the Shared Drive.)</w:t>
      </w:r>
    </w:p>
    <w:p w14:paraId="38FCD095" w14:textId="5D4BE496" w:rsidR="005D5EF8" w:rsidRPr="002D4197" w:rsidRDefault="00902252" w:rsidP="002D4197">
      <w:pPr>
        <w:pStyle w:val="ListParagraph"/>
        <w:numPr>
          <w:ilvl w:val="0"/>
          <w:numId w:val="1"/>
        </w:numPr>
        <w:spacing w:after="0" w:line="240" w:lineRule="auto"/>
        <w:rPr>
          <w:rFonts w:ascii="Times New Roman" w:hAnsi="Times New Roman" w:cs="Times New Roman"/>
          <w:sz w:val="24"/>
          <w:szCs w:val="24"/>
        </w:rPr>
      </w:pPr>
      <w:r w:rsidRPr="002D4197">
        <w:rPr>
          <w:rFonts w:ascii="Times New Roman" w:hAnsi="Times New Roman" w:cs="Times New Roman"/>
          <w:sz w:val="24"/>
          <w:szCs w:val="24"/>
        </w:rPr>
        <w:t>Instructional Methods</w:t>
      </w:r>
      <w:r w:rsidR="00774115" w:rsidRPr="002D4197">
        <w:rPr>
          <w:rFonts w:ascii="Times New Roman" w:hAnsi="Times New Roman" w:cs="Times New Roman"/>
          <w:sz w:val="24"/>
          <w:szCs w:val="24"/>
        </w:rPr>
        <w:t>.</w:t>
      </w:r>
      <w:r w:rsidR="00595178" w:rsidRPr="002D4197">
        <w:rPr>
          <w:rFonts w:ascii="Times New Roman" w:hAnsi="Times New Roman" w:cs="Times New Roman"/>
          <w:sz w:val="24"/>
          <w:szCs w:val="24"/>
        </w:rPr>
        <w:t xml:space="preserve"> </w:t>
      </w:r>
      <w:proofErr w:type="gramStart"/>
      <w:r w:rsidR="005D5EF8" w:rsidRPr="002D4197">
        <w:rPr>
          <w:rFonts w:ascii="Times New Roman" w:hAnsi="Times New Roman" w:cs="Times New Roman"/>
          <w:sz w:val="24"/>
          <w:szCs w:val="24"/>
        </w:rPr>
        <w:t>A brief summary</w:t>
      </w:r>
      <w:proofErr w:type="gramEnd"/>
      <w:r w:rsidR="005D5EF8" w:rsidRPr="002D4197">
        <w:rPr>
          <w:rFonts w:ascii="Times New Roman" w:hAnsi="Times New Roman" w:cs="Times New Roman"/>
          <w:sz w:val="24"/>
          <w:szCs w:val="24"/>
        </w:rPr>
        <w:t>, no more than a paragraph, of various instructional techniques, as well as how you are incorporating technology into your classes; Emails from students commenting on your delivery (or narratives from SITES); Comments from a peer faculty observer</w:t>
      </w:r>
      <w:r w:rsidR="00852FFD">
        <w:rPr>
          <w:rFonts w:ascii="Times New Roman" w:hAnsi="Times New Roman" w:cs="Times New Roman"/>
          <w:sz w:val="24"/>
          <w:szCs w:val="24"/>
        </w:rPr>
        <w:t>.</w:t>
      </w:r>
    </w:p>
    <w:p w14:paraId="0B2F43F7" w14:textId="77777777" w:rsidR="005D5EF8" w:rsidRPr="002D4197" w:rsidRDefault="00902252" w:rsidP="002D4197">
      <w:pPr>
        <w:pStyle w:val="ListParagraph"/>
        <w:numPr>
          <w:ilvl w:val="0"/>
          <w:numId w:val="1"/>
        </w:numPr>
        <w:spacing w:after="0" w:line="240" w:lineRule="auto"/>
        <w:rPr>
          <w:rFonts w:ascii="Times New Roman" w:hAnsi="Times New Roman" w:cs="Times New Roman"/>
          <w:i/>
          <w:iCs/>
          <w:sz w:val="24"/>
          <w:szCs w:val="24"/>
        </w:rPr>
      </w:pPr>
      <w:r w:rsidRPr="002D4197">
        <w:rPr>
          <w:rFonts w:ascii="Times New Roman" w:hAnsi="Times New Roman" w:cs="Times New Roman"/>
          <w:sz w:val="24"/>
          <w:szCs w:val="24"/>
        </w:rPr>
        <w:t>Assessment Procedures</w:t>
      </w:r>
      <w:r w:rsidR="00B2720A" w:rsidRPr="002D4197">
        <w:rPr>
          <w:rFonts w:ascii="Times New Roman" w:hAnsi="Times New Roman" w:cs="Times New Roman"/>
          <w:sz w:val="24"/>
          <w:szCs w:val="24"/>
        </w:rPr>
        <w:t xml:space="preserve">. </w:t>
      </w:r>
      <w:r w:rsidR="00774115" w:rsidRPr="002D4197">
        <w:rPr>
          <w:rFonts w:ascii="Times New Roman" w:hAnsi="Times New Roman" w:cs="Times New Roman"/>
          <w:sz w:val="24"/>
          <w:szCs w:val="24"/>
        </w:rPr>
        <w:t>At least t</w:t>
      </w:r>
      <w:r w:rsidR="00B2720A" w:rsidRPr="002D4197">
        <w:rPr>
          <w:rFonts w:ascii="Times New Roman" w:hAnsi="Times New Roman" w:cs="Times New Roman"/>
          <w:sz w:val="24"/>
          <w:szCs w:val="24"/>
        </w:rPr>
        <w:t xml:space="preserve">wo copies of an assignment that you </w:t>
      </w:r>
      <w:r w:rsidR="005D5EF8" w:rsidRPr="002D4197">
        <w:rPr>
          <w:rFonts w:ascii="Times New Roman" w:hAnsi="Times New Roman" w:cs="Times New Roman"/>
          <w:sz w:val="24"/>
          <w:szCs w:val="24"/>
        </w:rPr>
        <w:t xml:space="preserve">graded during the last academic year that include </w:t>
      </w:r>
      <w:r w:rsidR="00B2720A" w:rsidRPr="002D4197">
        <w:rPr>
          <w:rFonts w:ascii="Times New Roman" w:hAnsi="Times New Roman" w:cs="Times New Roman"/>
          <w:sz w:val="24"/>
          <w:szCs w:val="24"/>
        </w:rPr>
        <w:t>narrative feedback</w:t>
      </w:r>
      <w:r w:rsidR="005D5EF8" w:rsidRPr="002D4197">
        <w:rPr>
          <w:rFonts w:ascii="Times New Roman" w:hAnsi="Times New Roman" w:cs="Times New Roman"/>
          <w:sz w:val="24"/>
          <w:szCs w:val="24"/>
        </w:rPr>
        <w:t xml:space="preserve">, as well as completion of a rubric. </w:t>
      </w:r>
    </w:p>
    <w:p w14:paraId="5C58F7A0" w14:textId="1D4F6DAD" w:rsidR="005D5EF8" w:rsidRPr="002D4197" w:rsidRDefault="00902252" w:rsidP="002D4197">
      <w:pPr>
        <w:pStyle w:val="ListParagraph"/>
        <w:numPr>
          <w:ilvl w:val="0"/>
          <w:numId w:val="1"/>
        </w:numPr>
        <w:spacing w:after="0" w:line="240" w:lineRule="auto"/>
        <w:rPr>
          <w:rFonts w:ascii="Times New Roman" w:hAnsi="Times New Roman" w:cs="Times New Roman"/>
          <w:i/>
          <w:iCs/>
          <w:sz w:val="24"/>
          <w:szCs w:val="24"/>
        </w:rPr>
      </w:pPr>
      <w:r w:rsidRPr="002D4197">
        <w:rPr>
          <w:rFonts w:ascii="Times New Roman" w:hAnsi="Times New Roman" w:cs="Times New Roman"/>
          <w:sz w:val="24"/>
          <w:szCs w:val="24"/>
        </w:rPr>
        <w:t>Student Evaluations</w:t>
      </w:r>
      <w:r w:rsidR="00774115" w:rsidRPr="002D4197">
        <w:rPr>
          <w:rFonts w:ascii="Times New Roman" w:hAnsi="Times New Roman" w:cs="Times New Roman"/>
          <w:sz w:val="24"/>
          <w:szCs w:val="24"/>
        </w:rPr>
        <w:t>.</w:t>
      </w:r>
      <w:r w:rsidR="00610975" w:rsidRPr="002D4197">
        <w:rPr>
          <w:rFonts w:ascii="Times New Roman" w:hAnsi="Times New Roman" w:cs="Times New Roman"/>
          <w:sz w:val="24"/>
          <w:szCs w:val="24"/>
        </w:rPr>
        <w:t xml:space="preserve"> </w:t>
      </w:r>
      <w:r w:rsidR="005D5EF8" w:rsidRPr="002D4197">
        <w:rPr>
          <w:rFonts w:ascii="Times New Roman" w:hAnsi="Times New Roman" w:cs="Times New Roman"/>
          <w:sz w:val="24"/>
          <w:szCs w:val="24"/>
        </w:rPr>
        <w:t xml:space="preserve">Include </w:t>
      </w:r>
      <w:proofErr w:type="gramStart"/>
      <w:r w:rsidR="005D5EF8" w:rsidRPr="002D4197">
        <w:rPr>
          <w:rFonts w:ascii="Times New Roman" w:hAnsi="Times New Roman" w:cs="Times New Roman"/>
          <w:sz w:val="24"/>
          <w:szCs w:val="24"/>
        </w:rPr>
        <w:t>a brief summary</w:t>
      </w:r>
      <w:proofErr w:type="gramEnd"/>
      <w:r w:rsidR="005D5EF8" w:rsidRPr="002D4197">
        <w:rPr>
          <w:rFonts w:ascii="Times New Roman" w:hAnsi="Times New Roman" w:cs="Times New Roman"/>
          <w:sz w:val="24"/>
          <w:szCs w:val="24"/>
        </w:rPr>
        <w:t xml:space="preserve"> indicating which measure of evaluation you have met (i.e., meritorious, good, unacceptable).</w:t>
      </w:r>
    </w:p>
    <w:p w14:paraId="5E6EBE7A" w14:textId="6CE5BF9B" w:rsidR="00902252" w:rsidRPr="002D4197" w:rsidRDefault="00902252" w:rsidP="002D4197">
      <w:pPr>
        <w:spacing w:after="0" w:line="240" w:lineRule="auto"/>
        <w:contextualSpacing/>
        <w:rPr>
          <w:rFonts w:ascii="Times New Roman" w:hAnsi="Times New Roman" w:cs="Times New Roman"/>
          <w:sz w:val="24"/>
          <w:szCs w:val="24"/>
        </w:rPr>
      </w:pPr>
      <w:r w:rsidRPr="002D4197">
        <w:rPr>
          <w:rFonts w:ascii="Times New Roman" w:hAnsi="Times New Roman" w:cs="Times New Roman"/>
          <w:sz w:val="24"/>
          <w:szCs w:val="24"/>
        </w:rPr>
        <w:t>Area II – Research and Creative Endeavors</w:t>
      </w:r>
      <w:r w:rsidR="00610975" w:rsidRPr="002D4197">
        <w:rPr>
          <w:rFonts w:ascii="Times New Roman" w:hAnsi="Times New Roman" w:cs="Times New Roman"/>
          <w:sz w:val="24"/>
          <w:szCs w:val="24"/>
        </w:rPr>
        <w:t xml:space="preserve"> </w:t>
      </w:r>
    </w:p>
    <w:p w14:paraId="4FD7B752" w14:textId="77777777" w:rsidR="005D5EF8" w:rsidRPr="002D4197" w:rsidRDefault="00902252" w:rsidP="002D4197">
      <w:pPr>
        <w:pStyle w:val="ListParagraph"/>
        <w:numPr>
          <w:ilvl w:val="0"/>
          <w:numId w:val="2"/>
        </w:numPr>
        <w:spacing w:after="0" w:line="240" w:lineRule="auto"/>
        <w:rPr>
          <w:rFonts w:ascii="Times New Roman" w:hAnsi="Times New Roman" w:cs="Times New Roman"/>
          <w:sz w:val="24"/>
          <w:szCs w:val="24"/>
        </w:rPr>
      </w:pPr>
      <w:r w:rsidRPr="002D4197">
        <w:rPr>
          <w:rFonts w:ascii="Times New Roman" w:hAnsi="Times New Roman" w:cs="Times New Roman"/>
          <w:sz w:val="24"/>
          <w:szCs w:val="24"/>
        </w:rPr>
        <w:t>Publications</w:t>
      </w:r>
      <w:r w:rsidR="00EE4E70" w:rsidRPr="002D4197">
        <w:rPr>
          <w:rFonts w:ascii="Times New Roman" w:hAnsi="Times New Roman" w:cs="Times New Roman"/>
          <w:sz w:val="24"/>
          <w:szCs w:val="24"/>
        </w:rPr>
        <w:t>.</w:t>
      </w:r>
      <w:r w:rsidR="004155EC" w:rsidRPr="002D4197">
        <w:rPr>
          <w:rFonts w:ascii="Times New Roman" w:hAnsi="Times New Roman" w:cs="Times New Roman"/>
          <w:sz w:val="24"/>
          <w:szCs w:val="24"/>
        </w:rPr>
        <w:t xml:space="preserve"> List in APA format, including month </w:t>
      </w:r>
      <w:r w:rsidR="00092735" w:rsidRPr="002D4197">
        <w:rPr>
          <w:rFonts w:ascii="Times New Roman" w:hAnsi="Times New Roman" w:cs="Times New Roman"/>
          <w:sz w:val="24"/>
          <w:szCs w:val="24"/>
        </w:rPr>
        <w:t xml:space="preserve">or season </w:t>
      </w:r>
      <w:r w:rsidR="004155EC" w:rsidRPr="002D4197">
        <w:rPr>
          <w:rFonts w:ascii="Times New Roman" w:hAnsi="Times New Roman" w:cs="Times New Roman"/>
          <w:sz w:val="24"/>
          <w:szCs w:val="24"/>
        </w:rPr>
        <w:t>of publication</w:t>
      </w:r>
      <w:r w:rsidR="00B2720A" w:rsidRPr="002D4197">
        <w:rPr>
          <w:rFonts w:ascii="Times New Roman" w:hAnsi="Times New Roman" w:cs="Times New Roman"/>
          <w:sz w:val="24"/>
          <w:szCs w:val="24"/>
        </w:rPr>
        <w:t>. Please do not double count publications if they have already been accounted for in a previous APR.</w:t>
      </w:r>
      <w:r w:rsidR="005D5EF8" w:rsidRPr="002D4197">
        <w:rPr>
          <w:rFonts w:ascii="Times New Roman" w:hAnsi="Times New Roman" w:cs="Times New Roman"/>
          <w:sz w:val="24"/>
          <w:szCs w:val="24"/>
        </w:rPr>
        <w:t xml:space="preserve"> Include: front page of a published document [that includes a reference to the journal, publication date]; letter of acceptance for publication; copy of e-mail confirming that a manuscript was submitted; copy of publisher agreement (in the case of books).</w:t>
      </w:r>
    </w:p>
    <w:p w14:paraId="03778E6B" w14:textId="164097F9" w:rsidR="005D5EF8" w:rsidRPr="002D4197" w:rsidRDefault="00902252" w:rsidP="002D4197">
      <w:pPr>
        <w:pStyle w:val="ListParagraph"/>
        <w:numPr>
          <w:ilvl w:val="0"/>
          <w:numId w:val="2"/>
        </w:numPr>
        <w:spacing w:after="0" w:line="240" w:lineRule="auto"/>
        <w:rPr>
          <w:rFonts w:ascii="Times New Roman" w:hAnsi="Times New Roman" w:cs="Times New Roman"/>
          <w:sz w:val="24"/>
          <w:szCs w:val="24"/>
        </w:rPr>
      </w:pPr>
      <w:r w:rsidRPr="002D4197">
        <w:rPr>
          <w:rFonts w:ascii="Times New Roman" w:hAnsi="Times New Roman" w:cs="Times New Roman"/>
          <w:sz w:val="24"/>
          <w:szCs w:val="24"/>
        </w:rPr>
        <w:lastRenderedPageBreak/>
        <w:t>Presentations</w:t>
      </w:r>
      <w:r w:rsidR="00EE4E70" w:rsidRPr="002D4197">
        <w:rPr>
          <w:rFonts w:ascii="Times New Roman" w:hAnsi="Times New Roman" w:cs="Times New Roman"/>
          <w:sz w:val="24"/>
          <w:szCs w:val="24"/>
        </w:rPr>
        <w:t>.</w:t>
      </w:r>
      <w:r w:rsidR="00092735" w:rsidRPr="002D4197">
        <w:rPr>
          <w:rFonts w:ascii="Times New Roman" w:hAnsi="Times New Roman" w:cs="Times New Roman"/>
          <w:sz w:val="24"/>
          <w:szCs w:val="24"/>
        </w:rPr>
        <w:t xml:space="preserve"> List in APA format, including month or season of publication</w:t>
      </w:r>
      <w:r w:rsidR="00EE4E70" w:rsidRPr="002D4197">
        <w:rPr>
          <w:rFonts w:ascii="Times New Roman" w:hAnsi="Times New Roman" w:cs="Times New Roman"/>
          <w:sz w:val="24"/>
          <w:szCs w:val="24"/>
        </w:rPr>
        <w:t xml:space="preserve">. </w:t>
      </w:r>
      <w:r w:rsidR="005D5EF8" w:rsidRPr="002D4197">
        <w:rPr>
          <w:rFonts w:ascii="Times New Roman" w:hAnsi="Times New Roman" w:cs="Times New Roman"/>
          <w:sz w:val="24"/>
          <w:szCs w:val="24"/>
        </w:rPr>
        <w:t>Include: whether p</w:t>
      </w:r>
      <w:r w:rsidR="00EE4E70" w:rsidRPr="002D4197">
        <w:rPr>
          <w:rFonts w:ascii="Times New Roman" w:hAnsi="Times New Roman" w:cs="Times New Roman"/>
          <w:sz w:val="24"/>
          <w:szCs w:val="24"/>
        </w:rPr>
        <w:t>resentations were peer reviewed</w:t>
      </w:r>
      <w:r w:rsidR="005D5EF8" w:rsidRPr="002D4197">
        <w:rPr>
          <w:rFonts w:ascii="Times New Roman" w:hAnsi="Times New Roman" w:cs="Times New Roman"/>
          <w:sz w:val="24"/>
          <w:szCs w:val="24"/>
        </w:rPr>
        <w:t xml:space="preserve"> or</w:t>
      </w:r>
      <w:r w:rsidR="00EE4E70" w:rsidRPr="002D4197">
        <w:rPr>
          <w:rFonts w:ascii="Times New Roman" w:hAnsi="Times New Roman" w:cs="Times New Roman"/>
          <w:sz w:val="24"/>
          <w:szCs w:val="24"/>
        </w:rPr>
        <w:t xml:space="preserve"> invited</w:t>
      </w:r>
      <w:r w:rsidR="005D5EF8" w:rsidRPr="002D4197">
        <w:rPr>
          <w:rFonts w:ascii="Times New Roman" w:hAnsi="Times New Roman" w:cs="Times New Roman"/>
          <w:sz w:val="24"/>
          <w:szCs w:val="24"/>
        </w:rPr>
        <w:t xml:space="preserve">; </w:t>
      </w:r>
      <w:r w:rsidR="00464977">
        <w:rPr>
          <w:rFonts w:ascii="Times New Roman" w:hAnsi="Times New Roman" w:cs="Times New Roman"/>
          <w:sz w:val="24"/>
          <w:szCs w:val="24"/>
        </w:rPr>
        <w:t xml:space="preserve">copied </w:t>
      </w:r>
      <w:r w:rsidR="005D5EF8" w:rsidRPr="002D4197">
        <w:rPr>
          <w:rFonts w:ascii="Times New Roman" w:hAnsi="Times New Roman" w:cs="Times New Roman"/>
          <w:sz w:val="24"/>
          <w:szCs w:val="24"/>
        </w:rPr>
        <w:t xml:space="preserve">letter of acceptance. Please do </w:t>
      </w:r>
      <w:r w:rsidR="005D5EF8" w:rsidRPr="002D4197">
        <w:rPr>
          <w:rFonts w:ascii="Times New Roman" w:hAnsi="Times New Roman" w:cs="Times New Roman"/>
          <w:i/>
          <w:sz w:val="24"/>
          <w:szCs w:val="24"/>
        </w:rPr>
        <w:t xml:space="preserve">not </w:t>
      </w:r>
      <w:r w:rsidR="005D5EF8" w:rsidRPr="002D4197">
        <w:rPr>
          <w:rFonts w:ascii="Times New Roman" w:hAnsi="Times New Roman" w:cs="Times New Roman"/>
          <w:sz w:val="24"/>
          <w:szCs w:val="24"/>
        </w:rPr>
        <w:t xml:space="preserve">include presentation power points. </w:t>
      </w:r>
    </w:p>
    <w:p w14:paraId="157832E3" w14:textId="1502B24D" w:rsidR="00092735" w:rsidRPr="002D4197" w:rsidRDefault="00902252" w:rsidP="002D4197">
      <w:pPr>
        <w:pStyle w:val="ListParagraph"/>
        <w:numPr>
          <w:ilvl w:val="0"/>
          <w:numId w:val="2"/>
        </w:numPr>
        <w:spacing w:after="0" w:line="240" w:lineRule="auto"/>
        <w:rPr>
          <w:rFonts w:ascii="Times New Roman" w:hAnsi="Times New Roman" w:cs="Times New Roman"/>
          <w:sz w:val="24"/>
          <w:szCs w:val="24"/>
        </w:rPr>
      </w:pPr>
      <w:r w:rsidRPr="002D4197">
        <w:rPr>
          <w:rFonts w:ascii="Times New Roman" w:hAnsi="Times New Roman" w:cs="Times New Roman"/>
          <w:sz w:val="24"/>
          <w:szCs w:val="24"/>
        </w:rPr>
        <w:t>Grant Activities</w:t>
      </w:r>
      <w:r w:rsidR="00EE4E70" w:rsidRPr="002D4197">
        <w:rPr>
          <w:rFonts w:ascii="Times New Roman" w:hAnsi="Times New Roman" w:cs="Times New Roman"/>
          <w:sz w:val="24"/>
          <w:szCs w:val="24"/>
        </w:rPr>
        <w:t>.</w:t>
      </w:r>
      <w:r w:rsidR="00092735" w:rsidRPr="002D4197">
        <w:rPr>
          <w:rFonts w:ascii="Times New Roman" w:hAnsi="Times New Roman" w:cs="Times New Roman"/>
          <w:sz w:val="24"/>
          <w:szCs w:val="24"/>
        </w:rPr>
        <w:t xml:space="preserve"> List in APA format, including </w:t>
      </w:r>
      <w:r w:rsidR="0014606C" w:rsidRPr="002D4197">
        <w:rPr>
          <w:rFonts w:ascii="Times New Roman" w:hAnsi="Times New Roman" w:cs="Times New Roman"/>
          <w:sz w:val="24"/>
          <w:szCs w:val="24"/>
        </w:rPr>
        <w:t>season of submission and/or receipt</w:t>
      </w:r>
      <w:r w:rsidR="00EE4E70" w:rsidRPr="002D4197">
        <w:rPr>
          <w:rFonts w:ascii="Times New Roman" w:hAnsi="Times New Roman" w:cs="Times New Roman"/>
          <w:sz w:val="24"/>
          <w:szCs w:val="24"/>
        </w:rPr>
        <w:t>.</w:t>
      </w:r>
    </w:p>
    <w:p w14:paraId="39304CFF" w14:textId="77777777" w:rsidR="002D4197" w:rsidRPr="002D4197" w:rsidRDefault="00902252" w:rsidP="002D4197">
      <w:pPr>
        <w:pStyle w:val="ListParagraph"/>
        <w:numPr>
          <w:ilvl w:val="0"/>
          <w:numId w:val="2"/>
        </w:numPr>
        <w:spacing w:after="0" w:line="240" w:lineRule="auto"/>
        <w:rPr>
          <w:rFonts w:ascii="Times New Roman" w:hAnsi="Times New Roman" w:cs="Times New Roman"/>
          <w:sz w:val="24"/>
          <w:szCs w:val="24"/>
        </w:rPr>
      </w:pPr>
      <w:r w:rsidRPr="002D4197">
        <w:rPr>
          <w:rFonts w:ascii="Times New Roman" w:hAnsi="Times New Roman" w:cs="Times New Roman"/>
          <w:sz w:val="24"/>
          <w:szCs w:val="24"/>
        </w:rPr>
        <w:t>Scholarly Agenda and Continuity</w:t>
      </w:r>
      <w:r w:rsidR="00EE4E70" w:rsidRPr="002D4197">
        <w:rPr>
          <w:rFonts w:ascii="Times New Roman" w:hAnsi="Times New Roman" w:cs="Times New Roman"/>
          <w:sz w:val="24"/>
          <w:szCs w:val="24"/>
        </w:rPr>
        <w:t xml:space="preserve">. </w:t>
      </w:r>
      <w:proofErr w:type="gramStart"/>
      <w:r w:rsidR="002D4197" w:rsidRPr="002D4197">
        <w:rPr>
          <w:rFonts w:ascii="Times New Roman" w:hAnsi="Times New Roman" w:cs="Times New Roman"/>
          <w:sz w:val="24"/>
          <w:szCs w:val="24"/>
        </w:rPr>
        <w:t>A brief summary</w:t>
      </w:r>
      <w:proofErr w:type="gramEnd"/>
      <w:r w:rsidR="002D4197" w:rsidRPr="002D4197">
        <w:rPr>
          <w:rFonts w:ascii="Times New Roman" w:hAnsi="Times New Roman" w:cs="Times New Roman"/>
          <w:sz w:val="24"/>
          <w:szCs w:val="24"/>
        </w:rPr>
        <w:t xml:space="preserve"> of your review agenda and reference to supporting documents (i.e., 1-3 above)</w:t>
      </w:r>
    </w:p>
    <w:bookmarkEnd w:id="0"/>
    <w:bookmarkEnd w:id="1"/>
    <w:p w14:paraId="7A07CC42" w14:textId="77777777" w:rsidR="002D4197" w:rsidRPr="005816AD" w:rsidRDefault="002D4197" w:rsidP="002D4197">
      <w:pPr>
        <w:spacing w:after="0" w:line="240" w:lineRule="auto"/>
        <w:contextualSpacing/>
        <w:rPr>
          <w:rFonts w:ascii="Times New Roman" w:hAnsi="Times New Roman" w:cs="Times New Roman"/>
          <w:sz w:val="24"/>
          <w:szCs w:val="24"/>
        </w:rPr>
      </w:pPr>
      <w:r w:rsidRPr="005816AD">
        <w:rPr>
          <w:rFonts w:ascii="Times New Roman" w:hAnsi="Times New Roman" w:cs="Times New Roman"/>
          <w:sz w:val="24"/>
          <w:szCs w:val="24"/>
        </w:rPr>
        <w:t>Area III – Professional Service</w:t>
      </w:r>
    </w:p>
    <w:p w14:paraId="1833F35E" w14:textId="77777777" w:rsidR="002D4197" w:rsidRPr="005816AD" w:rsidRDefault="002D4197" w:rsidP="002D4197">
      <w:pPr>
        <w:pStyle w:val="ListParagraph"/>
        <w:numPr>
          <w:ilvl w:val="0"/>
          <w:numId w:val="3"/>
        </w:numPr>
        <w:spacing w:after="0" w:line="240" w:lineRule="auto"/>
        <w:rPr>
          <w:rFonts w:ascii="Times New Roman" w:hAnsi="Times New Roman" w:cs="Times New Roman"/>
          <w:sz w:val="24"/>
          <w:szCs w:val="24"/>
        </w:rPr>
      </w:pPr>
      <w:r w:rsidRPr="005816AD">
        <w:rPr>
          <w:rFonts w:ascii="Times New Roman" w:hAnsi="Times New Roman" w:cs="Times New Roman"/>
          <w:sz w:val="24"/>
          <w:szCs w:val="24"/>
        </w:rPr>
        <w:t>Organizational Service</w:t>
      </w:r>
    </w:p>
    <w:p w14:paraId="1C0C2C80" w14:textId="1DAEFDD0" w:rsidR="002D4197" w:rsidRPr="005816AD" w:rsidRDefault="00852FFD" w:rsidP="002D4197">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Pictures of emails may be inserted, or quotes from the emails may be included in your summary. Consider your service to students, advisees, colleagues, and department </w:t>
      </w:r>
      <w:r w:rsidR="002D4197" w:rsidRPr="005816AD">
        <w:rPr>
          <w:rFonts w:ascii="Times New Roman" w:hAnsi="Times New Roman" w:cs="Times New Roman"/>
          <w:sz w:val="24"/>
          <w:szCs w:val="24"/>
        </w:rPr>
        <w:t>in each semester in the 2014-15 year, and the previous 5 years.</w:t>
      </w:r>
    </w:p>
    <w:p w14:paraId="1A13EBB1" w14:textId="77777777" w:rsidR="002D4197" w:rsidRPr="005816AD" w:rsidRDefault="002D4197" w:rsidP="002D4197">
      <w:pPr>
        <w:pStyle w:val="ListParagraph"/>
        <w:numPr>
          <w:ilvl w:val="0"/>
          <w:numId w:val="3"/>
        </w:numPr>
        <w:spacing w:after="0" w:line="240" w:lineRule="auto"/>
        <w:rPr>
          <w:rFonts w:ascii="Times New Roman" w:hAnsi="Times New Roman" w:cs="Times New Roman"/>
          <w:sz w:val="24"/>
          <w:szCs w:val="24"/>
        </w:rPr>
      </w:pPr>
      <w:r w:rsidRPr="005816AD">
        <w:rPr>
          <w:rFonts w:ascii="Times New Roman" w:hAnsi="Times New Roman" w:cs="Times New Roman"/>
          <w:sz w:val="24"/>
          <w:szCs w:val="24"/>
        </w:rPr>
        <w:t>Community Service</w:t>
      </w:r>
    </w:p>
    <w:p w14:paraId="094599D4" w14:textId="77777777" w:rsidR="002D4197" w:rsidRPr="005816AD" w:rsidRDefault="002D4197" w:rsidP="002D4197">
      <w:pPr>
        <w:pStyle w:val="ListParagraph"/>
        <w:numPr>
          <w:ilvl w:val="1"/>
          <w:numId w:val="3"/>
        </w:numPr>
        <w:spacing w:after="0" w:line="240" w:lineRule="auto"/>
        <w:rPr>
          <w:rFonts w:ascii="Times New Roman" w:hAnsi="Times New Roman" w:cs="Times New Roman"/>
          <w:sz w:val="24"/>
          <w:szCs w:val="24"/>
        </w:rPr>
      </w:pPr>
      <w:r w:rsidRPr="005816AD">
        <w:rPr>
          <w:rFonts w:ascii="Times New Roman" w:hAnsi="Times New Roman" w:cs="Times New Roman"/>
          <w:sz w:val="24"/>
          <w:szCs w:val="24"/>
        </w:rPr>
        <w:t xml:space="preserve">Documentation of the delivery of professional counseling, training, or consultation (i.e., copy of email confirmation and/or dialogue) </w:t>
      </w:r>
    </w:p>
    <w:p w14:paraId="4E2B1A27" w14:textId="77777777" w:rsidR="002D4197" w:rsidRPr="005816AD" w:rsidRDefault="002D4197" w:rsidP="002D4197">
      <w:pPr>
        <w:pStyle w:val="ListParagraph"/>
        <w:numPr>
          <w:ilvl w:val="0"/>
          <w:numId w:val="3"/>
        </w:numPr>
        <w:spacing w:after="0" w:line="240" w:lineRule="auto"/>
        <w:rPr>
          <w:rFonts w:ascii="Times New Roman" w:hAnsi="Times New Roman" w:cs="Times New Roman"/>
          <w:sz w:val="24"/>
          <w:szCs w:val="24"/>
        </w:rPr>
      </w:pPr>
      <w:r w:rsidRPr="005816AD">
        <w:rPr>
          <w:rFonts w:ascii="Times New Roman" w:hAnsi="Times New Roman" w:cs="Times New Roman"/>
          <w:sz w:val="24"/>
          <w:szCs w:val="24"/>
        </w:rPr>
        <w:t>University and College Service</w:t>
      </w:r>
    </w:p>
    <w:p w14:paraId="66973696" w14:textId="53142281" w:rsidR="002D4197" w:rsidRPr="005816AD" w:rsidRDefault="002D4197" w:rsidP="002D4197">
      <w:pPr>
        <w:pStyle w:val="ListParagraph"/>
        <w:numPr>
          <w:ilvl w:val="1"/>
          <w:numId w:val="3"/>
        </w:numPr>
        <w:spacing w:after="0" w:line="240" w:lineRule="auto"/>
        <w:rPr>
          <w:rFonts w:ascii="Times New Roman" w:hAnsi="Times New Roman" w:cs="Times New Roman"/>
          <w:sz w:val="24"/>
          <w:szCs w:val="24"/>
        </w:rPr>
      </w:pPr>
      <w:r w:rsidRPr="005816AD">
        <w:rPr>
          <w:rFonts w:ascii="Times New Roman" w:hAnsi="Times New Roman" w:cs="Times New Roman"/>
          <w:sz w:val="24"/>
          <w:szCs w:val="24"/>
        </w:rPr>
        <w:t xml:space="preserve">Documentation of your participation on committees (i.e., emails). </w:t>
      </w:r>
      <w:r>
        <w:rPr>
          <w:rFonts w:ascii="Times New Roman" w:hAnsi="Times New Roman" w:cs="Times New Roman"/>
          <w:sz w:val="24"/>
          <w:szCs w:val="24"/>
        </w:rPr>
        <w:t>Please only list committee involvement if you attended a meeting or were engaged in some way</w:t>
      </w:r>
      <w:r w:rsidR="00464977">
        <w:rPr>
          <w:rFonts w:ascii="Times New Roman" w:hAnsi="Times New Roman" w:cs="Times New Roman"/>
          <w:sz w:val="24"/>
          <w:szCs w:val="24"/>
        </w:rPr>
        <w:t>; provide examples of your service to those committees</w:t>
      </w:r>
      <w:r>
        <w:rPr>
          <w:rFonts w:ascii="Times New Roman" w:hAnsi="Times New Roman" w:cs="Times New Roman"/>
          <w:sz w:val="24"/>
          <w:szCs w:val="24"/>
        </w:rPr>
        <w:t xml:space="preserve">. </w:t>
      </w:r>
      <w:r w:rsidRPr="005816AD">
        <w:rPr>
          <w:rFonts w:ascii="Times New Roman" w:hAnsi="Times New Roman" w:cs="Times New Roman"/>
          <w:sz w:val="24"/>
          <w:szCs w:val="24"/>
        </w:rPr>
        <w:t xml:space="preserve">  </w:t>
      </w:r>
    </w:p>
    <w:p w14:paraId="52161253" w14:textId="77777777" w:rsidR="002D4197" w:rsidRPr="005816AD" w:rsidRDefault="002D4197" w:rsidP="002D4197">
      <w:pPr>
        <w:pStyle w:val="ListParagraph"/>
        <w:numPr>
          <w:ilvl w:val="0"/>
          <w:numId w:val="3"/>
        </w:numPr>
        <w:spacing w:after="0" w:line="240" w:lineRule="auto"/>
        <w:rPr>
          <w:rFonts w:ascii="Times New Roman" w:hAnsi="Times New Roman" w:cs="Times New Roman"/>
          <w:sz w:val="24"/>
          <w:szCs w:val="24"/>
        </w:rPr>
      </w:pPr>
      <w:r w:rsidRPr="005816AD">
        <w:rPr>
          <w:rFonts w:ascii="Times New Roman" w:hAnsi="Times New Roman" w:cs="Times New Roman"/>
          <w:sz w:val="24"/>
          <w:szCs w:val="24"/>
        </w:rPr>
        <w:t>Professional Organizations</w:t>
      </w:r>
    </w:p>
    <w:p w14:paraId="33C9E154" w14:textId="77777777" w:rsidR="002D4197" w:rsidRPr="005816AD" w:rsidRDefault="002D4197" w:rsidP="002D4197">
      <w:pPr>
        <w:pStyle w:val="ListParagraph"/>
        <w:numPr>
          <w:ilvl w:val="1"/>
          <w:numId w:val="3"/>
        </w:numPr>
        <w:spacing w:after="0" w:line="240" w:lineRule="auto"/>
        <w:rPr>
          <w:rFonts w:ascii="Times New Roman" w:hAnsi="Times New Roman" w:cs="Times New Roman"/>
          <w:sz w:val="24"/>
          <w:szCs w:val="24"/>
        </w:rPr>
      </w:pPr>
      <w:r w:rsidRPr="005816AD">
        <w:rPr>
          <w:rFonts w:ascii="Times New Roman" w:hAnsi="Times New Roman" w:cs="Times New Roman"/>
          <w:sz w:val="24"/>
          <w:szCs w:val="24"/>
        </w:rPr>
        <w:t>Documentation of your participation (i.e., emails illustrating correspondence)</w:t>
      </w:r>
    </w:p>
    <w:p w14:paraId="62D631EC" w14:textId="77777777" w:rsidR="002D4197" w:rsidRPr="005816AD" w:rsidRDefault="002D4197" w:rsidP="002D4197">
      <w:pPr>
        <w:spacing w:after="0" w:line="240" w:lineRule="auto"/>
        <w:contextualSpacing/>
        <w:rPr>
          <w:rFonts w:ascii="Times New Roman" w:hAnsi="Times New Roman" w:cs="Times New Roman"/>
          <w:sz w:val="24"/>
          <w:szCs w:val="24"/>
        </w:rPr>
      </w:pPr>
      <w:r w:rsidRPr="005816AD">
        <w:rPr>
          <w:rFonts w:ascii="Times New Roman" w:hAnsi="Times New Roman" w:cs="Times New Roman"/>
          <w:sz w:val="24"/>
          <w:szCs w:val="24"/>
        </w:rPr>
        <w:t>Area IV – Organizational Citizenship</w:t>
      </w:r>
    </w:p>
    <w:p w14:paraId="4E4625D7" w14:textId="77777777" w:rsidR="002D4197" w:rsidRPr="005816AD" w:rsidRDefault="002D4197" w:rsidP="002D4197">
      <w:pPr>
        <w:pStyle w:val="ListParagraph"/>
        <w:numPr>
          <w:ilvl w:val="0"/>
          <w:numId w:val="4"/>
        </w:numPr>
        <w:spacing w:after="0" w:line="240" w:lineRule="auto"/>
        <w:rPr>
          <w:rFonts w:ascii="Times New Roman" w:hAnsi="Times New Roman" w:cs="Times New Roman"/>
          <w:sz w:val="24"/>
          <w:szCs w:val="24"/>
        </w:rPr>
      </w:pPr>
      <w:r w:rsidRPr="005816AD">
        <w:rPr>
          <w:rFonts w:ascii="Times New Roman" w:hAnsi="Times New Roman" w:cs="Times New Roman"/>
          <w:sz w:val="24"/>
          <w:szCs w:val="24"/>
        </w:rPr>
        <w:t>Collaboration and Cooperation</w:t>
      </w:r>
    </w:p>
    <w:p w14:paraId="742693A7" w14:textId="744A7D0C" w:rsidR="002D4197" w:rsidRPr="005816AD" w:rsidRDefault="002D4197" w:rsidP="002D4197">
      <w:pPr>
        <w:pStyle w:val="ListParagraph"/>
        <w:numPr>
          <w:ilvl w:val="1"/>
          <w:numId w:val="4"/>
        </w:numPr>
        <w:spacing w:after="0" w:line="240" w:lineRule="auto"/>
        <w:rPr>
          <w:rFonts w:ascii="Times New Roman" w:hAnsi="Times New Roman" w:cs="Times New Roman"/>
          <w:sz w:val="24"/>
          <w:szCs w:val="24"/>
        </w:rPr>
      </w:pPr>
      <w:r w:rsidRPr="005816AD">
        <w:rPr>
          <w:rFonts w:ascii="Times New Roman" w:hAnsi="Times New Roman" w:cs="Times New Roman"/>
          <w:sz w:val="24"/>
          <w:szCs w:val="24"/>
        </w:rPr>
        <w:t xml:space="preserve">Evidence and documentation that you </w:t>
      </w:r>
      <w:r w:rsidRPr="005816AD">
        <w:rPr>
          <w:rFonts w:ascii="Times New Roman" w:hAnsi="Times New Roman" w:cs="Times New Roman"/>
          <w:i/>
          <w:sz w:val="24"/>
          <w:szCs w:val="24"/>
        </w:rPr>
        <w:t xml:space="preserve">are </w:t>
      </w:r>
      <w:r w:rsidRPr="005816AD">
        <w:rPr>
          <w:rFonts w:ascii="Times New Roman" w:hAnsi="Times New Roman" w:cs="Times New Roman"/>
          <w:sz w:val="24"/>
          <w:szCs w:val="24"/>
        </w:rPr>
        <w:t xml:space="preserve">collaborative such as emails between colleagues. </w:t>
      </w:r>
      <w:r w:rsidR="00852FFD">
        <w:rPr>
          <w:rFonts w:ascii="Times New Roman" w:hAnsi="Times New Roman" w:cs="Times New Roman"/>
          <w:sz w:val="24"/>
          <w:szCs w:val="24"/>
        </w:rPr>
        <w:t xml:space="preserve">Pictures of emails may be inserted, or quotes from the emails may be included in your summary. </w:t>
      </w:r>
      <w:r w:rsidRPr="005816AD">
        <w:rPr>
          <w:rFonts w:ascii="Times New Roman" w:hAnsi="Times New Roman" w:cs="Times New Roman"/>
          <w:sz w:val="24"/>
          <w:szCs w:val="24"/>
        </w:rPr>
        <w:t xml:space="preserve">In other words, include documentation that </w:t>
      </w:r>
      <w:proofErr w:type="gramStart"/>
      <w:r w:rsidRPr="005816AD">
        <w:rPr>
          <w:rFonts w:ascii="Times New Roman" w:hAnsi="Times New Roman" w:cs="Times New Roman"/>
          <w:sz w:val="24"/>
          <w:szCs w:val="24"/>
        </w:rPr>
        <w:t>support</w:t>
      </w:r>
      <w:proofErr w:type="gramEnd"/>
      <w:r w:rsidRPr="005816AD">
        <w:rPr>
          <w:rFonts w:ascii="Times New Roman" w:hAnsi="Times New Roman" w:cs="Times New Roman"/>
          <w:sz w:val="24"/>
          <w:szCs w:val="24"/>
        </w:rPr>
        <w:t xml:space="preserve"> meeting the criteria noted under this point in the P&amp;T document. (Very brief reference letters from peers in the department </w:t>
      </w:r>
      <w:proofErr w:type="gramStart"/>
      <w:r w:rsidRPr="005816AD">
        <w:rPr>
          <w:rFonts w:ascii="Times New Roman" w:hAnsi="Times New Roman" w:cs="Times New Roman"/>
          <w:sz w:val="24"/>
          <w:szCs w:val="24"/>
        </w:rPr>
        <w:t>is</w:t>
      </w:r>
      <w:proofErr w:type="gramEnd"/>
      <w:r w:rsidRPr="005816AD">
        <w:rPr>
          <w:rFonts w:ascii="Times New Roman" w:hAnsi="Times New Roman" w:cs="Times New Roman"/>
          <w:sz w:val="24"/>
          <w:szCs w:val="24"/>
        </w:rPr>
        <w:t xml:space="preserve"> encouraged.)</w:t>
      </w:r>
    </w:p>
    <w:p w14:paraId="06FB52C0" w14:textId="77777777" w:rsidR="002D4197" w:rsidRPr="005816AD" w:rsidRDefault="002D4197" w:rsidP="002D4197">
      <w:pPr>
        <w:pStyle w:val="ListParagraph"/>
        <w:numPr>
          <w:ilvl w:val="0"/>
          <w:numId w:val="4"/>
        </w:numPr>
        <w:spacing w:after="0" w:line="240" w:lineRule="auto"/>
        <w:rPr>
          <w:rFonts w:ascii="Times New Roman" w:hAnsi="Times New Roman" w:cs="Times New Roman"/>
          <w:sz w:val="24"/>
          <w:szCs w:val="24"/>
        </w:rPr>
      </w:pPr>
      <w:r w:rsidRPr="005816AD">
        <w:rPr>
          <w:rFonts w:ascii="Times New Roman" w:hAnsi="Times New Roman" w:cs="Times New Roman"/>
          <w:sz w:val="24"/>
          <w:szCs w:val="24"/>
        </w:rPr>
        <w:t>Professional Conduct</w:t>
      </w:r>
    </w:p>
    <w:p w14:paraId="72A24492" w14:textId="77777777" w:rsidR="002D4197" w:rsidRPr="005816AD" w:rsidRDefault="002D4197" w:rsidP="002D4197">
      <w:pPr>
        <w:pStyle w:val="ListParagraph"/>
        <w:numPr>
          <w:ilvl w:val="1"/>
          <w:numId w:val="4"/>
        </w:numPr>
        <w:spacing w:after="0" w:line="240" w:lineRule="auto"/>
        <w:rPr>
          <w:rFonts w:ascii="Times New Roman" w:hAnsi="Times New Roman" w:cs="Times New Roman"/>
          <w:sz w:val="24"/>
          <w:szCs w:val="24"/>
        </w:rPr>
      </w:pPr>
      <w:r w:rsidRPr="005816AD">
        <w:rPr>
          <w:rFonts w:ascii="Times New Roman" w:hAnsi="Times New Roman" w:cs="Times New Roman"/>
          <w:sz w:val="24"/>
          <w:szCs w:val="24"/>
        </w:rPr>
        <w:t xml:space="preserve">Documentation that supports meeting the criteria noted under this point in the P&amp;T document. You may refer to how you incorporate professional ethics </w:t>
      </w:r>
      <w:proofErr w:type="gramStart"/>
      <w:r w:rsidRPr="005816AD">
        <w:rPr>
          <w:rFonts w:ascii="Times New Roman" w:hAnsi="Times New Roman" w:cs="Times New Roman"/>
          <w:sz w:val="24"/>
          <w:szCs w:val="24"/>
        </w:rPr>
        <w:t>in</w:t>
      </w:r>
      <w:proofErr w:type="gramEnd"/>
      <w:r w:rsidRPr="005816AD">
        <w:rPr>
          <w:rFonts w:ascii="Times New Roman" w:hAnsi="Times New Roman" w:cs="Times New Roman"/>
          <w:sz w:val="24"/>
          <w:szCs w:val="24"/>
        </w:rPr>
        <w:t xml:space="preserve"> practice. </w:t>
      </w:r>
    </w:p>
    <w:p w14:paraId="562D976A" w14:textId="77777777" w:rsidR="002D4197" w:rsidRPr="005816AD" w:rsidRDefault="002D4197" w:rsidP="002D4197">
      <w:pPr>
        <w:pStyle w:val="ListParagraph"/>
        <w:numPr>
          <w:ilvl w:val="0"/>
          <w:numId w:val="4"/>
        </w:numPr>
        <w:spacing w:after="0" w:line="240" w:lineRule="auto"/>
        <w:rPr>
          <w:rFonts w:ascii="Times New Roman" w:hAnsi="Times New Roman" w:cs="Times New Roman"/>
          <w:sz w:val="24"/>
          <w:szCs w:val="24"/>
        </w:rPr>
      </w:pPr>
      <w:r w:rsidRPr="005816AD">
        <w:rPr>
          <w:rFonts w:ascii="Times New Roman" w:hAnsi="Times New Roman" w:cs="Times New Roman"/>
          <w:sz w:val="24"/>
          <w:szCs w:val="24"/>
        </w:rPr>
        <w:t>Professional Relationships</w:t>
      </w:r>
    </w:p>
    <w:p w14:paraId="2E169972" w14:textId="77777777" w:rsidR="002D4197" w:rsidRDefault="002D4197" w:rsidP="002D4197">
      <w:pPr>
        <w:pStyle w:val="ListParagraph"/>
        <w:numPr>
          <w:ilvl w:val="1"/>
          <w:numId w:val="4"/>
        </w:numPr>
        <w:spacing w:after="0" w:line="240" w:lineRule="auto"/>
        <w:rPr>
          <w:rFonts w:ascii="Times New Roman" w:hAnsi="Times New Roman" w:cs="Times New Roman"/>
          <w:sz w:val="24"/>
          <w:szCs w:val="24"/>
        </w:rPr>
      </w:pPr>
      <w:r w:rsidRPr="005816AD">
        <w:rPr>
          <w:rFonts w:ascii="Times New Roman" w:hAnsi="Times New Roman" w:cs="Times New Roman"/>
          <w:sz w:val="24"/>
          <w:szCs w:val="24"/>
        </w:rPr>
        <w:t xml:space="preserve">Documentation that supports meeting the criteria noted under this point in the P&amp;T document. Very brief reference letters from such colleagues </w:t>
      </w:r>
      <w:proofErr w:type="gramStart"/>
      <w:r w:rsidRPr="005816AD">
        <w:rPr>
          <w:rFonts w:ascii="Times New Roman" w:hAnsi="Times New Roman" w:cs="Times New Roman"/>
          <w:sz w:val="24"/>
          <w:szCs w:val="24"/>
        </w:rPr>
        <w:t>is</w:t>
      </w:r>
      <w:proofErr w:type="gramEnd"/>
      <w:r w:rsidRPr="005816AD">
        <w:rPr>
          <w:rFonts w:ascii="Times New Roman" w:hAnsi="Times New Roman" w:cs="Times New Roman"/>
          <w:sz w:val="24"/>
          <w:szCs w:val="24"/>
        </w:rPr>
        <w:t xml:space="preserve"> encouraged. </w:t>
      </w:r>
    </w:p>
    <w:p w14:paraId="799B2FAF" w14:textId="64C9DE86" w:rsidR="00902252" w:rsidRPr="00BF29BF" w:rsidRDefault="00902252" w:rsidP="005E33E6">
      <w:pPr>
        <w:pStyle w:val="ListParagraph"/>
        <w:spacing w:after="0" w:line="240" w:lineRule="auto"/>
        <w:ind w:left="1440"/>
        <w:rPr>
          <w:rFonts w:ascii="Times New Roman" w:hAnsi="Times New Roman" w:cs="Times New Roman"/>
          <w:sz w:val="24"/>
          <w:szCs w:val="24"/>
        </w:rPr>
      </w:pPr>
    </w:p>
    <w:p w14:paraId="05BDBFE4" w14:textId="1CA8AD76" w:rsidR="006D6CE1" w:rsidRPr="006D6CE1" w:rsidRDefault="006D6CE1" w:rsidP="006D6CE1">
      <w:pPr>
        <w:spacing w:after="0" w:line="240" w:lineRule="auto"/>
        <w:contextualSpacing/>
        <w:rPr>
          <w:rFonts w:ascii="Times New Roman" w:hAnsi="Times New Roman" w:cs="Times New Roman"/>
          <w:b/>
          <w:bCs/>
          <w:sz w:val="24"/>
          <w:szCs w:val="24"/>
          <w:u w:val="single"/>
        </w:rPr>
      </w:pPr>
      <w:r w:rsidRPr="006D6CE1">
        <w:rPr>
          <w:rFonts w:ascii="Times New Roman" w:hAnsi="Times New Roman" w:cs="Times New Roman"/>
          <w:b/>
          <w:bCs/>
          <w:sz w:val="24"/>
          <w:szCs w:val="24"/>
          <w:u w:val="single"/>
        </w:rPr>
        <w:t xml:space="preserve">STEP </w:t>
      </w:r>
      <w:r>
        <w:rPr>
          <w:rFonts w:ascii="Times New Roman" w:hAnsi="Times New Roman" w:cs="Times New Roman"/>
          <w:b/>
          <w:bCs/>
          <w:sz w:val="24"/>
          <w:szCs w:val="24"/>
          <w:u w:val="single"/>
        </w:rPr>
        <w:t>TWO</w:t>
      </w:r>
    </w:p>
    <w:p w14:paraId="4B3F65D5" w14:textId="0BD7E469" w:rsidR="006D6CE1" w:rsidRDefault="006D6CE1" w:rsidP="006D6CE1">
      <w:pPr>
        <w:pStyle w:val="NormalWeb"/>
      </w:pPr>
      <w:r>
        <w:t>After your meeting with the Department Chair, make any necessary changes to the APR document, digitally sign, and save final version as “Faculty Last Name, Faculty First Name CSA 2023 APR.”</w:t>
      </w:r>
    </w:p>
    <w:p w14:paraId="5A327E29" w14:textId="20FAC2D1" w:rsidR="006D6CE1" w:rsidRDefault="006D6CE1" w:rsidP="006D6CE1">
      <w:pPr>
        <w:pStyle w:val="NormalWeb"/>
      </w:pPr>
      <w:r>
        <w:t>Then submit the final version of the signed APR via this portfolio to the Department Chair for final scoring and digital signatures.</w:t>
      </w:r>
    </w:p>
    <w:p w14:paraId="3664E963" w14:textId="42E65715" w:rsidR="006D6CE1" w:rsidRPr="006D6CE1" w:rsidRDefault="006D6CE1" w:rsidP="006D6CE1">
      <w:pPr>
        <w:spacing w:after="0" w:line="240" w:lineRule="auto"/>
        <w:contextualSpacing/>
        <w:rPr>
          <w:rFonts w:ascii="Times New Roman" w:hAnsi="Times New Roman" w:cs="Times New Roman"/>
          <w:b/>
          <w:bCs/>
          <w:sz w:val="24"/>
          <w:szCs w:val="24"/>
          <w:u w:val="single"/>
        </w:rPr>
      </w:pPr>
      <w:r w:rsidRPr="006D6CE1">
        <w:rPr>
          <w:rFonts w:ascii="Times New Roman" w:hAnsi="Times New Roman" w:cs="Times New Roman"/>
          <w:b/>
          <w:bCs/>
          <w:sz w:val="24"/>
          <w:szCs w:val="24"/>
          <w:u w:val="single"/>
        </w:rPr>
        <w:t xml:space="preserve">STEP </w:t>
      </w:r>
      <w:r>
        <w:rPr>
          <w:rFonts w:ascii="Times New Roman" w:hAnsi="Times New Roman" w:cs="Times New Roman"/>
          <w:b/>
          <w:bCs/>
          <w:sz w:val="24"/>
          <w:szCs w:val="24"/>
          <w:u w:val="single"/>
        </w:rPr>
        <w:t>THREE</w:t>
      </w:r>
    </w:p>
    <w:p w14:paraId="5E1EC64E" w14:textId="7E150EB4" w:rsidR="006D6CE1" w:rsidRDefault="006D6CE1" w:rsidP="006D6CE1">
      <w:pPr>
        <w:pStyle w:val="NormalWeb"/>
      </w:pPr>
      <w:r>
        <w:lastRenderedPageBreak/>
        <w:t xml:space="preserve">Upon the final scoring and digital signature, you will be notified via email from Anthology Portfolio that a copy of the APR digitally signed by the Department Chair is available for your review. You will submit this document to the CEBS Dean as described below under the subfolder “Performance Appraisal at the College Level.”  </w:t>
      </w:r>
    </w:p>
    <w:p w14:paraId="7E0A4A7D" w14:textId="69F2B567" w:rsidR="006D6CE1" w:rsidRPr="006D6CE1" w:rsidRDefault="006D6CE1" w:rsidP="006D6CE1">
      <w:pPr>
        <w:spacing w:after="0" w:line="240" w:lineRule="auto"/>
        <w:contextualSpacing/>
        <w:rPr>
          <w:rFonts w:ascii="Times New Roman" w:hAnsi="Times New Roman" w:cs="Times New Roman"/>
          <w:b/>
          <w:bCs/>
          <w:sz w:val="24"/>
          <w:szCs w:val="24"/>
          <w:u w:val="single"/>
        </w:rPr>
      </w:pPr>
      <w:r w:rsidRPr="006D6CE1">
        <w:rPr>
          <w:rFonts w:ascii="Times New Roman" w:hAnsi="Times New Roman" w:cs="Times New Roman"/>
          <w:b/>
          <w:bCs/>
          <w:sz w:val="24"/>
          <w:szCs w:val="24"/>
          <w:u w:val="single"/>
        </w:rPr>
        <w:t xml:space="preserve">STEP </w:t>
      </w:r>
      <w:r>
        <w:rPr>
          <w:rFonts w:ascii="Times New Roman" w:hAnsi="Times New Roman" w:cs="Times New Roman"/>
          <w:b/>
          <w:bCs/>
          <w:sz w:val="24"/>
          <w:szCs w:val="24"/>
          <w:u w:val="single"/>
        </w:rPr>
        <w:t>FOUR</w:t>
      </w:r>
    </w:p>
    <w:p w14:paraId="7346802F" w14:textId="565648AC" w:rsidR="006D6CE1" w:rsidRDefault="006D6CE1" w:rsidP="006D6CE1">
      <w:pPr>
        <w:pStyle w:val="NormalWeb"/>
      </w:pPr>
      <w:r>
        <w:t xml:space="preserve">You will receive notification that the final rubric scores from the Department Chair </w:t>
      </w:r>
      <w:proofErr w:type="gramStart"/>
      <w:r>
        <w:t>is</w:t>
      </w:r>
      <w:proofErr w:type="gramEnd"/>
      <w:r>
        <w:t xml:space="preserve"> ready for your review.  You will also submit this document to the CEBS Dean as described below under the subfolder "Performance Appraisal at the College Level." Please proceed to STEP 2. Performance Appraisal at the CEBS College Level</w:t>
      </w:r>
    </w:p>
    <w:p w14:paraId="72B08787" w14:textId="77777777" w:rsidR="006D6CE1" w:rsidRDefault="006D6CE1" w:rsidP="006D6CE1">
      <w:pPr>
        <w:pStyle w:val="NormalWeb"/>
        <w:spacing w:after="0" w:afterAutospacing="0"/>
      </w:pPr>
      <w:r>
        <w:t> </w:t>
      </w:r>
    </w:p>
    <w:p w14:paraId="0AD99C6A" w14:textId="77777777" w:rsidR="006D6CE1" w:rsidRPr="00BF29BF" w:rsidRDefault="006D6CE1" w:rsidP="0017066A">
      <w:pPr>
        <w:spacing w:after="0" w:line="240" w:lineRule="auto"/>
        <w:contextualSpacing/>
        <w:rPr>
          <w:rFonts w:ascii="Times New Roman" w:hAnsi="Times New Roman" w:cs="Times New Roman"/>
          <w:b/>
          <w:sz w:val="24"/>
          <w:szCs w:val="24"/>
          <w:u w:val="single"/>
        </w:rPr>
      </w:pPr>
    </w:p>
    <w:p w14:paraId="7FEA4F8C" w14:textId="6838E998" w:rsidR="00902252" w:rsidRPr="00BF29BF" w:rsidRDefault="00902252" w:rsidP="00B67935">
      <w:pPr>
        <w:spacing w:after="0" w:line="240" w:lineRule="auto"/>
        <w:contextualSpacing/>
        <w:jc w:val="center"/>
        <w:rPr>
          <w:rFonts w:ascii="Times New Roman" w:hAnsi="Times New Roman" w:cs="Times New Roman"/>
          <w:b/>
          <w:sz w:val="24"/>
          <w:szCs w:val="24"/>
          <w:u w:val="single"/>
        </w:rPr>
      </w:pPr>
      <w:r w:rsidRPr="00BF29BF">
        <w:rPr>
          <w:rFonts w:ascii="Times New Roman" w:hAnsi="Times New Roman" w:cs="Times New Roman"/>
          <w:b/>
          <w:sz w:val="24"/>
          <w:szCs w:val="24"/>
          <w:u w:val="single"/>
        </w:rPr>
        <w:t xml:space="preserve">Information </w:t>
      </w:r>
      <w:r w:rsidR="005C626F" w:rsidRPr="00BF29BF">
        <w:rPr>
          <w:rFonts w:ascii="Times New Roman" w:hAnsi="Times New Roman" w:cs="Times New Roman"/>
          <w:b/>
          <w:sz w:val="24"/>
          <w:szCs w:val="24"/>
          <w:u w:val="single"/>
        </w:rPr>
        <w:t xml:space="preserve">and Dates per </w:t>
      </w:r>
      <w:hyperlink r:id="rId8" w:history="1">
        <w:r w:rsidR="005C626F" w:rsidRPr="00BF29BF">
          <w:rPr>
            <w:rStyle w:val="Hyperlink"/>
            <w:rFonts w:ascii="Times New Roman" w:hAnsi="Times New Roman" w:cs="Times New Roman"/>
            <w:b/>
            <w:sz w:val="24"/>
            <w:szCs w:val="24"/>
          </w:rPr>
          <w:t>Faculty Handbook</w:t>
        </w:r>
      </w:hyperlink>
    </w:p>
    <w:p w14:paraId="2B32C79C" w14:textId="56206C8F" w:rsidR="005C626F" w:rsidRPr="00BF29BF" w:rsidRDefault="005C626F" w:rsidP="0017066A">
      <w:pPr>
        <w:spacing w:after="0" w:line="240" w:lineRule="auto"/>
        <w:contextualSpacing/>
        <w:rPr>
          <w:rFonts w:ascii="Times New Roman" w:hAnsi="Times New Roman" w:cs="Times New Roman"/>
          <w:b/>
          <w:sz w:val="24"/>
          <w:szCs w:val="24"/>
        </w:rPr>
      </w:pPr>
    </w:p>
    <w:p w14:paraId="4F10916D" w14:textId="77777777" w:rsidR="002D4197" w:rsidRPr="00934206" w:rsidRDefault="002D4197" w:rsidP="002D419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Information related to </w:t>
      </w:r>
      <w:r w:rsidRPr="00934206">
        <w:rPr>
          <w:rFonts w:ascii="Times New Roman" w:hAnsi="Times New Roman" w:cs="Times New Roman"/>
          <w:b/>
          <w:sz w:val="24"/>
          <w:szCs w:val="24"/>
        </w:rPr>
        <w:t>Continuance Process of pre-tenured Faculty</w:t>
      </w:r>
      <w:r>
        <w:rPr>
          <w:rFonts w:ascii="Times New Roman" w:hAnsi="Times New Roman" w:cs="Times New Roman"/>
          <w:b/>
          <w:sz w:val="24"/>
          <w:szCs w:val="24"/>
        </w:rPr>
        <w:t xml:space="preserve"> </w:t>
      </w:r>
      <w:r w:rsidRPr="00934206">
        <w:rPr>
          <w:rFonts w:ascii="Times New Roman" w:hAnsi="Times New Roman" w:cs="Times New Roman"/>
          <w:sz w:val="24"/>
          <w:szCs w:val="24"/>
        </w:rPr>
        <w:t>(see Faculty Handbook)</w:t>
      </w:r>
    </w:p>
    <w:p w14:paraId="49A7E4FA" w14:textId="77777777" w:rsidR="002D4197" w:rsidRDefault="002D4197" w:rsidP="002D419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w:t>
      </w:r>
      <w:r w:rsidRPr="0008655E">
        <w:rPr>
          <w:rFonts w:ascii="Times New Roman" w:hAnsi="Times New Roman" w:cs="Times New Roman"/>
          <w:sz w:val="24"/>
          <w:szCs w:val="24"/>
        </w:rPr>
        <w:t>he department’s tenured faculty serves</w:t>
      </w:r>
      <w:r>
        <w:rPr>
          <w:rFonts w:ascii="Times New Roman" w:hAnsi="Times New Roman" w:cs="Times New Roman"/>
          <w:sz w:val="24"/>
          <w:szCs w:val="24"/>
        </w:rPr>
        <w:t xml:space="preserve"> </w:t>
      </w:r>
      <w:r w:rsidRPr="0008655E">
        <w:rPr>
          <w:rFonts w:ascii="Times New Roman" w:hAnsi="Times New Roman" w:cs="Times New Roman"/>
          <w:sz w:val="24"/>
          <w:szCs w:val="24"/>
        </w:rPr>
        <w:t>as the continuance committee,</w:t>
      </w:r>
      <w:r>
        <w:rPr>
          <w:rFonts w:ascii="Times New Roman" w:hAnsi="Times New Roman" w:cs="Times New Roman"/>
          <w:sz w:val="24"/>
          <w:szCs w:val="24"/>
        </w:rPr>
        <w:t xml:space="preserve"> t</w:t>
      </w:r>
      <w:r w:rsidRPr="0008655E">
        <w:rPr>
          <w:rFonts w:ascii="Times New Roman" w:hAnsi="Times New Roman" w:cs="Times New Roman"/>
          <w:sz w:val="24"/>
          <w:szCs w:val="24"/>
        </w:rPr>
        <w:t xml:space="preserve">he department head shall convene the committee and the committee members shall select a </w:t>
      </w:r>
      <w:r>
        <w:rPr>
          <w:rFonts w:ascii="Times New Roman" w:hAnsi="Times New Roman" w:cs="Times New Roman"/>
          <w:sz w:val="24"/>
          <w:szCs w:val="24"/>
        </w:rPr>
        <w:t xml:space="preserve">chair. </w:t>
      </w:r>
      <w:r w:rsidRPr="0008655E">
        <w:rPr>
          <w:rFonts w:ascii="Times New Roman" w:hAnsi="Times New Roman" w:cs="Times New Roman"/>
          <w:sz w:val="24"/>
          <w:szCs w:val="24"/>
        </w:rPr>
        <w:t xml:space="preserve">The department head is a non-voting member of the committee. </w:t>
      </w:r>
      <w:r>
        <w:rPr>
          <w:rFonts w:ascii="Times New Roman" w:hAnsi="Times New Roman" w:cs="Times New Roman"/>
          <w:sz w:val="24"/>
          <w:szCs w:val="24"/>
        </w:rPr>
        <w:t>T</w:t>
      </w:r>
      <w:r w:rsidRPr="0008655E">
        <w:rPr>
          <w:rFonts w:ascii="Times New Roman" w:hAnsi="Times New Roman" w:cs="Times New Roman"/>
          <w:sz w:val="24"/>
          <w:szCs w:val="24"/>
        </w:rPr>
        <w:t>he department head shall convene the committee and the committee members shall select a chair.  Any committee member may comment on the candidate’s materials. The committee then votes for or against continuance by secret ballo</w:t>
      </w:r>
      <w:r>
        <w:rPr>
          <w:rFonts w:ascii="Times New Roman" w:hAnsi="Times New Roman" w:cs="Times New Roman"/>
          <w:sz w:val="24"/>
          <w:szCs w:val="24"/>
        </w:rPr>
        <w:t>t. T</w:t>
      </w:r>
      <w:r w:rsidRPr="0008655E">
        <w:rPr>
          <w:rFonts w:ascii="Times New Roman" w:hAnsi="Times New Roman" w:cs="Times New Roman"/>
          <w:sz w:val="24"/>
          <w:szCs w:val="24"/>
        </w:rPr>
        <w:t xml:space="preserve">enured faculty members who are unable to participate in person or via electronic means in the meeting must notify the department head in advance and may submit a sealed envelope with comments for each person under review, which will be shared with the department chair and with committee. </w:t>
      </w:r>
      <w:r>
        <w:rPr>
          <w:rFonts w:ascii="Times New Roman" w:hAnsi="Times New Roman" w:cs="Times New Roman"/>
          <w:sz w:val="24"/>
          <w:szCs w:val="24"/>
        </w:rPr>
        <w:t>(FH IV.B.3.)</w:t>
      </w:r>
    </w:p>
    <w:p w14:paraId="78401FCA" w14:textId="77777777" w:rsidR="002D4197" w:rsidRDefault="002D4197" w:rsidP="0017066A">
      <w:pPr>
        <w:spacing w:after="0" w:line="240" w:lineRule="auto"/>
        <w:contextualSpacing/>
        <w:rPr>
          <w:rFonts w:ascii="Times New Roman" w:hAnsi="Times New Roman" w:cs="Times New Roman"/>
          <w:b/>
          <w:sz w:val="24"/>
          <w:szCs w:val="24"/>
        </w:rPr>
      </w:pPr>
    </w:p>
    <w:p w14:paraId="5088BB70" w14:textId="3B1A3A6C" w:rsidR="005C626F" w:rsidRPr="00BF29BF" w:rsidRDefault="005C626F" w:rsidP="0017066A">
      <w:pPr>
        <w:spacing w:after="0" w:line="240" w:lineRule="auto"/>
        <w:contextualSpacing/>
        <w:rPr>
          <w:rFonts w:ascii="Times New Roman" w:hAnsi="Times New Roman" w:cs="Times New Roman"/>
          <w:sz w:val="24"/>
          <w:szCs w:val="24"/>
        </w:rPr>
      </w:pPr>
      <w:r w:rsidRPr="00BF29BF">
        <w:rPr>
          <w:rFonts w:ascii="Times New Roman" w:hAnsi="Times New Roman" w:cs="Times New Roman"/>
          <w:b/>
          <w:sz w:val="24"/>
          <w:szCs w:val="24"/>
        </w:rPr>
        <w:t xml:space="preserve">Continuance Process of pre-tenured Faculty </w:t>
      </w:r>
      <w:r w:rsidRPr="00BF29BF">
        <w:rPr>
          <w:rFonts w:ascii="Times New Roman" w:hAnsi="Times New Roman" w:cs="Times New Roman"/>
          <w:sz w:val="24"/>
          <w:szCs w:val="24"/>
        </w:rPr>
        <w:t xml:space="preserve">The department’s tenured faculty serves as the continuance </w:t>
      </w:r>
      <w:proofErr w:type="gramStart"/>
      <w:r w:rsidRPr="00BF29BF">
        <w:rPr>
          <w:rFonts w:ascii="Times New Roman" w:hAnsi="Times New Roman" w:cs="Times New Roman"/>
          <w:sz w:val="24"/>
          <w:szCs w:val="24"/>
        </w:rPr>
        <w:t>committee,</w:t>
      </w:r>
      <w:proofErr w:type="gramEnd"/>
      <w:r w:rsidRPr="00BF29BF">
        <w:rPr>
          <w:rFonts w:ascii="Times New Roman" w:hAnsi="Times New Roman" w:cs="Times New Roman"/>
          <w:sz w:val="24"/>
          <w:szCs w:val="24"/>
        </w:rPr>
        <w:t xml:space="preserve"> the department head shall convene the committee and the committee members shall select a chair. The department head is a non-voting member of the committee. The department head shall convene the committee and the committee members shall select a chair.  Any committee member may comment on the candidate’s materials. The committee then votes for or against continuance by secret ballot. Tenured faculty members who are unable to participate in person or via electronic means in the meeting must notify the department head in advance and may submit a sealed envelope with comments for each person under review, which will be shared with the department chair and with committee. (FH IV.B.3.)</w:t>
      </w:r>
    </w:p>
    <w:p w14:paraId="5FF0E2BD" w14:textId="77777777" w:rsidR="00902252" w:rsidRPr="00BF29BF" w:rsidRDefault="00902252" w:rsidP="0017066A">
      <w:pPr>
        <w:spacing w:after="0" w:line="240" w:lineRule="auto"/>
        <w:contextualSpacing/>
        <w:rPr>
          <w:rFonts w:ascii="Times New Roman" w:eastAsia="Calibri" w:hAnsi="Times New Roman" w:cs="Times New Roman"/>
          <w:b/>
          <w:bCs/>
          <w:color w:val="000000"/>
          <w:sz w:val="24"/>
          <w:szCs w:val="24"/>
        </w:rPr>
      </w:pPr>
    </w:p>
    <w:p w14:paraId="16866DB3" w14:textId="3365B581" w:rsidR="00BA1CE5" w:rsidRPr="00BF29BF" w:rsidRDefault="00BA1CE5" w:rsidP="0017066A">
      <w:pPr>
        <w:spacing w:after="0" w:line="240" w:lineRule="auto"/>
        <w:contextualSpacing/>
        <w:rPr>
          <w:rFonts w:ascii="Times New Roman" w:eastAsia="Calibri" w:hAnsi="Times New Roman" w:cs="Times New Roman"/>
          <w:b/>
          <w:bCs/>
          <w:color w:val="000000"/>
          <w:sz w:val="24"/>
          <w:szCs w:val="24"/>
        </w:rPr>
      </w:pPr>
      <w:r w:rsidRPr="00BF29BF">
        <w:rPr>
          <w:rFonts w:ascii="Times New Roman" w:eastAsia="Calibri" w:hAnsi="Times New Roman" w:cs="Times New Roman"/>
          <w:b/>
          <w:bCs/>
          <w:color w:val="000000"/>
          <w:sz w:val="24"/>
          <w:szCs w:val="24"/>
        </w:rPr>
        <w:t>Prior to November 1</w:t>
      </w:r>
    </w:p>
    <w:p w14:paraId="3E2B2978"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t>Dept. Head/Chair convenes all tenured faculty and presides over election of Promotion/Tenure Committee(s) Chair before Nov. 1 (FH IV.B.3.b.iv.)</w:t>
      </w:r>
    </w:p>
    <w:p w14:paraId="18E2B856"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4CC6899E"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t>Dept. Head/Chair convenes Tenure &amp; Promotion/Rank Committee before Nov. 1 ***Committee Recommendation(s) due to Dept. Head/Chair before Nov. 1</w:t>
      </w:r>
    </w:p>
    <w:p w14:paraId="779A4C16"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7565D216" w14:textId="77777777" w:rsidR="00BA1CE5" w:rsidRPr="00BF29BF" w:rsidRDefault="00BA1CE5" w:rsidP="0017066A">
      <w:pPr>
        <w:spacing w:after="0" w:line="240" w:lineRule="auto"/>
        <w:contextualSpacing/>
        <w:rPr>
          <w:rFonts w:ascii="Times New Roman" w:eastAsia="Calibri" w:hAnsi="Times New Roman" w:cs="Times New Roman"/>
          <w:b/>
          <w:bCs/>
          <w:color w:val="000000"/>
          <w:sz w:val="24"/>
          <w:szCs w:val="24"/>
        </w:rPr>
      </w:pPr>
      <w:r w:rsidRPr="00BF29BF">
        <w:rPr>
          <w:rFonts w:ascii="Times New Roman" w:eastAsia="Calibri" w:hAnsi="Times New Roman" w:cs="Times New Roman"/>
          <w:b/>
          <w:bCs/>
          <w:color w:val="000000"/>
          <w:sz w:val="24"/>
          <w:szCs w:val="24"/>
        </w:rPr>
        <w:t>August 20</w:t>
      </w:r>
    </w:p>
    <w:p w14:paraId="5E399DFC"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lastRenderedPageBreak/>
        <w:t>Continuance Materials for 2nd - 5th Year Faculty due to Department Head/Chair August 20 or next business day (FH IV.B.3.a)</w:t>
      </w:r>
    </w:p>
    <w:p w14:paraId="636EC076"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2ADA48A2" w14:textId="77777777" w:rsidR="00BA1CE5" w:rsidRPr="00BF29BF" w:rsidRDefault="00BA1CE5" w:rsidP="0017066A">
      <w:pPr>
        <w:spacing w:after="0" w:line="240" w:lineRule="auto"/>
        <w:contextualSpacing/>
        <w:rPr>
          <w:rFonts w:ascii="Times New Roman" w:eastAsia="Calibri" w:hAnsi="Times New Roman" w:cs="Times New Roman"/>
          <w:b/>
          <w:bCs/>
          <w:color w:val="000000"/>
          <w:sz w:val="24"/>
          <w:szCs w:val="24"/>
        </w:rPr>
      </w:pPr>
      <w:r w:rsidRPr="00BF29BF">
        <w:rPr>
          <w:rFonts w:ascii="Times New Roman" w:eastAsia="Calibri" w:hAnsi="Times New Roman" w:cs="Times New Roman"/>
          <w:b/>
          <w:bCs/>
          <w:color w:val="000000"/>
          <w:sz w:val="24"/>
          <w:szCs w:val="24"/>
        </w:rPr>
        <w:t>September 4</w:t>
      </w:r>
    </w:p>
    <w:p w14:paraId="1321398F"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t>Continuance Committee Memorandum for 2nd - 5th year Faculty due to Department Head by September 4th or next business day (FH IV.B.3.a.)</w:t>
      </w:r>
    </w:p>
    <w:p w14:paraId="7CA9DA18"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2B71DBA9" w14:textId="77777777" w:rsidR="00BA1CE5" w:rsidRPr="00BF29BF" w:rsidRDefault="00BA1CE5" w:rsidP="0017066A">
      <w:pPr>
        <w:spacing w:after="0" w:line="240" w:lineRule="auto"/>
        <w:contextualSpacing/>
        <w:rPr>
          <w:rFonts w:ascii="Times New Roman" w:eastAsia="Calibri" w:hAnsi="Times New Roman" w:cs="Times New Roman"/>
          <w:b/>
          <w:bCs/>
          <w:color w:val="000000"/>
          <w:sz w:val="24"/>
          <w:szCs w:val="24"/>
        </w:rPr>
      </w:pPr>
      <w:r w:rsidRPr="00BF29BF">
        <w:rPr>
          <w:rFonts w:ascii="Times New Roman" w:eastAsia="Calibri" w:hAnsi="Times New Roman" w:cs="Times New Roman"/>
          <w:b/>
          <w:bCs/>
          <w:color w:val="000000"/>
          <w:sz w:val="24"/>
          <w:szCs w:val="24"/>
        </w:rPr>
        <w:t>September 14</w:t>
      </w:r>
    </w:p>
    <w:p w14:paraId="4A04A29C"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t>Dept. Head/Chair Conducts Continuance Evaluation for 2nd - 5th yr. Faculty by Sept. 14th or next business day (FH IV.B.3.a.)</w:t>
      </w:r>
    </w:p>
    <w:p w14:paraId="2EDF07B3"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3D372D60" w14:textId="77777777" w:rsidR="00BA1CE5" w:rsidRPr="00BF29BF" w:rsidRDefault="00BA1CE5" w:rsidP="0017066A">
      <w:pPr>
        <w:spacing w:after="0" w:line="240" w:lineRule="auto"/>
        <w:contextualSpacing/>
        <w:rPr>
          <w:rFonts w:ascii="Times New Roman" w:eastAsia="Calibri" w:hAnsi="Times New Roman" w:cs="Times New Roman"/>
          <w:b/>
          <w:bCs/>
          <w:color w:val="000000"/>
          <w:sz w:val="24"/>
          <w:szCs w:val="24"/>
        </w:rPr>
      </w:pPr>
      <w:r w:rsidRPr="00BF29BF">
        <w:rPr>
          <w:rFonts w:ascii="Times New Roman" w:eastAsia="Calibri" w:hAnsi="Times New Roman" w:cs="Times New Roman"/>
          <w:b/>
          <w:bCs/>
          <w:color w:val="000000"/>
          <w:sz w:val="24"/>
          <w:szCs w:val="24"/>
        </w:rPr>
        <w:t>September 20</w:t>
      </w:r>
    </w:p>
    <w:p w14:paraId="08D4A36E"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t xml:space="preserve">Dept. Head/Chair continuance recommendation(s) for 2nd - 5th yr. faculty due to Dean by Sept. 20th or next business day (FH IV.B.3.a.) ***If recommendation is negative, Dept./Chair must notify the affected faculty member in </w:t>
      </w:r>
      <w:proofErr w:type="gramStart"/>
      <w:r w:rsidRPr="00BF29BF">
        <w:rPr>
          <w:rFonts w:ascii="Times New Roman" w:eastAsia="Calibri" w:hAnsi="Times New Roman" w:cs="Times New Roman"/>
          <w:color w:val="000000"/>
          <w:sz w:val="24"/>
          <w:szCs w:val="24"/>
        </w:rPr>
        <w:t>writing</w:t>
      </w:r>
      <w:proofErr w:type="gramEnd"/>
    </w:p>
    <w:p w14:paraId="608E677C"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5224E68C"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t>Continuance Evaluation Response due from 2nd - 5th yr. Faculty to Dept. Head &amp; Dean by Sept. 20th or next business day (FH IV.B.3.a.)</w:t>
      </w:r>
    </w:p>
    <w:p w14:paraId="6CAD7547"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55791EA0" w14:textId="77777777" w:rsidR="00BA1CE5" w:rsidRPr="00BF29BF" w:rsidRDefault="00BA1CE5" w:rsidP="0017066A">
      <w:pPr>
        <w:spacing w:after="0" w:line="240" w:lineRule="auto"/>
        <w:contextualSpacing/>
        <w:rPr>
          <w:rFonts w:ascii="Times New Roman" w:eastAsia="Calibri" w:hAnsi="Times New Roman" w:cs="Times New Roman"/>
          <w:b/>
          <w:bCs/>
          <w:color w:val="000000"/>
          <w:sz w:val="24"/>
          <w:szCs w:val="24"/>
        </w:rPr>
      </w:pPr>
      <w:r w:rsidRPr="00BF29BF">
        <w:rPr>
          <w:rFonts w:ascii="Times New Roman" w:eastAsia="Calibri" w:hAnsi="Times New Roman" w:cs="Times New Roman"/>
          <w:b/>
          <w:bCs/>
          <w:color w:val="000000"/>
          <w:sz w:val="24"/>
          <w:szCs w:val="24"/>
        </w:rPr>
        <w:t>October 1</w:t>
      </w:r>
    </w:p>
    <w:p w14:paraId="2298C774"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t>Promotion and Tenure application materials for both Tenure Track Faculty and Instructors due to Dept. Head/Chair by Oct. 1 or next business day (FH III.F.1. and FH III.G.1. and FH IV.B.3.a.)</w:t>
      </w:r>
    </w:p>
    <w:p w14:paraId="5A28731F"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5CD55F20" w14:textId="77777777" w:rsidR="00BA1CE5" w:rsidRPr="00BF29BF" w:rsidRDefault="00BA1CE5" w:rsidP="0017066A">
      <w:pPr>
        <w:spacing w:after="0" w:line="240" w:lineRule="auto"/>
        <w:contextualSpacing/>
        <w:rPr>
          <w:rFonts w:ascii="Times New Roman" w:eastAsia="Calibri" w:hAnsi="Times New Roman" w:cs="Times New Roman"/>
          <w:b/>
          <w:bCs/>
          <w:color w:val="000000"/>
          <w:sz w:val="24"/>
          <w:szCs w:val="24"/>
        </w:rPr>
      </w:pPr>
      <w:r w:rsidRPr="00BF29BF">
        <w:rPr>
          <w:rFonts w:ascii="Times New Roman" w:eastAsia="Calibri" w:hAnsi="Times New Roman" w:cs="Times New Roman"/>
          <w:b/>
          <w:bCs/>
          <w:color w:val="000000"/>
          <w:sz w:val="24"/>
          <w:szCs w:val="24"/>
        </w:rPr>
        <w:t>November 1</w:t>
      </w:r>
    </w:p>
    <w:p w14:paraId="00AF39ED"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t>Department Head/Chair Promotion/Tenure Recommendations for both Tenure Track Faculty and Instructors due to Dean November 1st. (FH III.F.2 and FH III.G.3.)</w:t>
      </w:r>
    </w:p>
    <w:p w14:paraId="5D4DF0C5"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121A8DD6"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t>Dept. Head/Chair provides written notification by Dec. 15th to "In Residence" multi-year appointment Faculty whose appointment(s) is/are not to be renewed (Policy 1.200V)</w:t>
      </w:r>
    </w:p>
    <w:p w14:paraId="1FC008A3"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25180A0B"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t>Dept. Head/Chair submits Post-Tenure Review(s) &amp; Faculty Evaluation(s) to Dean by Nov. 1</w:t>
      </w:r>
    </w:p>
    <w:p w14:paraId="2645FDA6"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66207EE0" w14:textId="77777777" w:rsidR="00BA1CE5" w:rsidRPr="00BF29BF" w:rsidRDefault="00BA1CE5" w:rsidP="0017066A">
      <w:pPr>
        <w:spacing w:after="0" w:line="240" w:lineRule="auto"/>
        <w:contextualSpacing/>
        <w:rPr>
          <w:rFonts w:ascii="Times New Roman" w:eastAsia="Calibri" w:hAnsi="Times New Roman" w:cs="Times New Roman"/>
          <w:b/>
          <w:bCs/>
          <w:color w:val="000000"/>
          <w:sz w:val="24"/>
          <w:szCs w:val="24"/>
        </w:rPr>
      </w:pPr>
      <w:r w:rsidRPr="00BF29BF">
        <w:rPr>
          <w:rFonts w:ascii="Times New Roman" w:eastAsia="Calibri" w:hAnsi="Times New Roman" w:cs="Times New Roman"/>
          <w:b/>
          <w:bCs/>
          <w:color w:val="000000"/>
          <w:sz w:val="24"/>
          <w:szCs w:val="24"/>
        </w:rPr>
        <w:t>December 1</w:t>
      </w:r>
    </w:p>
    <w:p w14:paraId="07B052B6"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t>Dean Promotion/Tenure Recommendations for Instructors and Tenure Track Faculty due to Dept. Head/Chair &amp; Candidate(s) December 1 (FH III.E.4. and FH III.G.3.)</w:t>
      </w:r>
    </w:p>
    <w:p w14:paraId="1261C2D9"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4B7CB12F" w14:textId="77777777" w:rsidR="00BA1CE5" w:rsidRPr="00BF29BF" w:rsidRDefault="00BA1CE5" w:rsidP="0017066A">
      <w:pPr>
        <w:spacing w:after="0" w:line="240" w:lineRule="auto"/>
        <w:contextualSpacing/>
        <w:rPr>
          <w:rFonts w:ascii="Times New Roman" w:eastAsia="Calibri" w:hAnsi="Times New Roman" w:cs="Times New Roman"/>
          <w:b/>
          <w:bCs/>
          <w:color w:val="000000"/>
          <w:sz w:val="24"/>
          <w:szCs w:val="24"/>
        </w:rPr>
      </w:pPr>
      <w:r w:rsidRPr="00BF29BF">
        <w:rPr>
          <w:rFonts w:ascii="Times New Roman" w:eastAsia="Calibri" w:hAnsi="Times New Roman" w:cs="Times New Roman"/>
          <w:b/>
          <w:bCs/>
          <w:color w:val="000000"/>
          <w:sz w:val="24"/>
          <w:szCs w:val="24"/>
        </w:rPr>
        <w:t>December 15</w:t>
      </w:r>
    </w:p>
    <w:p w14:paraId="09A63451"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t>Department Head/Chair Notifies Candidate(s) of Tenure Recommendation in writing by Dec. 15th (FH IV.B.3.b.iv.)</w:t>
      </w:r>
    </w:p>
    <w:p w14:paraId="4831AB8B"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348EBC1A"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r w:rsidRPr="00BF29BF">
        <w:rPr>
          <w:rFonts w:ascii="Times New Roman" w:eastAsia="Calibri" w:hAnsi="Times New Roman" w:cs="Times New Roman"/>
          <w:color w:val="000000"/>
          <w:sz w:val="24"/>
          <w:szCs w:val="24"/>
        </w:rPr>
        <w:t>Dept. Head/Chairs Provides Advanced Notification to Instructors with Continuing Contracts in 2nd or greater Year of Contract Non-renewal by Dec. 15 (Policy 1.200V)</w:t>
      </w:r>
    </w:p>
    <w:p w14:paraId="62D30BA8" w14:textId="77777777" w:rsidR="00BA1CE5" w:rsidRPr="00BF29BF" w:rsidRDefault="00BA1CE5" w:rsidP="0017066A">
      <w:pPr>
        <w:spacing w:after="0" w:line="240" w:lineRule="auto"/>
        <w:contextualSpacing/>
        <w:rPr>
          <w:rFonts w:ascii="Times New Roman" w:eastAsia="Calibri" w:hAnsi="Times New Roman" w:cs="Times New Roman"/>
          <w:color w:val="000000"/>
          <w:sz w:val="24"/>
          <w:szCs w:val="24"/>
        </w:rPr>
      </w:pPr>
    </w:p>
    <w:p w14:paraId="5573208B" w14:textId="77777777" w:rsidR="00BA1CE5" w:rsidRPr="00BF29BF" w:rsidRDefault="00BA1CE5" w:rsidP="0017066A">
      <w:pPr>
        <w:spacing w:after="0" w:line="240" w:lineRule="auto"/>
        <w:contextualSpacing/>
        <w:rPr>
          <w:rFonts w:ascii="Times New Roman" w:hAnsi="Times New Roman" w:cs="Times New Roman"/>
          <w:b/>
          <w:sz w:val="24"/>
          <w:szCs w:val="24"/>
        </w:rPr>
      </w:pPr>
      <w:r w:rsidRPr="00BF29BF">
        <w:rPr>
          <w:rFonts w:ascii="Times New Roman" w:eastAsia="Calibri" w:hAnsi="Times New Roman" w:cs="Times New Roman"/>
          <w:color w:val="000000"/>
          <w:sz w:val="24"/>
          <w:szCs w:val="24"/>
        </w:rPr>
        <w:t>Dept. Head/Chairs Provides Advanced Notification to Temporary or Limited Term Multi-Year Contract Non-Tenure Track Faculty in 2nd or greater Year of Contract if not to be renewed by Dec. 15 (Policy 1.200V)</w:t>
      </w:r>
    </w:p>
    <w:p w14:paraId="5F4C20CE" w14:textId="77777777" w:rsidR="00071F1D" w:rsidRPr="00BF29BF" w:rsidRDefault="00071F1D" w:rsidP="0017066A">
      <w:pPr>
        <w:spacing w:after="0" w:line="240" w:lineRule="auto"/>
        <w:contextualSpacing/>
        <w:rPr>
          <w:rFonts w:ascii="Times New Roman" w:eastAsia="Times New Roman" w:hAnsi="Times New Roman" w:cs="Times New Roman"/>
          <w:color w:val="000000"/>
          <w:sz w:val="24"/>
          <w:szCs w:val="24"/>
        </w:rPr>
      </w:pPr>
    </w:p>
    <w:p w14:paraId="069359E1" w14:textId="77777777" w:rsidR="009E0C43" w:rsidRDefault="009E0C43" w:rsidP="0017066A">
      <w:pPr>
        <w:spacing w:after="0" w:line="240" w:lineRule="auto"/>
        <w:contextualSpacing/>
        <w:rPr>
          <w:rFonts w:ascii="Times New Roman" w:eastAsia="Times New Roman" w:hAnsi="Times New Roman" w:cs="Times New Roman"/>
          <w:color w:val="000000"/>
          <w:sz w:val="24"/>
          <w:szCs w:val="24"/>
        </w:rPr>
      </w:pPr>
    </w:p>
    <w:p w14:paraId="6A29224C" w14:textId="77777777" w:rsidR="00D4592D" w:rsidRPr="0073019E" w:rsidRDefault="00D4592D" w:rsidP="00D4592D">
      <w:pPr>
        <w:spacing w:after="0" w:line="240" w:lineRule="auto"/>
        <w:contextualSpacing/>
        <w:jc w:val="center"/>
        <w:rPr>
          <w:rFonts w:ascii="Times New Roman" w:hAnsi="Times New Roman" w:cs="Times New Roman"/>
          <w:b/>
          <w:bCs/>
          <w:sz w:val="24"/>
          <w:szCs w:val="24"/>
        </w:rPr>
      </w:pPr>
      <w:r w:rsidRPr="0073019E">
        <w:rPr>
          <w:rFonts w:ascii="Times New Roman" w:hAnsi="Times New Roman" w:cs="Times New Roman"/>
          <w:b/>
          <w:bCs/>
          <w:sz w:val="24"/>
          <w:szCs w:val="24"/>
        </w:rPr>
        <w:t xml:space="preserve">Tenured and Promoted Faculty Continuance </w:t>
      </w:r>
      <w:r>
        <w:rPr>
          <w:rFonts w:ascii="Times New Roman" w:hAnsi="Times New Roman" w:cs="Times New Roman"/>
          <w:b/>
          <w:bCs/>
          <w:sz w:val="24"/>
          <w:szCs w:val="24"/>
        </w:rPr>
        <w:t>Policies and Process</w:t>
      </w:r>
    </w:p>
    <w:p w14:paraId="4715A430" w14:textId="77777777" w:rsidR="00D4592D" w:rsidRDefault="00D4592D" w:rsidP="00D4592D">
      <w:pPr>
        <w:spacing w:before="240" w:after="0" w:line="240" w:lineRule="auto"/>
        <w:contextualSpacing/>
        <w:rPr>
          <w:rFonts w:ascii="Times New Roman" w:hAnsi="Times New Roman" w:cs="Times New Roman"/>
          <w:sz w:val="24"/>
          <w:szCs w:val="24"/>
        </w:rPr>
      </w:pPr>
    </w:p>
    <w:p w14:paraId="24489277" w14:textId="77777777" w:rsidR="00D4592D" w:rsidRDefault="00D4592D" w:rsidP="00D4592D">
      <w:pPr>
        <w:spacing w:before="240"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Tenured and promoted faculty serving on continuance committees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an important professional responsibility and should involve an honest evaluation of the junior faculty’s work and progression towards Tenure and Promotion. In preparation, members of the continuance committee should thoroughly review the faculty member’s continuance portfolio and the latest  </w:t>
      </w:r>
      <w:hyperlink r:id="rId9" w:history="1">
        <w:r w:rsidRPr="00732D7E">
          <w:rPr>
            <w:rStyle w:val="Hyperlink"/>
            <w:rFonts w:ascii="Times New Roman" w:hAnsi="Times New Roman" w:cs="Times New Roman"/>
            <w:sz w:val="24"/>
            <w:szCs w:val="24"/>
          </w:rPr>
          <w:t>WKU Faculty Handbook</w:t>
        </w:r>
      </w:hyperlink>
      <w:r>
        <w:rPr>
          <w:rFonts w:ascii="Times New Roman" w:hAnsi="Times New Roman" w:cs="Times New Roman"/>
          <w:sz w:val="24"/>
          <w:szCs w:val="24"/>
        </w:rPr>
        <w:t xml:space="preserve">. </w:t>
      </w:r>
    </w:p>
    <w:p w14:paraId="0F27AE95" w14:textId="77777777" w:rsidR="00D4592D" w:rsidRDefault="00D4592D" w:rsidP="00D4592D">
      <w:pPr>
        <w:spacing w:before="240" w:after="0" w:line="240" w:lineRule="auto"/>
        <w:contextualSpacing/>
        <w:rPr>
          <w:rFonts w:ascii="Times New Roman" w:hAnsi="Times New Roman" w:cs="Times New Roman"/>
          <w:sz w:val="24"/>
          <w:szCs w:val="24"/>
        </w:rPr>
      </w:pPr>
    </w:p>
    <w:p w14:paraId="00614B52" w14:textId="77777777" w:rsidR="00D4592D" w:rsidRPr="006A40BD" w:rsidRDefault="00D4592D" w:rsidP="00D4592D">
      <w:pPr>
        <w:spacing w:before="240"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Continuance Portfolio</w:t>
      </w:r>
    </w:p>
    <w:p w14:paraId="2F933D51" w14:textId="77777777" w:rsidR="00D4592D" w:rsidRDefault="00D4592D" w:rsidP="00D4592D">
      <w:pPr>
        <w:spacing w:before="240"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Per the </w:t>
      </w:r>
      <w:r>
        <w:rPr>
          <w:rFonts w:ascii="Times New Roman" w:hAnsi="Times New Roman" w:cs="Times New Roman"/>
          <w:i/>
          <w:iCs/>
          <w:sz w:val="24"/>
          <w:szCs w:val="24"/>
        </w:rPr>
        <w:t xml:space="preserve">Handbook, </w:t>
      </w:r>
      <w:r w:rsidRPr="006A40BD">
        <w:rPr>
          <w:rFonts w:ascii="Times New Roman" w:hAnsi="Times New Roman" w:cs="Times New Roman"/>
          <w:sz w:val="24"/>
          <w:szCs w:val="24"/>
        </w:rPr>
        <w:t xml:space="preserve">IV.B. 3, “Continuance materials usually include, but are not limited to syllabi, examinations, SITE evaluations, activity reports, publications, creative </w:t>
      </w:r>
      <w:proofErr w:type="gramStart"/>
      <w:r w:rsidRPr="006A40BD">
        <w:rPr>
          <w:rFonts w:ascii="Times New Roman" w:hAnsi="Times New Roman" w:cs="Times New Roman"/>
          <w:sz w:val="24"/>
          <w:szCs w:val="24"/>
        </w:rPr>
        <w:t>works</w:t>
      </w:r>
      <w:proofErr w:type="gramEnd"/>
      <w:r w:rsidRPr="006A40BD">
        <w:rPr>
          <w:rFonts w:ascii="Times New Roman" w:hAnsi="Times New Roman" w:cs="Times New Roman"/>
          <w:sz w:val="24"/>
          <w:szCs w:val="24"/>
        </w:rPr>
        <w:t xml:space="preserve"> and evidence of service activities. The contents of any accompanying materials — for example a letter of appointment and workload assignments — used in the committee’s deliberations and of all materials accompanying its recommendation shall remain strictly confidential, except as they are conveyed to members of the faculty and administration whose duties require knowledge of the information. Submitted materials shall comply with the department’s continuance policy.” </w:t>
      </w:r>
      <w:r>
        <w:rPr>
          <w:rFonts w:ascii="Times New Roman" w:hAnsi="Times New Roman" w:cs="Times New Roman"/>
          <w:sz w:val="24"/>
          <w:szCs w:val="24"/>
        </w:rPr>
        <w:t xml:space="preserve">Departments can </w:t>
      </w:r>
      <w:r w:rsidRPr="006A40BD">
        <w:rPr>
          <w:rFonts w:ascii="Times New Roman" w:hAnsi="Times New Roman" w:cs="Times New Roman"/>
          <w:sz w:val="24"/>
          <w:szCs w:val="24"/>
        </w:rPr>
        <w:t xml:space="preserve">require for certain materials to be included in the continuance packet as long as </w:t>
      </w:r>
    </w:p>
    <w:p w14:paraId="3EA40C91" w14:textId="77777777" w:rsidR="00D4592D" w:rsidRDefault="00D4592D" w:rsidP="00D4592D">
      <w:pPr>
        <w:spacing w:before="240" w:after="0" w:line="240" w:lineRule="auto"/>
        <w:contextualSpacing/>
        <w:rPr>
          <w:rFonts w:ascii="Times New Roman" w:hAnsi="Times New Roman" w:cs="Times New Roman"/>
          <w:sz w:val="24"/>
          <w:szCs w:val="24"/>
        </w:rPr>
      </w:pPr>
    </w:p>
    <w:p w14:paraId="3682EB1F" w14:textId="77777777" w:rsidR="00D4592D" w:rsidRPr="006A40BD" w:rsidRDefault="00D4592D" w:rsidP="00D4592D">
      <w:pPr>
        <w:spacing w:before="240"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 xml:space="preserve">Continuance Meeting </w:t>
      </w:r>
    </w:p>
    <w:p w14:paraId="5782D2EF" w14:textId="77777777" w:rsidR="00D4592D" w:rsidRDefault="00D4592D" w:rsidP="00D4592D">
      <w:pPr>
        <w:spacing w:before="240" w:after="0" w:line="240" w:lineRule="auto"/>
        <w:contextualSpacing/>
        <w:rPr>
          <w:rFonts w:ascii="Times New Roman" w:hAnsi="Times New Roman" w:cs="Times New Roman"/>
          <w:sz w:val="24"/>
          <w:szCs w:val="24"/>
        </w:rPr>
      </w:pPr>
      <w:r>
        <w:rPr>
          <w:rFonts w:ascii="Times New Roman" w:hAnsi="Times New Roman" w:cs="Times New Roman"/>
          <w:sz w:val="24"/>
          <w:szCs w:val="24"/>
        </w:rPr>
        <w:t>While d</w:t>
      </w:r>
      <w:r w:rsidRPr="00CE0A53">
        <w:rPr>
          <w:rFonts w:ascii="Times New Roman" w:hAnsi="Times New Roman" w:cs="Times New Roman"/>
          <w:sz w:val="24"/>
          <w:szCs w:val="24"/>
        </w:rPr>
        <w:t xml:space="preserve">epartment chairs are required to attend the meetings </w:t>
      </w:r>
      <w:r>
        <w:rPr>
          <w:rFonts w:ascii="Times New Roman" w:hAnsi="Times New Roman" w:cs="Times New Roman"/>
          <w:sz w:val="24"/>
          <w:szCs w:val="24"/>
        </w:rPr>
        <w:t>in a</w:t>
      </w:r>
      <w:r w:rsidRPr="00CE0A53">
        <w:rPr>
          <w:rFonts w:ascii="Times New Roman" w:hAnsi="Times New Roman" w:cs="Times New Roman"/>
          <w:sz w:val="24"/>
          <w:szCs w:val="24"/>
        </w:rPr>
        <w:t>n ex officio capacity</w:t>
      </w:r>
      <w:r>
        <w:rPr>
          <w:rFonts w:ascii="Times New Roman" w:hAnsi="Times New Roman" w:cs="Times New Roman"/>
          <w:sz w:val="24"/>
          <w:szCs w:val="24"/>
        </w:rPr>
        <w:t xml:space="preserve">, they can </w:t>
      </w:r>
      <w:r w:rsidRPr="00CE0A53">
        <w:rPr>
          <w:rFonts w:ascii="Times New Roman" w:hAnsi="Times New Roman" w:cs="Times New Roman"/>
          <w:sz w:val="24"/>
          <w:szCs w:val="24"/>
        </w:rPr>
        <w:t>provide guidance on processes and answer questions about the facts of a colleague’s appointment</w:t>
      </w:r>
      <w:r>
        <w:rPr>
          <w:rFonts w:ascii="Times New Roman" w:hAnsi="Times New Roman" w:cs="Times New Roman"/>
          <w:sz w:val="24"/>
          <w:szCs w:val="24"/>
        </w:rPr>
        <w:t xml:space="preserve"> (but not e</w:t>
      </w:r>
      <w:r w:rsidRPr="00CE0A53">
        <w:rPr>
          <w:rFonts w:ascii="Times New Roman" w:hAnsi="Times New Roman" w:cs="Times New Roman"/>
          <w:sz w:val="24"/>
          <w:szCs w:val="24"/>
        </w:rPr>
        <w:t>valuative comments</w:t>
      </w:r>
      <w:r>
        <w:rPr>
          <w:rFonts w:ascii="Times New Roman" w:hAnsi="Times New Roman" w:cs="Times New Roman"/>
          <w:sz w:val="24"/>
          <w:szCs w:val="24"/>
        </w:rPr>
        <w:t xml:space="preserve">). </w:t>
      </w:r>
      <w:r w:rsidRPr="00CE0A53">
        <w:rPr>
          <w:rFonts w:ascii="Times New Roman" w:hAnsi="Times New Roman" w:cs="Times New Roman"/>
          <w:sz w:val="24"/>
          <w:szCs w:val="24"/>
        </w:rPr>
        <w:t>To</w:t>
      </w:r>
      <w:r>
        <w:rPr>
          <w:rFonts w:ascii="Times New Roman" w:hAnsi="Times New Roman" w:cs="Times New Roman"/>
          <w:sz w:val="24"/>
          <w:szCs w:val="24"/>
        </w:rPr>
        <w:t xml:space="preserve"> </w:t>
      </w:r>
      <w:r w:rsidRPr="00CE0A53">
        <w:rPr>
          <w:rFonts w:ascii="Times New Roman" w:hAnsi="Times New Roman" w:cs="Times New Roman"/>
          <w:sz w:val="24"/>
          <w:szCs w:val="24"/>
        </w:rPr>
        <w:t xml:space="preserve">streamline the </w:t>
      </w:r>
      <w:r>
        <w:rPr>
          <w:rFonts w:ascii="Times New Roman" w:hAnsi="Times New Roman" w:cs="Times New Roman"/>
          <w:sz w:val="24"/>
          <w:szCs w:val="24"/>
        </w:rPr>
        <w:t xml:space="preserve">efficiency of the meeting, it’s encouraged that a member of the committee volunteer to serve as committee chair prior to the meeting. Others can take notes during the meeting to help with the draft of the Committee’s Memo. </w:t>
      </w:r>
    </w:p>
    <w:p w14:paraId="50E31063" w14:textId="77777777" w:rsidR="00D4592D" w:rsidRDefault="00D4592D" w:rsidP="00D4592D">
      <w:pPr>
        <w:spacing w:before="240" w:after="0" w:line="240" w:lineRule="auto"/>
        <w:contextualSpacing/>
        <w:rPr>
          <w:rFonts w:ascii="Times New Roman" w:hAnsi="Times New Roman" w:cs="Times New Roman"/>
          <w:sz w:val="24"/>
          <w:szCs w:val="24"/>
        </w:rPr>
      </w:pPr>
    </w:p>
    <w:p w14:paraId="31F87F95" w14:textId="77777777" w:rsidR="00D4592D" w:rsidRPr="00792B64" w:rsidRDefault="00D4592D" w:rsidP="00D4592D">
      <w:pPr>
        <w:spacing w:after="0" w:line="240" w:lineRule="auto"/>
        <w:contextualSpacing/>
        <w:rPr>
          <w:rFonts w:ascii="Times New Roman" w:hAnsi="Times New Roman" w:cs="Times New Roman"/>
          <w:i/>
          <w:iCs/>
          <w:sz w:val="24"/>
          <w:szCs w:val="24"/>
        </w:rPr>
      </w:pPr>
      <w:r w:rsidRPr="00792B64">
        <w:rPr>
          <w:rFonts w:ascii="Times New Roman" w:hAnsi="Times New Roman" w:cs="Times New Roman"/>
          <w:i/>
          <w:iCs/>
          <w:sz w:val="24"/>
          <w:szCs w:val="24"/>
        </w:rPr>
        <w:t>Continuance Memo</w:t>
      </w:r>
    </w:p>
    <w:p w14:paraId="254333E6" w14:textId="77777777" w:rsidR="00D4592D" w:rsidRDefault="00D4592D" w:rsidP="00D459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w:t>
      </w:r>
      <w:r w:rsidRPr="00CE0A53">
        <w:rPr>
          <w:rFonts w:ascii="Times New Roman" w:hAnsi="Times New Roman" w:cs="Times New Roman"/>
          <w:sz w:val="24"/>
          <w:szCs w:val="24"/>
        </w:rPr>
        <w:t xml:space="preserve">he committee </w:t>
      </w:r>
      <w:r>
        <w:rPr>
          <w:rFonts w:ascii="Times New Roman" w:hAnsi="Times New Roman" w:cs="Times New Roman"/>
          <w:sz w:val="24"/>
          <w:szCs w:val="24"/>
        </w:rPr>
        <w:t xml:space="preserve">should </w:t>
      </w:r>
      <w:r w:rsidRPr="00CE0A53">
        <w:rPr>
          <w:rFonts w:ascii="Times New Roman" w:hAnsi="Times New Roman" w:cs="Times New Roman"/>
          <w:sz w:val="24"/>
          <w:szCs w:val="24"/>
        </w:rPr>
        <w:t>provide a clear statement about the progress the untenured colleague is making toward tenure and promotion</w:t>
      </w:r>
      <w:r>
        <w:rPr>
          <w:rFonts w:ascii="Times New Roman" w:hAnsi="Times New Roman" w:cs="Times New Roman"/>
          <w:sz w:val="24"/>
          <w:szCs w:val="24"/>
        </w:rPr>
        <w:t xml:space="preserve">, particularly within the </w:t>
      </w:r>
      <w:r w:rsidRPr="00CE0A53">
        <w:rPr>
          <w:rFonts w:ascii="Times New Roman" w:hAnsi="Times New Roman" w:cs="Times New Roman"/>
          <w:sz w:val="24"/>
          <w:szCs w:val="24"/>
        </w:rPr>
        <w:t xml:space="preserve">context of how many years they have left to meet requirements before their mandatory review year. </w:t>
      </w:r>
      <w:r>
        <w:rPr>
          <w:rFonts w:ascii="Times New Roman" w:hAnsi="Times New Roman" w:cs="Times New Roman"/>
          <w:sz w:val="24"/>
          <w:szCs w:val="24"/>
        </w:rPr>
        <w:t xml:space="preserve">The Memo should address the following across all areas of the Department’s Promotion and Tenure Guidelines (teaching, research/creative </w:t>
      </w:r>
      <w:proofErr w:type="gramStart"/>
      <w:r>
        <w:rPr>
          <w:rFonts w:ascii="Times New Roman" w:hAnsi="Times New Roman" w:cs="Times New Roman"/>
          <w:sz w:val="24"/>
          <w:szCs w:val="24"/>
        </w:rPr>
        <w:t>activity</w:t>
      </w:r>
      <w:proofErr w:type="gramEnd"/>
      <w:r>
        <w:rPr>
          <w:rFonts w:ascii="Times New Roman" w:hAnsi="Times New Roman" w:cs="Times New Roman"/>
          <w:sz w:val="24"/>
          <w:szCs w:val="24"/>
        </w:rPr>
        <w:t xml:space="preserve"> and service):</w:t>
      </w:r>
    </w:p>
    <w:p w14:paraId="1E2ABDF2" w14:textId="77777777" w:rsidR="00D4592D" w:rsidRDefault="00D4592D" w:rsidP="00D4592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Notable observations about their successes </w:t>
      </w:r>
    </w:p>
    <w:p w14:paraId="68C5BA03" w14:textId="77777777" w:rsidR="00D4592D" w:rsidRDefault="00D4592D" w:rsidP="00D4592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Areas where expectations are not or hardly being met and suggestions on how to improve in those </w:t>
      </w:r>
      <w:proofErr w:type="gramStart"/>
      <w:r>
        <w:rPr>
          <w:rFonts w:ascii="Times New Roman" w:hAnsi="Times New Roman" w:cs="Times New Roman"/>
          <w:sz w:val="24"/>
          <w:szCs w:val="24"/>
        </w:rPr>
        <w:t>areas</w:t>
      </w:r>
      <w:proofErr w:type="gramEnd"/>
      <w:r>
        <w:rPr>
          <w:rFonts w:ascii="Times New Roman" w:hAnsi="Times New Roman" w:cs="Times New Roman"/>
          <w:sz w:val="24"/>
          <w:szCs w:val="24"/>
        </w:rPr>
        <w:t xml:space="preserve"> </w:t>
      </w:r>
    </w:p>
    <w:p w14:paraId="047E01C6" w14:textId="77777777" w:rsidR="00D4592D" w:rsidRDefault="00D4592D" w:rsidP="00D4592D">
      <w:pPr>
        <w:spacing w:after="0" w:line="240" w:lineRule="auto"/>
        <w:rPr>
          <w:rFonts w:ascii="Times New Roman" w:hAnsi="Times New Roman" w:cs="Times New Roman"/>
          <w:sz w:val="24"/>
          <w:szCs w:val="24"/>
        </w:rPr>
      </w:pPr>
    </w:p>
    <w:p w14:paraId="7116C5FE" w14:textId="77777777" w:rsidR="00D4592D" w:rsidRPr="00F1090C" w:rsidRDefault="00D4592D" w:rsidP="00D4592D">
      <w:pPr>
        <w:spacing w:after="0" w:line="240" w:lineRule="auto"/>
        <w:rPr>
          <w:rFonts w:ascii="Times New Roman" w:hAnsi="Times New Roman" w:cs="Times New Roman"/>
          <w:sz w:val="24"/>
          <w:szCs w:val="24"/>
        </w:rPr>
      </w:pPr>
      <w:r w:rsidRPr="00F1090C">
        <w:rPr>
          <w:rFonts w:ascii="Times New Roman" w:hAnsi="Times New Roman" w:cs="Times New Roman"/>
          <w:sz w:val="24"/>
          <w:szCs w:val="24"/>
        </w:rPr>
        <w:t>Untenured faculty are not allowed to see the Continuance Memo. They can request it through the Office of the Provost.</w:t>
      </w:r>
    </w:p>
    <w:p w14:paraId="11B6A2E7" w14:textId="77777777" w:rsidR="00D4592D" w:rsidRPr="00F1090C" w:rsidRDefault="00D4592D" w:rsidP="00D4592D">
      <w:pPr>
        <w:spacing w:after="0" w:line="240" w:lineRule="auto"/>
        <w:rPr>
          <w:rFonts w:ascii="Times New Roman" w:hAnsi="Times New Roman" w:cs="Times New Roman"/>
          <w:sz w:val="24"/>
          <w:szCs w:val="24"/>
        </w:rPr>
      </w:pPr>
    </w:p>
    <w:p w14:paraId="269434B0" w14:textId="77777777" w:rsidR="00D4592D" w:rsidRDefault="00D4592D" w:rsidP="00D459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c</w:t>
      </w:r>
      <w:r w:rsidRPr="00CE0A53">
        <w:rPr>
          <w:rFonts w:ascii="Times New Roman" w:hAnsi="Times New Roman" w:cs="Times New Roman"/>
          <w:sz w:val="24"/>
          <w:szCs w:val="24"/>
        </w:rPr>
        <w:t>ommittee</w:t>
      </w:r>
      <w:r>
        <w:rPr>
          <w:rFonts w:ascii="Times New Roman" w:hAnsi="Times New Roman" w:cs="Times New Roman"/>
          <w:sz w:val="24"/>
          <w:szCs w:val="24"/>
        </w:rPr>
        <w:t xml:space="preserve"> </w:t>
      </w:r>
      <w:r w:rsidRPr="00CE0A53">
        <w:rPr>
          <w:rFonts w:ascii="Times New Roman" w:hAnsi="Times New Roman" w:cs="Times New Roman"/>
          <w:sz w:val="24"/>
          <w:szCs w:val="24"/>
        </w:rPr>
        <w:t>could unanimously support continuance but still identify serious concerns about the</w:t>
      </w:r>
      <w:r>
        <w:rPr>
          <w:rFonts w:ascii="Times New Roman" w:hAnsi="Times New Roman" w:cs="Times New Roman"/>
          <w:sz w:val="24"/>
          <w:szCs w:val="24"/>
        </w:rPr>
        <w:t xml:space="preserve"> faculty member’s </w:t>
      </w:r>
      <w:r w:rsidRPr="00CE0A53">
        <w:rPr>
          <w:rFonts w:ascii="Times New Roman" w:hAnsi="Times New Roman" w:cs="Times New Roman"/>
          <w:sz w:val="24"/>
          <w:szCs w:val="24"/>
        </w:rPr>
        <w:t xml:space="preserve">ability to meet the criteria for tenure and promotion. </w:t>
      </w:r>
      <w:r>
        <w:rPr>
          <w:rFonts w:ascii="Times New Roman" w:hAnsi="Times New Roman" w:cs="Times New Roman"/>
          <w:sz w:val="24"/>
          <w:szCs w:val="24"/>
        </w:rPr>
        <w:t xml:space="preserve">A negative </w:t>
      </w:r>
      <w:r w:rsidRPr="00CE0A53">
        <w:rPr>
          <w:rFonts w:ascii="Times New Roman" w:hAnsi="Times New Roman" w:cs="Times New Roman"/>
          <w:sz w:val="24"/>
          <w:szCs w:val="24"/>
        </w:rPr>
        <w:t xml:space="preserve">continuance recommendation </w:t>
      </w:r>
      <w:r>
        <w:rPr>
          <w:rFonts w:ascii="Times New Roman" w:hAnsi="Times New Roman" w:cs="Times New Roman"/>
          <w:sz w:val="24"/>
          <w:szCs w:val="24"/>
        </w:rPr>
        <w:t xml:space="preserve">implies the committee’s agreement that they do not want the faculty member to be extended employment past the end of the current academic year. </w:t>
      </w:r>
    </w:p>
    <w:p w14:paraId="1EB60354" w14:textId="77777777" w:rsidR="00D4592D" w:rsidRDefault="00D4592D" w:rsidP="00D4592D">
      <w:pPr>
        <w:spacing w:after="0" w:line="240" w:lineRule="auto"/>
        <w:contextualSpacing/>
        <w:rPr>
          <w:rFonts w:ascii="Times New Roman" w:hAnsi="Times New Roman" w:cs="Times New Roman"/>
          <w:sz w:val="24"/>
          <w:szCs w:val="24"/>
        </w:rPr>
      </w:pPr>
    </w:p>
    <w:p w14:paraId="47AA7A9E" w14:textId="77777777" w:rsidR="00D4592D" w:rsidRDefault="00D4592D" w:rsidP="00D4592D">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 xml:space="preserve">Related Dates </w:t>
      </w:r>
    </w:p>
    <w:p w14:paraId="722ED5B7" w14:textId="77777777" w:rsidR="00D4592D" w:rsidRDefault="00D4592D" w:rsidP="00D4592D">
      <w:pPr>
        <w:pStyle w:val="ListParagraph"/>
        <w:numPr>
          <w:ilvl w:val="0"/>
          <w:numId w:val="30"/>
        </w:numPr>
        <w:spacing w:after="0" w:line="240" w:lineRule="auto"/>
        <w:rPr>
          <w:rFonts w:ascii="Times New Roman" w:hAnsi="Times New Roman" w:cs="Times New Roman"/>
          <w:sz w:val="24"/>
          <w:szCs w:val="24"/>
        </w:rPr>
      </w:pPr>
      <w:r w:rsidRPr="00C3552E">
        <w:rPr>
          <w:rFonts w:ascii="Times New Roman" w:hAnsi="Times New Roman" w:cs="Times New Roman"/>
          <w:sz w:val="24"/>
          <w:szCs w:val="24"/>
        </w:rPr>
        <w:lastRenderedPageBreak/>
        <w:t xml:space="preserve">August 20. Continuance Materials </w:t>
      </w:r>
      <w:r>
        <w:rPr>
          <w:rFonts w:ascii="Times New Roman" w:hAnsi="Times New Roman" w:cs="Times New Roman"/>
          <w:sz w:val="24"/>
          <w:szCs w:val="24"/>
        </w:rPr>
        <w:t xml:space="preserve">from junior faculty </w:t>
      </w:r>
      <w:r w:rsidRPr="00C3552E">
        <w:rPr>
          <w:rFonts w:ascii="Times New Roman" w:hAnsi="Times New Roman" w:cs="Times New Roman"/>
          <w:sz w:val="24"/>
          <w:szCs w:val="24"/>
        </w:rPr>
        <w:t xml:space="preserve">due. </w:t>
      </w:r>
    </w:p>
    <w:p w14:paraId="09C9B0EA" w14:textId="77777777" w:rsidR="00D4592D" w:rsidRDefault="00D4592D" w:rsidP="00D4592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Prior to September 5. Continuance Committee meets. </w:t>
      </w:r>
    </w:p>
    <w:p w14:paraId="1994B5FC" w14:textId="77777777" w:rsidR="00D4592D" w:rsidRPr="00C3552E" w:rsidRDefault="00D4592D" w:rsidP="00D4592D">
      <w:pPr>
        <w:pStyle w:val="ListParagraph"/>
        <w:numPr>
          <w:ilvl w:val="0"/>
          <w:numId w:val="30"/>
        </w:numPr>
        <w:spacing w:after="0" w:line="240" w:lineRule="auto"/>
        <w:rPr>
          <w:rFonts w:ascii="Times New Roman" w:hAnsi="Times New Roman" w:cs="Times New Roman"/>
          <w:sz w:val="24"/>
          <w:szCs w:val="24"/>
        </w:rPr>
      </w:pPr>
      <w:r w:rsidRPr="00C3552E">
        <w:rPr>
          <w:rFonts w:ascii="Times New Roman" w:hAnsi="Times New Roman" w:cs="Times New Roman"/>
          <w:sz w:val="24"/>
          <w:szCs w:val="24"/>
        </w:rPr>
        <w:t>September 5. Continuance Committee Chairs sends recommendation Memorandum to Department Chair.</w:t>
      </w:r>
    </w:p>
    <w:p w14:paraId="79164821" w14:textId="77777777" w:rsidR="00D4592D" w:rsidRDefault="00D4592D" w:rsidP="00D4592D">
      <w:pPr>
        <w:spacing w:after="0" w:line="240" w:lineRule="auto"/>
        <w:contextualSpacing/>
        <w:rPr>
          <w:rFonts w:ascii="Times New Roman" w:hAnsi="Times New Roman" w:cs="Times New Roman"/>
          <w:sz w:val="24"/>
          <w:szCs w:val="24"/>
        </w:rPr>
      </w:pPr>
    </w:p>
    <w:p w14:paraId="66DA140B" w14:textId="77777777" w:rsidR="00D4592D" w:rsidRPr="00936C16" w:rsidRDefault="00D4592D" w:rsidP="00D4592D">
      <w:pPr>
        <w:spacing w:after="0" w:line="240" w:lineRule="auto"/>
        <w:contextualSpacing/>
        <w:jc w:val="center"/>
        <w:rPr>
          <w:rFonts w:ascii="Times New Roman" w:hAnsi="Times New Roman" w:cs="Times New Roman"/>
          <w:b/>
          <w:bCs/>
          <w:sz w:val="24"/>
          <w:szCs w:val="24"/>
        </w:rPr>
      </w:pPr>
      <w:r w:rsidRPr="00936C16">
        <w:rPr>
          <w:rFonts w:ascii="Times New Roman" w:hAnsi="Times New Roman" w:cs="Times New Roman"/>
          <w:b/>
          <w:bCs/>
          <w:sz w:val="24"/>
          <w:szCs w:val="24"/>
        </w:rPr>
        <w:t xml:space="preserve">Department Chair </w:t>
      </w:r>
      <w:r>
        <w:rPr>
          <w:rFonts w:ascii="Times New Roman" w:hAnsi="Times New Roman" w:cs="Times New Roman"/>
          <w:b/>
          <w:bCs/>
          <w:sz w:val="24"/>
          <w:szCs w:val="24"/>
        </w:rPr>
        <w:t xml:space="preserve">Evaluation and Recommendation </w:t>
      </w:r>
    </w:p>
    <w:p w14:paraId="573FE627" w14:textId="77777777" w:rsidR="00D4592D" w:rsidRDefault="00D4592D" w:rsidP="00D4592D">
      <w:pPr>
        <w:spacing w:after="0" w:line="240" w:lineRule="auto"/>
        <w:rPr>
          <w:rFonts w:ascii="Times New Roman" w:hAnsi="Times New Roman" w:cs="Times New Roman"/>
          <w:i/>
          <w:iCs/>
          <w:sz w:val="24"/>
          <w:szCs w:val="24"/>
        </w:rPr>
      </w:pPr>
    </w:p>
    <w:p w14:paraId="496D3F2F" w14:textId="77777777" w:rsidR="00D4592D" w:rsidRDefault="00D4592D" w:rsidP="00D4592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Meeting with Faculty Member </w:t>
      </w:r>
    </w:p>
    <w:p w14:paraId="7F1DBFD1" w14:textId="77777777" w:rsidR="00D4592D" w:rsidRDefault="00D4592D" w:rsidP="00D4592D">
      <w:pPr>
        <w:spacing w:after="0" w:line="240" w:lineRule="auto"/>
        <w:rPr>
          <w:rFonts w:ascii="Times New Roman" w:hAnsi="Times New Roman" w:cs="Times New Roman"/>
          <w:sz w:val="24"/>
          <w:szCs w:val="24"/>
        </w:rPr>
      </w:pPr>
      <w:r w:rsidRPr="00F01E56">
        <w:rPr>
          <w:rFonts w:ascii="Times New Roman" w:hAnsi="Times New Roman" w:cs="Times New Roman"/>
          <w:sz w:val="24"/>
          <w:szCs w:val="24"/>
        </w:rPr>
        <w:t xml:space="preserve">The Department Chair provides the faculty </w:t>
      </w:r>
      <w:proofErr w:type="gramStart"/>
      <w:r w:rsidRPr="00F01E56">
        <w:rPr>
          <w:rFonts w:ascii="Times New Roman" w:hAnsi="Times New Roman" w:cs="Times New Roman"/>
          <w:sz w:val="24"/>
          <w:szCs w:val="24"/>
        </w:rPr>
        <w:t>member</w:t>
      </w:r>
      <w:proofErr w:type="gramEnd"/>
      <w:r w:rsidRPr="00F01E56">
        <w:rPr>
          <w:rFonts w:ascii="Times New Roman" w:hAnsi="Times New Roman" w:cs="Times New Roman"/>
          <w:sz w:val="24"/>
          <w:szCs w:val="24"/>
        </w:rPr>
        <w:t xml:space="preserve"> with a summary of the </w:t>
      </w:r>
      <w:r>
        <w:rPr>
          <w:rFonts w:ascii="Times New Roman" w:hAnsi="Times New Roman" w:cs="Times New Roman"/>
          <w:sz w:val="24"/>
          <w:szCs w:val="24"/>
        </w:rPr>
        <w:t xml:space="preserve">Committee’s </w:t>
      </w:r>
      <w:r w:rsidRPr="00F01E56">
        <w:rPr>
          <w:rFonts w:ascii="Times New Roman" w:hAnsi="Times New Roman" w:cs="Times New Roman"/>
          <w:sz w:val="24"/>
          <w:szCs w:val="24"/>
        </w:rPr>
        <w:t>Continuance Memo (whether they agreed with it or not), as well as their own evaluation. The Chair’s evaluation includes</w:t>
      </w:r>
      <w:r>
        <w:rPr>
          <w:rFonts w:ascii="Times New Roman" w:hAnsi="Times New Roman" w:cs="Times New Roman"/>
          <w:sz w:val="24"/>
          <w:szCs w:val="24"/>
        </w:rPr>
        <w:t>:</w:t>
      </w:r>
    </w:p>
    <w:p w14:paraId="3354BBA6" w14:textId="77777777" w:rsidR="00D4592D" w:rsidRPr="00086CC2" w:rsidRDefault="00D4592D" w:rsidP="00D4592D">
      <w:pPr>
        <w:pStyle w:val="ListParagraph"/>
        <w:numPr>
          <w:ilvl w:val="0"/>
          <w:numId w:val="30"/>
        </w:numPr>
        <w:spacing w:after="0" w:line="240" w:lineRule="auto"/>
        <w:rPr>
          <w:rFonts w:ascii="Times New Roman" w:hAnsi="Times New Roman" w:cs="Times New Roman"/>
          <w:sz w:val="24"/>
          <w:szCs w:val="24"/>
        </w:rPr>
      </w:pPr>
      <w:r w:rsidRPr="00086CC2">
        <w:rPr>
          <w:rFonts w:ascii="Times New Roman" w:hAnsi="Times New Roman" w:cs="Times New Roman"/>
          <w:sz w:val="24"/>
          <w:szCs w:val="24"/>
        </w:rPr>
        <w:t xml:space="preserve">the candidate's strengths, achievements across areas of Promotion and Tenure (teaching, research/creative </w:t>
      </w:r>
      <w:proofErr w:type="gramStart"/>
      <w:r w:rsidRPr="00086CC2">
        <w:rPr>
          <w:rFonts w:ascii="Times New Roman" w:hAnsi="Times New Roman" w:cs="Times New Roman"/>
          <w:sz w:val="24"/>
          <w:szCs w:val="24"/>
        </w:rPr>
        <w:t>activity</w:t>
      </w:r>
      <w:proofErr w:type="gramEnd"/>
      <w:r w:rsidRPr="00086CC2">
        <w:rPr>
          <w:rFonts w:ascii="Times New Roman" w:hAnsi="Times New Roman" w:cs="Times New Roman"/>
          <w:sz w:val="24"/>
          <w:szCs w:val="24"/>
        </w:rPr>
        <w:t xml:space="preserve"> and service)</w:t>
      </w:r>
    </w:p>
    <w:p w14:paraId="54AF998F" w14:textId="77777777" w:rsidR="00D4592D" w:rsidRDefault="00D4592D" w:rsidP="00D4592D">
      <w:pPr>
        <w:pStyle w:val="ListParagraph"/>
        <w:numPr>
          <w:ilvl w:val="0"/>
          <w:numId w:val="30"/>
        </w:numPr>
        <w:spacing w:after="0" w:line="240" w:lineRule="auto"/>
        <w:rPr>
          <w:rFonts w:ascii="Times New Roman" w:hAnsi="Times New Roman" w:cs="Times New Roman"/>
          <w:sz w:val="24"/>
          <w:szCs w:val="24"/>
        </w:rPr>
      </w:pPr>
      <w:r w:rsidRPr="00086CC2">
        <w:rPr>
          <w:rFonts w:ascii="Times New Roman" w:hAnsi="Times New Roman" w:cs="Times New Roman"/>
          <w:sz w:val="24"/>
          <w:szCs w:val="24"/>
        </w:rPr>
        <w:t>the candidate’s weaknesses and deficiencies in performance across promotion and tenure areas</w:t>
      </w:r>
      <w:r>
        <w:rPr>
          <w:rFonts w:ascii="Times New Roman" w:hAnsi="Times New Roman" w:cs="Times New Roman"/>
          <w:sz w:val="24"/>
          <w:szCs w:val="24"/>
        </w:rPr>
        <w:t xml:space="preserve">, while including observations and reference to any documentation </w:t>
      </w:r>
    </w:p>
    <w:p w14:paraId="6FA2DD03" w14:textId="77777777" w:rsidR="00D4592D" w:rsidRPr="00086CC2" w:rsidRDefault="00D4592D" w:rsidP="00D4592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Guidelines and support to help the faculty member address areas of concern (i.e., recommendation to seek and work with a senior faculty member) </w:t>
      </w:r>
    </w:p>
    <w:p w14:paraId="5605A2AA" w14:textId="77777777" w:rsidR="00D4592D" w:rsidRDefault="00D4592D" w:rsidP="00D4592D">
      <w:pPr>
        <w:pStyle w:val="ListParagraph"/>
        <w:numPr>
          <w:ilvl w:val="0"/>
          <w:numId w:val="30"/>
        </w:numPr>
        <w:spacing w:after="0" w:line="240" w:lineRule="auto"/>
        <w:rPr>
          <w:rFonts w:ascii="Times New Roman" w:hAnsi="Times New Roman" w:cs="Times New Roman"/>
          <w:sz w:val="24"/>
          <w:szCs w:val="24"/>
        </w:rPr>
      </w:pPr>
      <w:r w:rsidRPr="00F01E56">
        <w:rPr>
          <w:rFonts w:ascii="Times New Roman" w:hAnsi="Times New Roman" w:cs="Times New Roman"/>
          <w:sz w:val="24"/>
          <w:szCs w:val="24"/>
        </w:rPr>
        <w:t xml:space="preserve">the committee's </w:t>
      </w:r>
      <w:proofErr w:type="gramStart"/>
      <w:r w:rsidRPr="00F01E56">
        <w:rPr>
          <w:rFonts w:ascii="Times New Roman" w:hAnsi="Times New Roman" w:cs="Times New Roman"/>
          <w:sz w:val="24"/>
          <w:szCs w:val="24"/>
        </w:rPr>
        <w:t>vote</w:t>
      </w:r>
      <w:proofErr w:type="gramEnd"/>
    </w:p>
    <w:p w14:paraId="313E4739" w14:textId="77777777" w:rsidR="00D4592D" w:rsidRDefault="00D4592D" w:rsidP="00D4592D">
      <w:pPr>
        <w:pStyle w:val="ListParagraph"/>
        <w:numPr>
          <w:ilvl w:val="0"/>
          <w:numId w:val="30"/>
        </w:numPr>
        <w:spacing w:after="0" w:line="240" w:lineRule="auto"/>
        <w:rPr>
          <w:rFonts w:ascii="Times New Roman" w:hAnsi="Times New Roman" w:cs="Times New Roman"/>
          <w:sz w:val="24"/>
          <w:szCs w:val="24"/>
        </w:rPr>
      </w:pPr>
      <w:r w:rsidRPr="00F01E56">
        <w:rPr>
          <w:rFonts w:ascii="Times New Roman" w:hAnsi="Times New Roman" w:cs="Times New Roman"/>
          <w:sz w:val="24"/>
          <w:szCs w:val="24"/>
        </w:rPr>
        <w:t xml:space="preserve">the department chair's </w:t>
      </w:r>
      <w:r>
        <w:rPr>
          <w:rFonts w:ascii="Times New Roman" w:hAnsi="Times New Roman" w:cs="Times New Roman"/>
          <w:sz w:val="24"/>
          <w:szCs w:val="24"/>
        </w:rPr>
        <w:t xml:space="preserve">written </w:t>
      </w:r>
      <w:r w:rsidRPr="00F01E56">
        <w:rPr>
          <w:rFonts w:ascii="Times New Roman" w:hAnsi="Times New Roman" w:cs="Times New Roman"/>
          <w:sz w:val="24"/>
          <w:szCs w:val="24"/>
        </w:rPr>
        <w:t>continuance evaluation.</w:t>
      </w:r>
    </w:p>
    <w:p w14:paraId="3D3F2C06" w14:textId="77777777" w:rsidR="00D4592D" w:rsidRDefault="00D4592D" w:rsidP="00D4592D">
      <w:pPr>
        <w:spacing w:after="0" w:line="240" w:lineRule="auto"/>
        <w:rPr>
          <w:rFonts w:ascii="Times New Roman" w:hAnsi="Times New Roman" w:cs="Times New Roman"/>
          <w:sz w:val="24"/>
          <w:szCs w:val="24"/>
        </w:rPr>
      </w:pPr>
    </w:p>
    <w:p w14:paraId="3B88C59C" w14:textId="77777777" w:rsidR="00D4592D" w:rsidRDefault="00D4592D" w:rsidP="00D4592D">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Recommendation Memo</w:t>
      </w:r>
    </w:p>
    <w:p w14:paraId="0911CCF0" w14:textId="77777777" w:rsidR="00D4592D" w:rsidRDefault="00D4592D" w:rsidP="00D459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Department Chair’s Memo to the Dean includes results of the continuance committee’s vote; </w:t>
      </w:r>
      <w:r w:rsidRPr="005A2C31">
        <w:rPr>
          <w:rFonts w:ascii="Times New Roman" w:hAnsi="Times New Roman" w:cs="Times New Roman"/>
          <w:sz w:val="24"/>
          <w:szCs w:val="24"/>
        </w:rPr>
        <w:t>the committee's memorandum in full</w:t>
      </w:r>
      <w:r>
        <w:rPr>
          <w:rFonts w:ascii="Times New Roman" w:hAnsi="Times New Roman" w:cs="Times New Roman"/>
          <w:sz w:val="24"/>
          <w:szCs w:val="24"/>
        </w:rPr>
        <w:t>; and t</w:t>
      </w:r>
      <w:r w:rsidRPr="005A2C31">
        <w:rPr>
          <w:rFonts w:ascii="Times New Roman" w:hAnsi="Times New Roman" w:cs="Times New Roman"/>
          <w:sz w:val="24"/>
          <w:szCs w:val="24"/>
        </w:rPr>
        <w:t>he department chair's continuance evaluation</w:t>
      </w:r>
      <w:r>
        <w:rPr>
          <w:rFonts w:ascii="Times New Roman" w:hAnsi="Times New Roman" w:cs="Times New Roman"/>
          <w:sz w:val="24"/>
          <w:szCs w:val="24"/>
        </w:rPr>
        <w:t xml:space="preserve">. The Department Chair can send this Memo to the faculty member </w:t>
      </w:r>
      <w:r>
        <w:rPr>
          <w:rFonts w:ascii="Times New Roman" w:hAnsi="Times New Roman" w:cs="Times New Roman"/>
          <w:i/>
          <w:iCs/>
          <w:sz w:val="24"/>
          <w:szCs w:val="24"/>
        </w:rPr>
        <w:t xml:space="preserve">prior </w:t>
      </w:r>
      <w:r>
        <w:rPr>
          <w:rFonts w:ascii="Times New Roman" w:hAnsi="Times New Roman" w:cs="Times New Roman"/>
          <w:sz w:val="24"/>
          <w:szCs w:val="24"/>
        </w:rPr>
        <w:t xml:space="preserve">to </w:t>
      </w:r>
      <w:proofErr w:type="gramStart"/>
      <w:r>
        <w:rPr>
          <w:rFonts w:ascii="Times New Roman" w:hAnsi="Times New Roman" w:cs="Times New Roman"/>
          <w:sz w:val="24"/>
          <w:szCs w:val="24"/>
        </w:rPr>
        <w:t>submitting</w:t>
      </w:r>
      <w:proofErr w:type="gramEnd"/>
      <w:r>
        <w:rPr>
          <w:rFonts w:ascii="Times New Roman" w:hAnsi="Times New Roman" w:cs="Times New Roman"/>
          <w:sz w:val="24"/>
          <w:szCs w:val="24"/>
        </w:rPr>
        <w:t xml:space="preserve"> to the Dean which allow opportunity for the faculty member to note </w:t>
      </w:r>
      <w:r w:rsidRPr="00CE0A53">
        <w:rPr>
          <w:rFonts w:ascii="Times New Roman" w:hAnsi="Times New Roman" w:cs="Times New Roman"/>
          <w:sz w:val="24"/>
          <w:szCs w:val="24"/>
        </w:rPr>
        <w:t>factual error</w:t>
      </w:r>
      <w:r>
        <w:rPr>
          <w:rFonts w:ascii="Times New Roman" w:hAnsi="Times New Roman" w:cs="Times New Roman"/>
          <w:sz w:val="24"/>
          <w:szCs w:val="24"/>
        </w:rPr>
        <w:t>s</w:t>
      </w:r>
      <w:r w:rsidRPr="00CE0A53">
        <w:rPr>
          <w:rFonts w:ascii="Times New Roman" w:hAnsi="Times New Roman" w:cs="Times New Roman"/>
          <w:sz w:val="24"/>
          <w:szCs w:val="24"/>
        </w:rPr>
        <w:t xml:space="preserve"> and</w:t>
      </w:r>
      <w:r>
        <w:rPr>
          <w:rFonts w:ascii="Times New Roman" w:hAnsi="Times New Roman" w:cs="Times New Roman"/>
          <w:sz w:val="24"/>
          <w:szCs w:val="24"/>
        </w:rPr>
        <w:t xml:space="preserve">/or </w:t>
      </w:r>
      <w:r w:rsidRPr="00CE0A53">
        <w:rPr>
          <w:rFonts w:ascii="Times New Roman" w:hAnsi="Times New Roman" w:cs="Times New Roman"/>
          <w:sz w:val="24"/>
          <w:szCs w:val="24"/>
        </w:rPr>
        <w:t>make refinement</w:t>
      </w:r>
      <w:r>
        <w:rPr>
          <w:rFonts w:ascii="Times New Roman" w:hAnsi="Times New Roman" w:cs="Times New Roman"/>
          <w:sz w:val="24"/>
          <w:szCs w:val="24"/>
        </w:rPr>
        <w:t>s</w:t>
      </w:r>
      <w:r w:rsidRPr="00CE0A53">
        <w:rPr>
          <w:rFonts w:ascii="Times New Roman" w:hAnsi="Times New Roman" w:cs="Times New Roman"/>
          <w:sz w:val="24"/>
          <w:szCs w:val="24"/>
        </w:rPr>
        <w:t xml:space="preserve">.  </w:t>
      </w:r>
    </w:p>
    <w:p w14:paraId="0AEFCFCF" w14:textId="77777777" w:rsidR="00D4592D" w:rsidRPr="00CE0A53" w:rsidRDefault="00D4592D" w:rsidP="00D4592D">
      <w:pPr>
        <w:spacing w:after="0" w:line="240" w:lineRule="auto"/>
        <w:contextualSpacing/>
        <w:rPr>
          <w:rFonts w:ascii="Times New Roman" w:hAnsi="Times New Roman" w:cs="Times New Roman"/>
          <w:sz w:val="24"/>
          <w:szCs w:val="24"/>
        </w:rPr>
      </w:pPr>
    </w:p>
    <w:p w14:paraId="2D03E9A7" w14:textId="77777777" w:rsidR="00D4592D" w:rsidRDefault="00D4592D" w:rsidP="00D4592D">
      <w:pPr>
        <w:spacing w:after="0" w:line="240" w:lineRule="auto"/>
        <w:contextualSpacing/>
        <w:rPr>
          <w:rFonts w:ascii="Times New Roman" w:hAnsi="Times New Roman" w:cs="Times New Roman"/>
          <w:i/>
          <w:iCs/>
          <w:sz w:val="24"/>
          <w:szCs w:val="24"/>
        </w:rPr>
      </w:pPr>
      <w:r w:rsidRPr="00CE0A53">
        <w:rPr>
          <w:rFonts w:ascii="Times New Roman" w:hAnsi="Times New Roman" w:cs="Times New Roman"/>
          <w:sz w:val="24"/>
          <w:szCs w:val="24"/>
        </w:rPr>
        <w:t xml:space="preserve"> </w:t>
      </w:r>
      <w:r>
        <w:rPr>
          <w:rFonts w:ascii="Times New Roman" w:hAnsi="Times New Roman" w:cs="Times New Roman"/>
          <w:i/>
          <w:iCs/>
          <w:sz w:val="24"/>
          <w:szCs w:val="24"/>
        </w:rPr>
        <w:t xml:space="preserve">Related Dates </w:t>
      </w:r>
    </w:p>
    <w:p w14:paraId="0A278104" w14:textId="77777777" w:rsidR="00D4592D" w:rsidRDefault="00D4592D" w:rsidP="00D4592D">
      <w:pPr>
        <w:pStyle w:val="ListParagraph"/>
        <w:numPr>
          <w:ilvl w:val="0"/>
          <w:numId w:val="30"/>
        </w:numPr>
        <w:spacing w:after="0" w:line="240" w:lineRule="auto"/>
        <w:rPr>
          <w:rFonts w:ascii="Times New Roman" w:hAnsi="Times New Roman" w:cs="Times New Roman"/>
          <w:sz w:val="24"/>
          <w:szCs w:val="24"/>
        </w:rPr>
      </w:pPr>
      <w:r w:rsidRPr="00F01E56">
        <w:rPr>
          <w:rFonts w:ascii="Times New Roman" w:hAnsi="Times New Roman" w:cs="Times New Roman"/>
          <w:sz w:val="24"/>
          <w:szCs w:val="24"/>
        </w:rPr>
        <w:t>September 14. Department chair provides the candidate with a continuation evaluati</w:t>
      </w:r>
      <w:r>
        <w:rPr>
          <w:rFonts w:ascii="Times New Roman" w:hAnsi="Times New Roman" w:cs="Times New Roman"/>
          <w:sz w:val="24"/>
          <w:szCs w:val="24"/>
        </w:rPr>
        <w:t>on.</w:t>
      </w:r>
    </w:p>
    <w:p w14:paraId="288D25A9" w14:textId="77777777" w:rsidR="00D4592D" w:rsidRDefault="00D4592D" w:rsidP="00D4592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September 20. </w:t>
      </w:r>
    </w:p>
    <w:p w14:paraId="49EA8881" w14:textId="77777777" w:rsidR="00D4592D" w:rsidRDefault="00D4592D" w:rsidP="00D4592D">
      <w:pPr>
        <w:pStyle w:val="ListParagraph"/>
        <w:numPr>
          <w:ilvl w:val="1"/>
          <w:numId w:val="30"/>
        </w:numPr>
        <w:spacing w:after="0" w:line="240" w:lineRule="auto"/>
        <w:rPr>
          <w:rFonts w:ascii="Times New Roman" w:hAnsi="Times New Roman" w:cs="Times New Roman"/>
          <w:sz w:val="24"/>
          <w:szCs w:val="24"/>
        </w:rPr>
      </w:pPr>
      <w:r w:rsidRPr="00F01E56">
        <w:rPr>
          <w:rFonts w:ascii="Times New Roman" w:hAnsi="Times New Roman" w:cs="Times New Roman"/>
          <w:sz w:val="24"/>
          <w:szCs w:val="24"/>
        </w:rPr>
        <w:t>The candidate will be given an opportunity to meet with the department chair and</w:t>
      </w:r>
      <w:r>
        <w:rPr>
          <w:rFonts w:ascii="Times New Roman" w:hAnsi="Times New Roman" w:cs="Times New Roman"/>
          <w:sz w:val="24"/>
          <w:szCs w:val="24"/>
        </w:rPr>
        <w:t xml:space="preserve"> </w:t>
      </w:r>
      <w:r w:rsidRPr="005A2C31">
        <w:rPr>
          <w:rFonts w:ascii="Times New Roman" w:hAnsi="Times New Roman" w:cs="Times New Roman"/>
          <w:sz w:val="24"/>
          <w:szCs w:val="24"/>
        </w:rPr>
        <w:t>send to the department chair and dean a response to these evaluatio</w:t>
      </w:r>
      <w:r>
        <w:rPr>
          <w:rFonts w:ascii="Times New Roman" w:hAnsi="Times New Roman" w:cs="Times New Roman"/>
          <w:sz w:val="24"/>
          <w:szCs w:val="24"/>
        </w:rPr>
        <w:t xml:space="preserve">ns </w:t>
      </w:r>
      <w:r w:rsidRPr="005A2C31">
        <w:rPr>
          <w:rFonts w:ascii="Times New Roman" w:hAnsi="Times New Roman" w:cs="Times New Roman"/>
          <w:sz w:val="24"/>
          <w:szCs w:val="24"/>
        </w:rPr>
        <w:t>(February 15 for the first-year evaluation).</w:t>
      </w:r>
    </w:p>
    <w:p w14:paraId="45839AF9" w14:textId="77777777" w:rsidR="00D4592D" w:rsidRDefault="00D4592D" w:rsidP="00D4592D">
      <w:pPr>
        <w:pStyle w:val="ListParagraph"/>
        <w:numPr>
          <w:ilvl w:val="1"/>
          <w:numId w:val="30"/>
        </w:numPr>
        <w:spacing w:after="0" w:line="240" w:lineRule="auto"/>
        <w:rPr>
          <w:rFonts w:ascii="Times New Roman" w:hAnsi="Times New Roman" w:cs="Times New Roman"/>
          <w:sz w:val="24"/>
          <w:szCs w:val="24"/>
        </w:rPr>
      </w:pPr>
      <w:r w:rsidRPr="00B3404A">
        <w:rPr>
          <w:rFonts w:ascii="Times New Roman" w:hAnsi="Times New Roman" w:cs="Times New Roman"/>
          <w:sz w:val="24"/>
          <w:szCs w:val="24"/>
        </w:rPr>
        <w:t xml:space="preserve">The department chair’s evaluation and recommendation will be submitted to the college dean no later than September 20 (February 15 for the first-year evaluation). In case of a negative recommendation, the department chair will inform the faculty member in </w:t>
      </w:r>
      <w:proofErr w:type="gramStart"/>
      <w:r w:rsidRPr="00B3404A">
        <w:rPr>
          <w:rFonts w:ascii="Times New Roman" w:hAnsi="Times New Roman" w:cs="Times New Roman"/>
          <w:sz w:val="24"/>
          <w:szCs w:val="24"/>
        </w:rPr>
        <w:t>writing</w:t>
      </w:r>
      <w:proofErr w:type="gramEnd"/>
    </w:p>
    <w:p w14:paraId="64DD21B0" w14:textId="77777777" w:rsidR="00D4592D" w:rsidRDefault="00D4592D" w:rsidP="00D4592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September 30. D</w:t>
      </w:r>
      <w:r w:rsidRPr="00B3404A">
        <w:rPr>
          <w:rFonts w:ascii="Times New Roman" w:hAnsi="Times New Roman" w:cs="Times New Roman"/>
          <w:sz w:val="24"/>
          <w:szCs w:val="24"/>
        </w:rPr>
        <w:t xml:space="preserve">ean’s recommendation submitted to the </w:t>
      </w:r>
      <w:proofErr w:type="gramStart"/>
      <w:r w:rsidRPr="00B3404A">
        <w:rPr>
          <w:rFonts w:ascii="Times New Roman" w:hAnsi="Times New Roman" w:cs="Times New Roman"/>
          <w:sz w:val="24"/>
          <w:szCs w:val="24"/>
        </w:rPr>
        <w:t>Provost</w:t>
      </w:r>
      <w:proofErr w:type="gramEnd"/>
      <w:r w:rsidRPr="00B3404A">
        <w:rPr>
          <w:rFonts w:ascii="Times New Roman" w:hAnsi="Times New Roman" w:cs="Times New Roman"/>
          <w:sz w:val="24"/>
          <w:szCs w:val="24"/>
        </w:rPr>
        <w:t xml:space="preserve"> (February 22 for the first-year evaluation). In case of a negative</w:t>
      </w:r>
      <w:r>
        <w:rPr>
          <w:rFonts w:ascii="Times New Roman" w:hAnsi="Times New Roman" w:cs="Times New Roman"/>
          <w:sz w:val="24"/>
          <w:szCs w:val="24"/>
        </w:rPr>
        <w:t xml:space="preserve"> </w:t>
      </w:r>
      <w:r w:rsidRPr="00B3404A">
        <w:rPr>
          <w:rFonts w:ascii="Times New Roman" w:hAnsi="Times New Roman" w:cs="Times New Roman"/>
          <w:sz w:val="24"/>
          <w:szCs w:val="24"/>
        </w:rPr>
        <w:t xml:space="preserve">recommendation, the dean will notify the faculty member. </w:t>
      </w:r>
    </w:p>
    <w:p w14:paraId="126257F9" w14:textId="77777777" w:rsidR="00D4592D" w:rsidRPr="00B3404A" w:rsidRDefault="00D4592D" w:rsidP="00D4592D">
      <w:pPr>
        <w:pStyle w:val="ListParagraph"/>
        <w:numPr>
          <w:ilvl w:val="0"/>
          <w:numId w:val="30"/>
        </w:numPr>
        <w:spacing w:after="0" w:line="240" w:lineRule="auto"/>
        <w:rPr>
          <w:rFonts w:ascii="Times New Roman" w:hAnsi="Times New Roman" w:cs="Times New Roman"/>
          <w:sz w:val="24"/>
          <w:szCs w:val="24"/>
        </w:rPr>
      </w:pPr>
      <w:r w:rsidRPr="00B3404A">
        <w:rPr>
          <w:rFonts w:ascii="Times New Roman" w:hAnsi="Times New Roman" w:cs="Times New Roman"/>
          <w:sz w:val="24"/>
          <w:szCs w:val="24"/>
        </w:rPr>
        <w:t xml:space="preserve">October 10. Provost submits any negative recommendation to the President and to the faculty member (March 1 for the first-year evaluation). The President will notify the faculty member of any decision for non-continuance. </w:t>
      </w:r>
    </w:p>
    <w:p w14:paraId="6DFEFC7C" w14:textId="77777777" w:rsidR="00D4592D" w:rsidRPr="00BF29BF" w:rsidRDefault="00D4592D" w:rsidP="0017066A">
      <w:pPr>
        <w:spacing w:after="0" w:line="240" w:lineRule="auto"/>
        <w:contextualSpacing/>
        <w:rPr>
          <w:rFonts w:ascii="Times New Roman" w:eastAsia="Times New Roman" w:hAnsi="Times New Roman" w:cs="Times New Roman"/>
          <w:color w:val="000000"/>
          <w:sz w:val="24"/>
          <w:szCs w:val="24"/>
        </w:rPr>
      </w:pPr>
    </w:p>
    <w:sectPr w:rsidR="00D4592D" w:rsidRPr="00BF29B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7930" w14:textId="77777777" w:rsidR="00E00BE5" w:rsidRDefault="00E00BE5" w:rsidP="00DB39D1">
      <w:pPr>
        <w:spacing w:after="0" w:line="240" w:lineRule="auto"/>
      </w:pPr>
      <w:r>
        <w:separator/>
      </w:r>
    </w:p>
  </w:endnote>
  <w:endnote w:type="continuationSeparator" w:id="0">
    <w:p w14:paraId="3AC1CC7C" w14:textId="77777777" w:rsidR="00E00BE5" w:rsidRDefault="00E00BE5" w:rsidP="00DB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AD14" w14:textId="77777777" w:rsidR="00E00BE5" w:rsidRDefault="00E00BE5" w:rsidP="00DB39D1">
      <w:pPr>
        <w:spacing w:after="0" w:line="240" w:lineRule="auto"/>
      </w:pPr>
      <w:r>
        <w:separator/>
      </w:r>
    </w:p>
  </w:footnote>
  <w:footnote w:type="continuationSeparator" w:id="0">
    <w:p w14:paraId="1B16BC31" w14:textId="77777777" w:rsidR="00E00BE5" w:rsidRDefault="00E00BE5" w:rsidP="00DB3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05938725"/>
      <w:docPartObj>
        <w:docPartGallery w:val="Page Numbers (Top of Page)"/>
        <w:docPartUnique/>
      </w:docPartObj>
    </w:sdtPr>
    <w:sdtEndPr>
      <w:rPr>
        <w:noProof/>
      </w:rPr>
    </w:sdtEndPr>
    <w:sdtContent>
      <w:p w14:paraId="3AD68194" w14:textId="4852D5E7" w:rsidR="005543F2" w:rsidRPr="00DB39D1" w:rsidRDefault="005543F2">
        <w:pPr>
          <w:pStyle w:val="Header"/>
          <w:jc w:val="right"/>
          <w:rPr>
            <w:rFonts w:ascii="Times New Roman" w:hAnsi="Times New Roman" w:cs="Times New Roman"/>
            <w:sz w:val="24"/>
            <w:szCs w:val="24"/>
          </w:rPr>
        </w:pPr>
        <w:r w:rsidRPr="00DB39D1">
          <w:rPr>
            <w:rFonts w:ascii="Times New Roman" w:hAnsi="Times New Roman" w:cs="Times New Roman"/>
            <w:sz w:val="24"/>
            <w:szCs w:val="24"/>
          </w:rPr>
          <w:t>CNS</w:t>
        </w:r>
        <w:r w:rsidR="003716A1">
          <w:rPr>
            <w:rFonts w:ascii="Times New Roman" w:hAnsi="Times New Roman" w:cs="Times New Roman"/>
            <w:sz w:val="24"/>
            <w:szCs w:val="24"/>
          </w:rPr>
          <w:t xml:space="preserve"> Welcome and </w:t>
        </w:r>
        <w:r w:rsidRPr="00DB39D1">
          <w:rPr>
            <w:rFonts w:ascii="Times New Roman" w:hAnsi="Times New Roman" w:cs="Times New Roman"/>
            <w:sz w:val="24"/>
            <w:szCs w:val="24"/>
          </w:rPr>
          <w:t>Informatio</w:t>
        </w:r>
        <w:r w:rsidR="00ED0D7E">
          <w:rPr>
            <w:rFonts w:ascii="Times New Roman" w:hAnsi="Times New Roman" w:cs="Times New Roman"/>
            <w:sz w:val="24"/>
            <w:szCs w:val="24"/>
          </w:rPr>
          <w:t>n</w:t>
        </w:r>
        <w:r>
          <w:rPr>
            <w:rFonts w:ascii="Times New Roman" w:hAnsi="Times New Roman" w:cs="Times New Roman"/>
            <w:sz w:val="24"/>
            <w:szCs w:val="24"/>
          </w:rPr>
          <w:t xml:space="preserve">   </w:t>
        </w:r>
        <w:r w:rsidRPr="00DB39D1">
          <w:rPr>
            <w:rFonts w:ascii="Times New Roman" w:hAnsi="Times New Roman" w:cs="Times New Roman"/>
            <w:sz w:val="24"/>
            <w:szCs w:val="24"/>
          </w:rPr>
          <w:t xml:space="preserve"> </w:t>
        </w:r>
        <w:r w:rsidRPr="00DB39D1">
          <w:rPr>
            <w:rFonts w:ascii="Times New Roman" w:hAnsi="Times New Roman" w:cs="Times New Roman"/>
            <w:sz w:val="24"/>
            <w:szCs w:val="24"/>
          </w:rPr>
          <w:fldChar w:fldCharType="begin"/>
        </w:r>
        <w:r w:rsidRPr="00DB39D1">
          <w:rPr>
            <w:rFonts w:ascii="Times New Roman" w:hAnsi="Times New Roman" w:cs="Times New Roman"/>
            <w:sz w:val="24"/>
            <w:szCs w:val="24"/>
          </w:rPr>
          <w:instrText xml:space="preserve"> PAGE   \* MERGEFORMAT </w:instrText>
        </w:r>
        <w:r w:rsidRPr="00DB39D1">
          <w:rPr>
            <w:rFonts w:ascii="Times New Roman" w:hAnsi="Times New Roman" w:cs="Times New Roman"/>
            <w:sz w:val="24"/>
            <w:szCs w:val="24"/>
          </w:rPr>
          <w:fldChar w:fldCharType="separate"/>
        </w:r>
        <w:r w:rsidR="002B2B7E">
          <w:rPr>
            <w:rFonts w:ascii="Times New Roman" w:hAnsi="Times New Roman" w:cs="Times New Roman"/>
            <w:noProof/>
            <w:sz w:val="24"/>
            <w:szCs w:val="24"/>
          </w:rPr>
          <w:t>1</w:t>
        </w:r>
        <w:r w:rsidRPr="00DB39D1">
          <w:rPr>
            <w:rFonts w:ascii="Times New Roman" w:hAnsi="Times New Roman" w:cs="Times New Roman"/>
            <w:noProof/>
            <w:sz w:val="24"/>
            <w:szCs w:val="24"/>
          </w:rPr>
          <w:fldChar w:fldCharType="end"/>
        </w:r>
      </w:p>
    </w:sdtContent>
  </w:sdt>
  <w:p w14:paraId="5235CF53" w14:textId="77777777" w:rsidR="005543F2" w:rsidRPr="00DB39D1" w:rsidRDefault="005543F2">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9EA"/>
    <w:multiLevelType w:val="hybridMultilevel"/>
    <w:tmpl w:val="0D4C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637E5"/>
    <w:multiLevelType w:val="hybridMultilevel"/>
    <w:tmpl w:val="264234F4"/>
    <w:lvl w:ilvl="0" w:tplc="BCFA350C">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C77D5"/>
    <w:multiLevelType w:val="hybridMultilevel"/>
    <w:tmpl w:val="24A66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B403C"/>
    <w:multiLevelType w:val="hybridMultilevel"/>
    <w:tmpl w:val="E52EA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37217"/>
    <w:multiLevelType w:val="hybridMultilevel"/>
    <w:tmpl w:val="E10AF0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B6899"/>
    <w:multiLevelType w:val="hybridMultilevel"/>
    <w:tmpl w:val="8F6A7C26"/>
    <w:lvl w:ilvl="0" w:tplc="50EE41B4">
      <w:start w:val="2"/>
      <w:numFmt w:val="bullet"/>
      <w:lvlText w:val=""/>
      <w:lvlJc w:val="left"/>
      <w:pPr>
        <w:ind w:left="720" w:hanging="360"/>
      </w:pPr>
      <w:rPr>
        <w:rFonts w:ascii="Symbol" w:eastAsiaTheme="minorHAns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A2A7E"/>
    <w:multiLevelType w:val="hybridMultilevel"/>
    <w:tmpl w:val="2B886CA8"/>
    <w:lvl w:ilvl="0" w:tplc="A01A87AA">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44E4C"/>
    <w:multiLevelType w:val="hybridMultilevel"/>
    <w:tmpl w:val="A7DC3542"/>
    <w:lvl w:ilvl="0" w:tplc="330E1C4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C2141"/>
    <w:multiLevelType w:val="hybridMultilevel"/>
    <w:tmpl w:val="0D4C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D6B85"/>
    <w:multiLevelType w:val="hybridMultilevel"/>
    <w:tmpl w:val="699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E71DB"/>
    <w:multiLevelType w:val="hybridMultilevel"/>
    <w:tmpl w:val="5B7C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62E1C"/>
    <w:multiLevelType w:val="multilevel"/>
    <w:tmpl w:val="41D2A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D23BF"/>
    <w:multiLevelType w:val="hybridMultilevel"/>
    <w:tmpl w:val="E6CE2C7A"/>
    <w:lvl w:ilvl="0" w:tplc="EB0004F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B56308"/>
    <w:multiLevelType w:val="hybridMultilevel"/>
    <w:tmpl w:val="B4BC2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51846"/>
    <w:multiLevelType w:val="hybridMultilevel"/>
    <w:tmpl w:val="40545056"/>
    <w:lvl w:ilvl="0" w:tplc="B3429F1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72252"/>
    <w:multiLevelType w:val="hybridMultilevel"/>
    <w:tmpl w:val="5B8206E6"/>
    <w:lvl w:ilvl="0" w:tplc="F2646DCC">
      <w:numFmt w:val="bullet"/>
      <w:lvlText w:val=""/>
      <w:lvlJc w:val="left"/>
      <w:pPr>
        <w:ind w:left="720" w:hanging="360"/>
      </w:pPr>
      <w:rPr>
        <w:rFonts w:ascii="Symbol" w:eastAsiaTheme="minorHAnsi" w:hAnsi="Symbol" w:cs="Times New Roman" w:hint="default"/>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E05E0"/>
    <w:multiLevelType w:val="hybridMultilevel"/>
    <w:tmpl w:val="5BA65656"/>
    <w:lvl w:ilvl="0" w:tplc="18362D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F4B43"/>
    <w:multiLevelType w:val="hybridMultilevel"/>
    <w:tmpl w:val="29CE2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942E9"/>
    <w:multiLevelType w:val="hybridMultilevel"/>
    <w:tmpl w:val="5F48E1E8"/>
    <w:lvl w:ilvl="0" w:tplc="9DC65E8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02F60"/>
    <w:multiLevelType w:val="hybridMultilevel"/>
    <w:tmpl w:val="B836A4B0"/>
    <w:lvl w:ilvl="0" w:tplc="415AA4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40002B5"/>
    <w:multiLevelType w:val="hybridMultilevel"/>
    <w:tmpl w:val="19A2B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968D7"/>
    <w:multiLevelType w:val="hybridMultilevel"/>
    <w:tmpl w:val="AE50C138"/>
    <w:lvl w:ilvl="0" w:tplc="CBDC65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82A2913"/>
    <w:multiLevelType w:val="multilevel"/>
    <w:tmpl w:val="13921C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686910"/>
    <w:multiLevelType w:val="hybridMultilevel"/>
    <w:tmpl w:val="5A8AE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21083"/>
    <w:multiLevelType w:val="hybridMultilevel"/>
    <w:tmpl w:val="D5B8974A"/>
    <w:lvl w:ilvl="0" w:tplc="7A826B02">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93CA3"/>
    <w:multiLevelType w:val="hybridMultilevel"/>
    <w:tmpl w:val="98264E60"/>
    <w:lvl w:ilvl="0" w:tplc="0409000F">
      <w:start w:val="1"/>
      <w:numFmt w:val="decimal"/>
      <w:lvlText w:val="%1."/>
      <w:lvlJc w:val="left"/>
      <w:pPr>
        <w:ind w:left="835" w:firstLine="0"/>
      </w:pPr>
      <w:rPr>
        <w:b w:val="0"/>
        <w:i w:val="0"/>
        <w:strike w:val="0"/>
        <w:dstrike w:val="0"/>
        <w:color w:val="000000"/>
        <w:sz w:val="24"/>
        <w:szCs w:val="24"/>
        <w:u w:val="none" w:color="000000"/>
        <w:effect w:val="none"/>
        <w:bdr w:val="none" w:sz="0" w:space="0" w:color="auto" w:frame="1"/>
        <w:vertAlign w:val="baseline"/>
      </w:rPr>
    </w:lvl>
    <w:lvl w:ilvl="1" w:tplc="5A8C37CA">
      <w:start w:val="1"/>
      <w:numFmt w:val="bullet"/>
      <w:lvlText w:val="o"/>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CC20A60">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F10AD3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682F02E">
      <w:start w:val="1"/>
      <w:numFmt w:val="bullet"/>
      <w:lvlText w:val="o"/>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5505B00">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124674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214AF62">
      <w:start w:val="1"/>
      <w:numFmt w:val="bullet"/>
      <w:lvlText w:val="o"/>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B887F3C">
      <w:start w:val="1"/>
      <w:numFmt w:val="bullet"/>
      <w:lvlText w:val="▪"/>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5EF825EE"/>
    <w:multiLevelType w:val="hybridMultilevel"/>
    <w:tmpl w:val="FE1CFEF2"/>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913A2"/>
    <w:multiLevelType w:val="hybridMultilevel"/>
    <w:tmpl w:val="FA486098"/>
    <w:lvl w:ilvl="0" w:tplc="ECB8FEB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A13DE"/>
    <w:multiLevelType w:val="hybridMultilevel"/>
    <w:tmpl w:val="D42EA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D67E84"/>
    <w:multiLevelType w:val="hybridMultilevel"/>
    <w:tmpl w:val="21E4972C"/>
    <w:lvl w:ilvl="0" w:tplc="EFBCA0FA">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728ED"/>
    <w:multiLevelType w:val="hybridMultilevel"/>
    <w:tmpl w:val="902A38F0"/>
    <w:lvl w:ilvl="0" w:tplc="29BEE834">
      <w:start w:val="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40AE6"/>
    <w:multiLevelType w:val="hybridMultilevel"/>
    <w:tmpl w:val="80BC1E06"/>
    <w:lvl w:ilvl="0" w:tplc="29B46568">
      <w:start w:val="1"/>
      <w:numFmt w:val="decimal"/>
      <w:lvlText w:val="%1."/>
      <w:lvlJc w:val="left"/>
      <w:pPr>
        <w:ind w:left="720" w:hanging="360"/>
      </w:pPr>
      <w:rPr>
        <w:i w:val="0"/>
        <w:iCs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43522"/>
    <w:multiLevelType w:val="hybridMultilevel"/>
    <w:tmpl w:val="10A62CC2"/>
    <w:lvl w:ilvl="0" w:tplc="415AA4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228372">
    <w:abstractNumId w:val="31"/>
  </w:num>
  <w:num w:numId="2" w16cid:durableId="151676793">
    <w:abstractNumId w:val="1"/>
  </w:num>
  <w:num w:numId="3" w16cid:durableId="1928923418">
    <w:abstractNumId w:val="24"/>
  </w:num>
  <w:num w:numId="4" w16cid:durableId="1354192213">
    <w:abstractNumId w:val="4"/>
  </w:num>
  <w:num w:numId="5" w16cid:durableId="1796631682">
    <w:abstractNumId w:val="0"/>
  </w:num>
  <w:num w:numId="6" w16cid:durableId="1798795366">
    <w:abstractNumId w:val="8"/>
  </w:num>
  <w:num w:numId="7" w16cid:durableId="667907956">
    <w:abstractNumId w:val="10"/>
  </w:num>
  <w:num w:numId="8" w16cid:durableId="909582657">
    <w:abstractNumId w:val="9"/>
  </w:num>
  <w:num w:numId="9" w16cid:durableId="917059349">
    <w:abstractNumId w:val="23"/>
  </w:num>
  <w:num w:numId="10" w16cid:durableId="88739213">
    <w:abstractNumId w:val="11"/>
  </w:num>
  <w:num w:numId="11" w16cid:durableId="246967557">
    <w:abstractNumId w:val="28"/>
  </w:num>
  <w:num w:numId="12" w16cid:durableId="1763067418">
    <w:abstractNumId w:val="19"/>
  </w:num>
  <w:num w:numId="13" w16cid:durableId="1727023725">
    <w:abstractNumId w:val="32"/>
  </w:num>
  <w:num w:numId="14" w16cid:durableId="1485194976">
    <w:abstractNumId w:val="13"/>
  </w:num>
  <w:num w:numId="15" w16cid:durableId="1164321115">
    <w:abstractNumId w:val="20"/>
  </w:num>
  <w:num w:numId="16" w16cid:durableId="1554001179">
    <w:abstractNumId w:val="3"/>
  </w:num>
  <w:num w:numId="17" w16cid:durableId="674576222">
    <w:abstractNumId w:val="17"/>
  </w:num>
  <w:num w:numId="18" w16cid:durableId="224952032">
    <w:abstractNumId w:val="12"/>
  </w:num>
  <w:num w:numId="19" w16cid:durableId="1348405046">
    <w:abstractNumId w:val="29"/>
  </w:num>
  <w:num w:numId="20" w16cid:durableId="961810216">
    <w:abstractNumId w:val="6"/>
  </w:num>
  <w:num w:numId="21" w16cid:durableId="1225871486">
    <w:abstractNumId w:val="14"/>
  </w:num>
  <w:num w:numId="22" w16cid:durableId="1634944748">
    <w:abstractNumId w:val="30"/>
  </w:num>
  <w:num w:numId="23" w16cid:durableId="2037611408">
    <w:abstractNumId w:val="7"/>
  </w:num>
  <w:num w:numId="24" w16cid:durableId="1723749088">
    <w:abstractNumId w:val="16"/>
  </w:num>
  <w:num w:numId="25" w16cid:durableId="1792435924">
    <w:abstractNumId w:val="15"/>
  </w:num>
  <w:num w:numId="26" w16cid:durableId="1620605883">
    <w:abstractNumId w:val="5"/>
  </w:num>
  <w:num w:numId="27" w16cid:durableId="18994376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785226">
    <w:abstractNumId w:val="22"/>
  </w:num>
  <w:num w:numId="29" w16cid:durableId="1640569367">
    <w:abstractNumId w:val="25"/>
    <w:lvlOverride w:ilvl="0">
      <w:startOverride w:val="1"/>
    </w:lvlOverride>
    <w:lvlOverride w:ilvl="1"/>
    <w:lvlOverride w:ilvl="2"/>
    <w:lvlOverride w:ilvl="3"/>
    <w:lvlOverride w:ilvl="4"/>
    <w:lvlOverride w:ilvl="5"/>
    <w:lvlOverride w:ilvl="6"/>
    <w:lvlOverride w:ilvl="7"/>
    <w:lvlOverride w:ilvl="8"/>
  </w:num>
  <w:num w:numId="30" w16cid:durableId="1537347655">
    <w:abstractNumId w:val="18"/>
  </w:num>
  <w:num w:numId="31" w16cid:durableId="654801704">
    <w:abstractNumId w:val="26"/>
  </w:num>
  <w:num w:numId="32" w16cid:durableId="360784281">
    <w:abstractNumId w:val="2"/>
  </w:num>
  <w:num w:numId="33" w16cid:durableId="20460558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D1"/>
    <w:rsid w:val="0000040F"/>
    <w:rsid w:val="00001C25"/>
    <w:rsid w:val="00001C45"/>
    <w:rsid w:val="000050E3"/>
    <w:rsid w:val="00006F09"/>
    <w:rsid w:val="000077C9"/>
    <w:rsid w:val="00013773"/>
    <w:rsid w:val="00014A3A"/>
    <w:rsid w:val="000156EC"/>
    <w:rsid w:val="00021286"/>
    <w:rsid w:val="0002144B"/>
    <w:rsid w:val="00024320"/>
    <w:rsid w:val="000262E6"/>
    <w:rsid w:val="000270AA"/>
    <w:rsid w:val="00030A9F"/>
    <w:rsid w:val="0003352D"/>
    <w:rsid w:val="00037721"/>
    <w:rsid w:val="000379AF"/>
    <w:rsid w:val="00040A91"/>
    <w:rsid w:val="000443E1"/>
    <w:rsid w:val="00045B29"/>
    <w:rsid w:val="00050423"/>
    <w:rsid w:val="00051121"/>
    <w:rsid w:val="000516D6"/>
    <w:rsid w:val="00056FDF"/>
    <w:rsid w:val="00062C04"/>
    <w:rsid w:val="000636AA"/>
    <w:rsid w:val="00065722"/>
    <w:rsid w:val="00065B3D"/>
    <w:rsid w:val="0006746F"/>
    <w:rsid w:val="00071F1D"/>
    <w:rsid w:val="00071FA5"/>
    <w:rsid w:val="0007244C"/>
    <w:rsid w:val="00073564"/>
    <w:rsid w:val="0007438C"/>
    <w:rsid w:val="00075920"/>
    <w:rsid w:val="000761B3"/>
    <w:rsid w:val="000763D5"/>
    <w:rsid w:val="00077AAE"/>
    <w:rsid w:val="00081D02"/>
    <w:rsid w:val="00083C1E"/>
    <w:rsid w:val="00083DA1"/>
    <w:rsid w:val="0008655E"/>
    <w:rsid w:val="0008771C"/>
    <w:rsid w:val="000877B4"/>
    <w:rsid w:val="00090BB5"/>
    <w:rsid w:val="000926C0"/>
    <w:rsid w:val="00092735"/>
    <w:rsid w:val="0009377F"/>
    <w:rsid w:val="00097921"/>
    <w:rsid w:val="000A21C2"/>
    <w:rsid w:val="000A22A4"/>
    <w:rsid w:val="000A4771"/>
    <w:rsid w:val="000A5990"/>
    <w:rsid w:val="000A7699"/>
    <w:rsid w:val="000A7911"/>
    <w:rsid w:val="000A7C12"/>
    <w:rsid w:val="000B03ED"/>
    <w:rsid w:val="000B0B77"/>
    <w:rsid w:val="000B16D6"/>
    <w:rsid w:val="000B1904"/>
    <w:rsid w:val="000B1C19"/>
    <w:rsid w:val="000B20BB"/>
    <w:rsid w:val="000B26A4"/>
    <w:rsid w:val="000B398B"/>
    <w:rsid w:val="000B3BFD"/>
    <w:rsid w:val="000B582A"/>
    <w:rsid w:val="000B5BA2"/>
    <w:rsid w:val="000B5FA1"/>
    <w:rsid w:val="000C1C4E"/>
    <w:rsid w:val="000C745D"/>
    <w:rsid w:val="000D1252"/>
    <w:rsid w:val="000D41D0"/>
    <w:rsid w:val="000D49E8"/>
    <w:rsid w:val="000D568F"/>
    <w:rsid w:val="000D7061"/>
    <w:rsid w:val="000E0FFE"/>
    <w:rsid w:val="000E348B"/>
    <w:rsid w:val="000E3B96"/>
    <w:rsid w:val="000E5B78"/>
    <w:rsid w:val="000E722B"/>
    <w:rsid w:val="000E7967"/>
    <w:rsid w:val="000E7DDB"/>
    <w:rsid w:val="000F12EE"/>
    <w:rsid w:val="000F1A57"/>
    <w:rsid w:val="000F1BDF"/>
    <w:rsid w:val="000F2CB9"/>
    <w:rsid w:val="000F3EF5"/>
    <w:rsid w:val="000F42FA"/>
    <w:rsid w:val="000F47C9"/>
    <w:rsid w:val="000F5E13"/>
    <w:rsid w:val="000F5E1F"/>
    <w:rsid w:val="00101CA0"/>
    <w:rsid w:val="00102151"/>
    <w:rsid w:val="00102B65"/>
    <w:rsid w:val="00102EEF"/>
    <w:rsid w:val="00103BF4"/>
    <w:rsid w:val="001056B5"/>
    <w:rsid w:val="0010585F"/>
    <w:rsid w:val="00107061"/>
    <w:rsid w:val="001117EF"/>
    <w:rsid w:val="00111831"/>
    <w:rsid w:val="00113DA3"/>
    <w:rsid w:val="00115C21"/>
    <w:rsid w:val="00117292"/>
    <w:rsid w:val="001175E7"/>
    <w:rsid w:val="00117C85"/>
    <w:rsid w:val="00120E20"/>
    <w:rsid w:val="00121F39"/>
    <w:rsid w:val="0012294D"/>
    <w:rsid w:val="0012360A"/>
    <w:rsid w:val="001240AB"/>
    <w:rsid w:val="00124328"/>
    <w:rsid w:val="00126740"/>
    <w:rsid w:val="00130035"/>
    <w:rsid w:val="001307B0"/>
    <w:rsid w:val="001323F9"/>
    <w:rsid w:val="00132B8B"/>
    <w:rsid w:val="00133E9D"/>
    <w:rsid w:val="00136668"/>
    <w:rsid w:val="001412D5"/>
    <w:rsid w:val="001414EE"/>
    <w:rsid w:val="00141D26"/>
    <w:rsid w:val="00145E34"/>
    <w:rsid w:val="0014606C"/>
    <w:rsid w:val="00146AFD"/>
    <w:rsid w:val="00146C8A"/>
    <w:rsid w:val="00147856"/>
    <w:rsid w:val="001530C0"/>
    <w:rsid w:val="0015368C"/>
    <w:rsid w:val="001536D4"/>
    <w:rsid w:val="0015611C"/>
    <w:rsid w:val="00156496"/>
    <w:rsid w:val="001575A4"/>
    <w:rsid w:val="001611BC"/>
    <w:rsid w:val="00163800"/>
    <w:rsid w:val="00165A5D"/>
    <w:rsid w:val="00166D52"/>
    <w:rsid w:val="001700B0"/>
    <w:rsid w:val="0017066A"/>
    <w:rsid w:val="00170BCD"/>
    <w:rsid w:val="0017167C"/>
    <w:rsid w:val="00172D62"/>
    <w:rsid w:val="0017512A"/>
    <w:rsid w:val="00181C78"/>
    <w:rsid w:val="00182C98"/>
    <w:rsid w:val="001847B3"/>
    <w:rsid w:val="00187432"/>
    <w:rsid w:val="00192079"/>
    <w:rsid w:val="00196709"/>
    <w:rsid w:val="00197026"/>
    <w:rsid w:val="001A0A24"/>
    <w:rsid w:val="001A1583"/>
    <w:rsid w:val="001A2559"/>
    <w:rsid w:val="001A3544"/>
    <w:rsid w:val="001A364E"/>
    <w:rsid w:val="001A4250"/>
    <w:rsid w:val="001B3CC0"/>
    <w:rsid w:val="001B47C3"/>
    <w:rsid w:val="001B5BBD"/>
    <w:rsid w:val="001B7218"/>
    <w:rsid w:val="001C0464"/>
    <w:rsid w:val="001C0D43"/>
    <w:rsid w:val="001C1F49"/>
    <w:rsid w:val="001C28CF"/>
    <w:rsid w:val="001C5D18"/>
    <w:rsid w:val="001C6BEF"/>
    <w:rsid w:val="001C77B7"/>
    <w:rsid w:val="001D2272"/>
    <w:rsid w:val="001D5FE1"/>
    <w:rsid w:val="001D70B5"/>
    <w:rsid w:val="001D7A10"/>
    <w:rsid w:val="001E019E"/>
    <w:rsid w:val="001E0B4D"/>
    <w:rsid w:val="001E1A63"/>
    <w:rsid w:val="001E229D"/>
    <w:rsid w:val="001E4524"/>
    <w:rsid w:val="001E594B"/>
    <w:rsid w:val="001E639F"/>
    <w:rsid w:val="001E646F"/>
    <w:rsid w:val="001F10DF"/>
    <w:rsid w:val="001F57FE"/>
    <w:rsid w:val="0020125D"/>
    <w:rsid w:val="0020195B"/>
    <w:rsid w:val="002027AC"/>
    <w:rsid w:val="002027EE"/>
    <w:rsid w:val="00203333"/>
    <w:rsid w:val="002050CC"/>
    <w:rsid w:val="0020637C"/>
    <w:rsid w:val="0020652C"/>
    <w:rsid w:val="00207EFF"/>
    <w:rsid w:val="00210533"/>
    <w:rsid w:val="002121CA"/>
    <w:rsid w:val="00216CA1"/>
    <w:rsid w:val="002204EA"/>
    <w:rsid w:val="0022110B"/>
    <w:rsid w:val="002215C7"/>
    <w:rsid w:val="00221C3B"/>
    <w:rsid w:val="00222B07"/>
    <w:rsid w:val="0022343C"/>
    <w:rsid w:val="00223697"/>
    <w:rsid w:val="002239A0"/>
    <w:rsid w:val="00223C96"/>
    <w:rsid w:val="002242D2"/>
    <w:rsid w:val="002339B1"/>
    <w:rsid w:val="00236600"/>
    <w:rsid w:val="00242104"/>
    <w:rsid w:val="0024236D"/>
    <w:rsid w:val="00243854"/>
    <w:rsid w:val="002458DB"/>
    <w:rsid w:val="002462AC"/>
    <w:rsid w:val="002476B2"/>
    <w:rsid w:val="0025003D"/>
    <w:rsid w:val="00254DC3"/>
    <w:rsid w:val="0025555F"/>
    <w:rsid w:val="002611D3"/>
    <w:rsid w:val="00261ED3"/>
    <w:rsid w:val="0026224C"/>
    <w:rsid w:val="0026426D"/>
    <w:rsid w:val="00265B53"/>
    <w:rsid w:val="00266EF8"/>
    <w:rsid w:val="00272679"/>
    <w:rsid w:val="002741C5"/>
    <w:rsid w:val="0027560F"/>
    <w:rsid w:val="00276B58"/>
    <w:rsid w:val="00277A58"/>
    <w:rsid w:val="00280312"/>
    <w:rsid w:val="00280A7C"/>
    <w:rsid w:val="00282E6C"/>
    <w:rsid w:val="002832D3"/>
    <w:rsid w:val="00283690"/>
    <w:rsid w:val="0028441A"/>
    <w:rsid w:val="002857C5"/>
    <w:rsid w:val="002878BD"/>
    <w:rsid w:val="002906FB"/>
    <w:rsid w:val="002931C0"/>
    <w:rsid w:val="00293994"/>
    <w:rsid w:val="0029461F"/>
    <w:rsid w:val="00296CA8"/>
    <w:rsid w:val="00297D8B"/>
    <w:rsid w:val="002A52A2"/>
    <w:rsid w:val="002A5DB9"/>
    <w:rsid w:val="002A7EA4"/>
    <w:rsid w:val="002B2B7E"/>
    <w:rsid w:val="002B30E0"/>
    <w:rsid w:val="002B3375"/>
    <w:rsid w:val="002B3F0F"/>
    <w:rsid w:val="002B73B5"/>
    <w:rsid w:val="002B752A"/>
    <w:rsid w:val="002B792E"/>
    <w:rsid w:val="002B7CFC"/>
    <w:rsid w:val="002C3BF8"/>
    <w:rsid w:val="002C412D"/>
    <w:rsid w:val="002D04EE"/>
    <w:rsid w:val="002D054A"/>
    <w:rsid w:val="002D07FF"/>
    <w:rsid w:val="002D4066"/>
    <w:rsid w:val="002D4197"/>
    <w:rsid w:val="002D543E"/>
    <w:rsid w:val="002D54D0"/>
    <w:rsid w:val="002D59D2"/>
    <w:rsid w:val="002D7016"/>
    <w:rsid w:val="002E07EB"/>
    <w:rsid w:val="002E0817"/>
    <w:rsid w:val="002E15A6"/>
    <w:rsid w:val="002E21F8"/>
    <w:rsid w:val="002E24E9"/>
    <w:rsid w:val="002E3113"/>
    <w:rsid w:val="002E3120"/>
    <w:rsid w:val="002E3484"/>
    <w:rsid w:val="002E3A17"/>
    <w:rsid w:val="002E3B55"/>
    <w:rsid w:val="002E6C72"/>
    <w:rsid w:val="002E7F53"/>
    <w:rsid w:val="002F27A1"/>
    <w:rsid w:val="002F2F49"/>
    <w:rsid w:val="002F4D9C"/>
    <w:rsid w:val="002F5201"/>
    <w:rsid w:val="002F6063"/>
    <w:rsid w:val="00300D78"/>
    <w:rsid w:val="00301021"/>
    <w:rsid w:val="00301E23"/>
    <w:rsid w:val="00302E2B"/>
    <w:rsid w:val="00303C4B"/>
    <w:rsid w:val="00306BE0"/>
    <w:rsid w:val="00307018"/>
    <w:rsid w:val="00307311"/>
    <w:rsid w:val="003135D8"/>
    <w:rsid w:val="00315DEF"/>
    <w:rsid w:val="00316B4E"/>
    <w:rsid w:val="00316BA4"/>
    <w:rsid w:val="00320227"/>
    <w:rsid w:val="00320C89"/>
    <w:rsid w:val="00320EBE"/>
    <w:rsid w:val="0032228C"/>
    <w:rsid w:val="00322310"/>
    <w:rsid w:val="00326116"/>
    <w:rsid w:val="00326BDA"/>
    <w:rsid w:val="00326CD8"/>
    <w:rsid w:val="0033068F"/>
    <w:rsid w:val="00331429"/>
    <w:rsid w:val="003315F6"/>
    <w:rsid w:val="00337161"/>
    <w:rsid w:val="00337297"/>
    <w:rsid w:val="00337377"/>
    <w:rsid w:val="0033797D"/>
    <w:rsid w:val="0034025F"/>
    <w:rsid w:val="003407A7"/>
    <w:rsid w:val="00341418"/>
    <w:rsid w:val="003441C8"/>
    <w:rsid w:val="00344A8A"/>
    <w:rsid w:val="0034780F"/>
    <w:rsid w:val="00350130"/>
    <w:rsid w:val="003509B0"/>
    <w:rsid w:val="003509CC"/>
    <w:rsid w:val="00353170"/>
    <w:rsid w:val="00354F00"/>
    <w:rsid w:val="00356061"/>
    <w:rsid w:val="00361137"/>
    <w:rsid w:val="00361793"/>
    <w:rsid w:val="0036309B"/>
    <w:rsid w:val="00363A89"/>
    <w:rsid w:val="003716A1"/>
    <w:rsid w:val="003805F3"/>
    <w:rsid w:val="003815F5"/>
    <w:rsid w:val="00385C29"/>
    <w:rsid w:val="003865A1"/>
    <w:rsid w:val="00393F55"/>
    <w:rsid w:val="00396348"/>
    <w:rsid w:val="00396557"/>
    <w:rsid w:val="00397EA1"/>
    <w:rsid w:val="003A2CDA"/>
    <w:rsid w:val="003A4D82"/>
    <w:rsid w:val="003A6AAA"/>
    <w:rsid w:val="003B3834"/>
    <w:rsid w:val="003B41E4"/>
    <w:rsid w:val="003B61D7"/>
    <w:rsid w:val="003B7351"/>
    <w:rsid w:val="003C040F"/>
    <w:rsid w:val="003C0C26"/>
    <w:rsid w:val="003C1B4B"/>
    <w:rsid w:val="003C36EE"/>
    <w:rsid w:val="003C4555"/>
    <w:rsid w:val="003C4861"/>
    <w:rsid w:val="003C4B44"/>
    <w:rsid w:val="003C50B0"/>
    <w:rsid w:val="003C73BC"/>
    <w:rsid w:val="003D039A"/>
    <w:rsid w:val="003D1E02"/>
    <w:rsid w:val="003D237F"/>
    <w:rsid w:val="003D2575"/>
    <w:rsid w:val="003D3F9C"/>
    <w:rsid w:val="003D471F"/>
    <w:rsid w:val="003D4C0B"/>
    <w:rsid w:val="003D4D7F"/>
    <w:rsid w:val="003D693D"/>
    <w:rsid w:val="003D697E"/>
    <w:rsid w:val="003D78EF"/>
    <w:rsid w:val="003E021F"/>
    <w:rsid w:val="003E0547"/>
    <w:rsid w:val="003E2103"/>
    <w:rsid w:val="003E2F93"/>
    <w:rsid w:val="003E5849"/>
    <w:rsid w:val="003E79D2"/>
    <w:rsid w:val="003E7E07"/>
    <w:rsid w:val="003F03AC"/>
    <w:rsid w:val="003F0BA4"/>
    <w:rsid w:val="003F1CDD"/>
    <w:rsid w:val="003F52EC"/>
    <w:rsid w:val="003F5AB6"/>
    <w:rsid w:val="003F5D43"/>
    <w:rsid w:val="004003C9"/>
    <w:rsid w:val="00400E67"/>
    <w:rsid w:val="0040534C"/>
    <w:rsid w:val="00405531"/>
    <w:rsid w:val="00405585"/>
    <w:rsid w:val="004056D6"/>
    <w:rsid w:val="00405C38"/>
    <w:rsid w:val="00412BF4"/>
    <w:rsid w:val="004137E7"/>
    <w:rsid w:val="00415393"/>
    <w:rsid w:val="004155EC"/>
    <w:rsid w:val="00422D95"/>
    <w:rsid w:val="004249B4"/>
    <w:rsid w:val="004251C9"/>
    <w:rsid w:val="0042609B"/>
    <w:rsid w:val="00426132"/>
    <w:rsid w:val="00426695"/>
    <w:rsid w:val="00430353"/>
    <w:rsid w:val="004309B6"/>
    <w:rsid w:val="004316E9"/>
    <w:rsid w:val="00433EA0"/>
    <w:rsid w:val="0043522A"/>
    <w:rsid w:val="004367D7"/>
    <w:rsid w:val="0043762E"/>
    <w:rsid w:val="00441E52"/>
    <w:rsid w:val="00444FD3"/>
    <w:rsid w:val="004450B7"/>
    <w:rsid w:val="004528BE"/>
    <w:rsid w:val="00453B2D"/>
    <w:rsid w:val="004545AF"/>
    <w:rsid w:val="00454F37"/>
    <w:rsid w:val="00455156"/>
    <w:rsid w:val="00460914"/>
    <w:rsid w:val="00460CEC"/>
    <w:rsid w:val="004619BF"/>
    <w:rsid w:val="00461EBE"/>
    <w:rsid w:val="00463131"/>
    <w:rsid w:val="00463A5C"/>
    <w:rsid w:val="0046488D"/>
    <w:rsid w:val="00464977"/>
    <w:rsid w:val="00465B0B"/>
    <w:rsid w:val="00466BB3"/>
    <w:rsid w:val="0046754A"/>
    <w:rsid w:val="00470007"/>
    <w:rsid w:val="00470653"/>
    <w:rsid w:val="004735D4"/>
    <w:rsid w:val="00473F85"/>
    <w:rsid w:val="00474CC1"/>
    <w:rsid w:val="00476942"/>
    <w:rsid w:val="00480ED6"/>
    <w:rsid w:val="00483DE7"/>
    <w:rsid w:val="00484EBE"/>
    <w:rsid w:val="00484EF4"/>
    <w:rsid w:val="0048621E"/>
    <w:rsid w:val="00486A63"/>
    <w:rsid w:val="0048731D"/>
    <w:rsid w:val="00491236"/>
    <w:rsid w:val="00492E24"/>
    <w:rsid w:val="0049618D"/>
    <w:rsid w:val="004A1DBB"/>
    <w:rsid w:val="004A2A63"/>
    <w:rsid w:val="004A419C"/>
    <w:rsid w:val="004A437B"/>
    <w:rsid w:val="004A6BC6"/>
    <w:rsid w:val="004B06C3"/>
    <w:rsid w:val="004B06F1"/>
    <w:rsid w:val="004B15B1"/>
    <w:rsid w:val="004B3F0B"/>
    <w:rsid w:val="004B4D73"/>
    <w:rsid w:val="004B7AF8"/>
    <w:rsid w:val="004B7C56"/>
    <w:rsid w:val="004C185C"/>
    <w:rsid w:val="004C3DD9"/>
    <w:rsid w:val="004C7D27"/>
    <w:rsid w:val="004D0901"/>
    <w:rsid w:val="004D0E3D"/>
    <w:rsid w:val="004D23D6"/>
    <w:rsid w:val="004D2638"/>
    <w:rsid w:val="004D2739"/>
    <w:rsid w:val="004D4B21"/>
    <w:rsid w:val="004D53AE"/>
    <w:rsid w:val="004D710C"/>
    <w:rsid w:val="004E112E"/>
    <w:rsid w:val="004E12B5"/>
    <w:rsid w:val="004E58A0"/>
    <w:rsid w:val="004E62BD"/>
    <w:rsid w:val="004F1DC4"/>
    <w:rsid w:val="004F26E2"/>
    <w:rsid w:val="004F4BE0"/>
    <w:rsid w:val="004F5ECF"/>
    <w:rsid w:val="004F6E8C"/>
    <w:rsid w:val="004F7613"/>
    <w:rsid w:val="005016E3"/>
    <w:rsid w:val="00503012"/>
    <w:rsid w:val="005055B9"/>
    <w:rsid w:val="00506326"/>
    <w:rsid w:val="00506B7E"/>
    <w:rsid w:val="005127B5"/>
    <w:rsid w:val="00514E81"/>
    <w:rsid w:val="005157F3"/>
    <w:rsid w:val="0051608F"/>
    <w:rsid w:val="005173B1"/>
    <w:rsid w:val="0051765D"/>
    <w:rsid w:val="00520F27"/>
    <w:rsid w:val="0052100D"/>
    <w:rsid w:val="00522470"/>
    <w:rsid w:val="005229BA"/>
    <w:rsid w:val="00523C70"/>
    <w:rsid w:val="00527FED"/>
    <w:rsid w:val="00530581"/>
    <w:rsid w:val="00530CEC"/>
    <w:rsid w:val="00531640"/>
    <w:rsid w:val="0053268B"/>
    <w:rsid w:val="00532925"/>
    <w:rsid w:val="00532DA2"/>
    <w:rsid w:val="00536315"/>
    <w:rsid w:val="00536E80"/>
    <w:rsid w:val="00537228"/>
    <w:rsid w:val="00537F9C"/>
    <w:rsid w:val="005432C1"/>
    <w:rsid w:val="005437C8"/>
    <w:rsid w:val="00543F6A"/>
    <w:rsid w:val="00544773"/>
    <w:rsid w:val="00545B57"/>
    <w:rsid w:val="00545FCC"/>
    <w:rsid w:val="00546E01"/>
    <w:rsid w:val="0055101C"/>
    <w:rsid w:val="005513F8"/>
    <w:rsid w:val="005543F2"/>
    <w:rsid w:val="005553EC"/>
    <w:rsid w:val="005567CE"/>
    <w:rsid w:val="005605BF"/>
    <w:rsid w:val="00562E90"/>
    <w:rsid w:val="005645ED"/>
    <w:rsid w:val="005655A9"/>
    <w:rsid w:val="00571DB5"/>
    <w:rsid w:val="00573B79"/>
    <w:rsid w:val="0057754D"/>
    <w:rsid w:val="005800C6"/>
    <w:rsid w:val="00580313"/>
    <w:rsid w:val="0058075D"/>
    <w:rsid w:val="005816AD"/>
    <w:rsid w:val="00581ECD"/>
    <w:rsid w:val="00583236"/>
    <w:rsid w:val="0058349C"/>
    <w:rsid w:val="005836AC"/>
    <w:rsid w:val="00584936"/>
    <w:rsid w:val="005856C6"/>
    <w:rsid w:val="00586087"/>
    <w:rsid w:val="005865C5"/>
    <w:rsid w:val="0058672F"/>
    <w:rsid w:val="00587C47"/>
    <w:rsid w:val="005908C5"/>
    <w:rsid w:val="005927D5"/>
    <w:rsid w:val="0059307C"/>
    <w:rsid w:val="00594196"/>
    <w:rsid w:val="00595178"/>
    <w:rsid w:val="005A19BC"/>
    <w:rsid w:val="005A2C33"/>
    <w:rsid w:val="005A3508"/>
    <w:rsid w:val="005A4277"/>
    <w:rsid w:val="005A4E32"/>
    <w:rsid w:val="005A6C6C"/>
    <w:rsid w:val="005A78D7"/>
    <w:rsid w:val="005B046B"/>
    <w:rsid w:val="005B1FBC"/>
    <w:rsid w:val="005B3101"/>
    <w:rsid w:val="005B319B"/>
    <w:rsid w:val="005B38E0"/>
    <w:rsid w:val="005B55FB"/>
    <w:rsid w:val="005B5872"/>
    <w:rsid w:val="005B594D"/>
    <w:rsid w:val="005C3077"/>
    <w:rsid w:val="005C30D6"/>
    <w:rsid w:val="005C626F"/>
    <w:rsid w:val="005D222F"/>
    <w:rsid w:val="005D2A79"/>
    <w:rsid w:val="005D43CE"/>
    <w:rsid w:val="005D43D3"/>
    <w:rsid w:val="005D45C8"/>
    <w:rsid w:val="005D4B1D"/>
    <w:rsid w:val="005D5EF8"/>
    <w:rsid w:val="005D6EF0"/>
    <w:rsid w:val="005D7722"/>
    <w:rsid w:val="005D7897"/>
    <w:rsid w:val="005E0677"/>
    <w:rsid w:val="005E1F31"/>
    <w:rsid w:val="005E33E6"/>
    <w:rsid w:val="005E3FC9"/>
    <w:rsid w:val="005E6378"/>
    <w:rsid w:val="005F029D"/>
    <w:rsid w:val="005F20EC"/>
    <w:rsid w:val="005F264E"/>
    <w:rsid w:val="005F2A7C"/>
    <w:rsid w:val="005F324B"/>
    <w:rsid w:val="005F379B"/>
    <w:rsid w:val="005F4099"/>
    <w:rsid w:val="0060113C"/>
    <w:rsid w:val="006042DE"/>
    <w:rsid w:val="00604DB8"/>
    <w:rsid w:val="0060758E"/>
    <w:rsid w:val="00607F63"/>
    <w:rsid w:val="00610975"/>
    <w:rsid w:val="006126A6"/>
    <w:rsid w:val="00612C1D"/>
    <w:rsid w:val="00613DC0"/>
    <w:rsid w:val="00614614"/>
    <w:rsid w:val="00615254"/>
    <w:rsid w:val="006156D4"/>
    <w:rsid w:val="006226ED"/>
    <w:rsid w:val="0062425C"/>
    <w:rsid w:val="00624B36"/>
    <w:rsid w:val="006260B2"/>
    <w:rsid w:val="0062710F"/>
    <w:rsid w:val="006301E9"/>
    <w:rsid w:val="00630997"/>
    <w:rsid w:val="0063231C"/>
    <w:rsid w:val="00632DE0"/>
    <w:rsid w:val="00640B3C"/>
    <w:rsid w:val="00641AFE"/>
    <w:rsid w:val="0064418F"/>
    <w:rsid w:val="0064426F"/>
    <w:rsid w:val="006463CC"/>
    <w:rsid w:val="0065158A"/>
    <w:rsid w:val="0065418C"/>
    <w:rsid w:val="00655FC0"/>
    <w:rsid w:val="006606F0"/>
    <w:rsid w:val="00661F07"/>
    <w:rsid w:val="00666833"/>
    <w:rsid w:val="00671215"/>
    <w:rsid w:val="00671665"/>
    <w:rsid w:val="00671BCE"/>
    <w:rsid w:val="006720AE"/>
    <w:rsid w:val="006729C2"/>
    <w:rsid w:val="0067308C"/>
    <w:rsid w:val="00676446"/>
    <w:rsid w:val="00681785"/>
    <w:rsid w:val="006819D8"/>
    <w:rsid w:val="00683728"/>
    <w:rsid w:val="00684E53"/>
    <w:rsid w:val="00685D52"/>
    <w:rsid w:val="00686392"/>
    <w:rsid w:val="00692E9F"/>
    <w:rsid w:val="006930A2"/>
    <w:rsid w:val="00697A8D"/>
    <w:rsid w:val="006A0397"/>
    <w:rsid w:val="006A4547"/>
    <w:rsid w:val="006A5C22"/>
    <w:rsid w:val="006A5C80"/>
    <w:rsid w:val="006A614E"/>
    <w:rsid w:val="006A647E"/>
    <w:rsid w:val="006A6B00"/>
    <w:rsid w:val="006B0FEE"/>
    <w:rsid w:val="006B112F"/>
    <w:rsid w:val="006B5D46"/>
    <w:rsid w:val="006B61DE"/>
    <w:rsid w:val="006B7577"/>
    <w:rsid w:val="006B7D4A"/>
    <w:rsid w:val="006C2B8A"/>
    <w:rsid w:val="006C48C4"/>
    <w:rsid w:val="006C5C5A"/>
    <w:rsid w:val="006C5EA4"/>
    <w:rsid w:val="006C6356"/>
    <w:rsid w:val="006D3D5B"/>
    <w:rsid w:val="006D5999"/>
    <w:rsid w:val="006D59BD"/>
    <w:rsid w:val="006D658C"/>
    <w:rsid w:val="006D6CE1"/>
    <w:rsid w:val="006E1F43"/>
    <w:rsid w:val="006E232E"/>
    <w:rsid w:val="006E2737"/>
    <w:rsid w:val="006E3E5B"/>
    <w:rsid w:val="006E58DC"/>
    <w:rsid w:val="006E65E9"/>
    <w:rsid w:val="006F13D2"/>
    <w:rsid w:val="006F1947"/>
    <w:rsid w:val="006F251E"/>
    <w:rsid w:val="006F3608"/>
    <w:rsid w:val="006F5708"/>
    <w:rsid w:val="006F595A"/>
    <w:rsid w:val="006F795A"/>
    <w:rsid w:val="006F7FA1"/>
    <w:rsid w:val="00700B8A"/>
    <w:rsid w:val="00700E05"/>
    <w:rsid w:val="00703CED"/>
    <w:rsid w:val="0070746C"/>
    <w:rsid w:val="0071128D"/>
    <w:rsid w:val="007117BD"/>
    <w:rsid w:val="00712D1F"/>
    <w:rsid w:val="0071492C"/>
    <w:rsid w:val="007167C8"/>
    <w:rsid w:val="00721664"/>
    <w:rsid w:val="00722AF1"/>
    <w:rsid w:val="00723510"/>
    <w:rsid w:val="00731F62"/>
    <w:rsid w:val="00736AD7"/>
    <w:rsid w:val="0073712A"/>
    <w:rsid w:val="007372E4"/>
    <w:rsid w:val="007375C2"/>
    <w:rsid w:val="00741393"/>
    <w:rsid w:val="00741CC7"/>
    <w:rsid w:val="00743605"/>
    <w:rsid w:val="0074548F"/>
    <w:rsid w:val="00750E74"/>
    <w:rsid w:val="0075104A"/>
    <w:rsid w:val="00751284"/>
    <w:rsid w:val="0075300E"/>
    <w:rsid w:val="00755644"/>
    <w:rsid w:val="00757969"/>
    <w:rsid w:val="0076204B"/>
    <w:rsid w:val="007621B0"/>
    <w:rsid w:val="0076384F"/>
    <w:rsid w:val="00763F82"/>
    <w:rsid w:val="00767B68"/>
    <w:rsid w:val="00770CA6"/>
    <w:rsid w:val="00773FF2"/>
    <w:rsid w:val="00774115"/>
    <w:rsid w:val="00774498"/>
    <w:rsid w:val="00776A30"/>
    <w:rsid w:val="00777CEC"/>
    <w:rsid w:val="007809B5"/>
    <w:rsid w:val="00780D8E"/>
    <w:rsid w:val="00780FCE"/>
    <w:rsid w:val="007818AB"/>
    <w:rsid w:val="007822D1"/>
    <w:rsid w:val="00782E66"/>
    <w:rsid w:val="00786665"/>
    <w:rsid w:val="00790A3C"/>
    <w:rsid w:val="007931AA"/>
    <w:rsid w:val="00793CC8"/>
    <w:rsid w:val="00795EEA"/>
    <w:rsid w:val="007965FF"/>
    <w:rsid w:val="00797ACE"/>
    <w:rsid w:val="00797EE8"/>
    <w:rsid w:val="007A3088"/>
    <w:rsid w:val="007A4151"/>
    <w:rsid w:val="007A4314"/>
    <w:rsid w:val="007A5057"/>
    <w:rsid w:val="007A72B3"/>
    <w:rsid w:val="007A7F35"/>
    <w:rsid w:val="007B01AA"/>
    <w:rsid w:val="007B29CD"/>
    <w:rsid w:val="007B441D"/>
    <w:rsid w:val="007B475D"/>
    <w:rsid w:val="007B4A7A"/>
    <w:rsid w:val="007C095E"/>
    <w:rsid w:val="007C0C92"/>
    <w:rsid w:val="007C1A40"/>
    <w:rsid w:val="007C2A27"/>
    <w:rsid w:val="007C2FEE"/>
    <w:rsid w:val="007C428D"/>
    <w:rsid w:val="007C469D"/>
    <w:rsid w:val="007C47A7"/>
    <w:rsid w:val="007C56E6"/>
    <w:rsid w:val="007C7455"/>
    <w:rsid w:val="007C74C9"/>
    <w:rsid w:val="007D3C63"/>
    <w:rsid w:val="007D5C97"/>
    <w:rsid w:val="007D6259"/>
    <w:rsid w:val="007D728C"/>
    <w:rsid w:val="007E10B0"/>
    <w:rsid w:val="007E1BBB"/>
    <w:rsid w:val="007E2EDE"/>
    <w:rsid w:val="007E3367"/>
    <w:rsid w:val="007E4D17"/>
    <w:rsid w:val="007E5CF4"/>
    <w:rsid w:val="007E5E01"/>
    <w:rsid w:val="007F0159"/>
    <w:rsid w:val="007F6C00"/>
    <w:rsid w:val="007F6EA2"/>
    <w:rsid w:val="00803299"/>
    <w:rsid w:val="008045A4"/>
    <w:rsid w:val="00805E49"/>
    <w:rsid w:val="00807B64"/>
    <w:rsid w:val="00813637"/>
    <w:rsid w:val="008139C3"/>
    <w:rsid w:val="008146F5"/>
    <w:rsid w:val="00815BE7"/>
    <w:rsid w:val="008175F7"/>
    <w:rsid w:val="00820700"/>
    <w:rsid w:val="00820D14"/>
    <w:rsid w:val="00824433"/>
    <w:rsid w:val="00824688"/>
    <w:rsid w:val="008269D0"/>
    <w:rsid w:val="00826D8F"/>
    <w:rsid w:val="00827118"/>
    <w:rsid w:val="00831F4F"/>
    <w:rsid w:val="00832745"/>
    <w:rsid w:val="00835FEF"/>
    <w:rsid w:val="0083727A"/>
    <w:rsid w:val="00843413"/>
    <w:rsid w:val="00845764"/>
    <w:rsid w:val="008470C6"/>
    <w:rsid w:val="008505DC"/>
    <w:rsid w:val="00851BA5"/>
    <w:rsid w:val="00852D25"/>
    <w:rsid w:val="00852FFD"/>
    <w:rsid w:val="008550E7"/>
    <w:rsid w:val="00855ABB"/>
    <w:rsid w:val="00855B17"/>
    <w:rsid w:val="0085642E"/>
    <w:rsid w:val="00856739"/>
    <w:rsid w:val="00856834"/>
    <w:rsid w:val="00856912"/>
    <w:rsid w:val="00857CB2"/>
    <w:rsid w:val="00860FB0"/>
    <w:rsid w:val="00861AE2"/>
    <w:rsid w:val="008633BD"/>
    <w:rsid w:val="00863FC2"/>
    <w:rsid w:val="008649AB"/>
    <w:rsid w:val="008652DA"/>
    <w:rsid w:val="00867FA6"/>
    <w:rsid w:val="00871380"/>
    <w:rsid w:val="00871CE1"/>
    <w:rsid w:val="00873D74"/>
    <w:rsid w:val="00875472"/>
    <w:rsid w:val="00877798"/>
    <w:rsid w:val="00880486"/>
    <w:rsid w:val="00881A3F"/>
    <w:rsid w:val="00882EFB"/>
    <w:rsid w:val="00884F02"/>
    <w:rsid w:val="00890371"/>
    <w:rsid w:val="008903B6"/>
    <w:rsid w:val="00893306"/>
    <w:rsid w:val="00896C46"/>
    <w:rsid w:val="008A0A53"/>
    <w:rsid w:val="008A123F"/>
    <w:rsid w:val="008A13A5"/>
    <w:rsid w:val="008A1B59"/>
    <w:rsid w:val="008A39EB"/>
    <w:rsid w:val="008A421D"/>
    <w:rsid w:val="008A4643"/>
    <w:rsid w:val="008A6AF5"/>
    <w:rsid w:val="008A6D5E"/>
    <w:rsid w:val="008A73FD"/>
    <w:rsid w:val="008A7BC7"/>
    <w:rsid w:val="008B0FCE"/>
    <w:rsid w:val="008B0FE4"/>
    <w:rsid w:val="008B2C17"/>
    <w:rsid w:val="008B49C9"/>
    <w:rsid w:val="008B5261"/>
    <w:rsid w:val="008B6141"/>
    <w:rsid w:val="008C0C7A"/>
    <w:rsid w:val="008C0CF5"/>
    <w:rsid w:val="008C212D"/>
    <w:rsid w:val="008C25F6"/>
    <w:rsid w:val="008C3A55"/>
    <w:rsid w:val="008C3FC7"/>
    <w:rsid w:val="008C51A2"/>
    <w:rsid w:val="008C5467"/>
    <w:rsid w:val="008C76C3"/>
    <w:rsid w:val="008D0F60"/>
    <w:rsid w:val="008D17E8"/>
    <w:rsid w:val="008D5EC2"/>
    <w:rsid w:val="008D7902"/>
    <w:rsid w:val="008E4047"/>
    <w:rsid w:val="008E4655"/>
    <w:rsid w:val="008E49EB"/>
    <w:rsid w:val="008E4E3C"/>
    <w:rsid w:val="008E516D"/>
    <w:rsid w:val="008E6A45"/>
    <w:rsid w:val="008E7719"/>
    <w:rsid w:val="008E7BAA"/>
    <w:rsid w:val="008F0CA7"/>
    <w:rsid w:val="008F2B31"/>
    <w:rsid w:val="008F3AD3"/>
    <w:rsid w:val="008F3B4B"/>
    <w:rsid w:val="008F3F15"/>
    <w:rsid w:val="008F43C3"/>
    <w:rsid w:val="008F4F69"/>
    <w:rsid w:val="008F5F9E"/>
    <w:rsid w:val="00900C57"/>
    <w:rsid w:val="0090207E"/>
    <w:rsid w:val="00902252"/>
    <w:rsid w:val="00904C47"/>
    <w:rsid w:val="0090622C"/>
    <w:rsid w:val="00907A04"/>
    <w:rsid w:val="00907B5B"/>
    <w:rsid w:val="00907C98"/>
    <w:rsid w:val="00907EFC"/>
    <w:rsid w:val="00910032"/>
    <w:rsid w:val="00910EFB"/>
    <w:rsid w:val="00915253"/>
    <w:rsid w:val="0092050B"/>
    <w:rsid w:val="00921374"/>
    <w:rsid w:val="00922AFA"/>
    <w:rsid w:val="00923A2D"/>
    <w:rsid w:val="00923DDD"/>
    <w:rsid w:val="00924347"/>
    <w:rsid w:val="00924C43"/>
    <w:rsid w:val="00927209"/>
    <w:rsid w:val="00927F86"/>
    <w:rsid w:val="009300BA"/>
    <w:rsid w:val="00933951"/>
    <w:rsid w:val="00934206"/>
    <w:rsid w:val="00934274"/>
    <w:rsid w:val="009352BD"/>
    <w:rsid w:val="00935CCA"/>
    <w:rsid w:val="00935F1E"/>
    <w:rsid w:val="009371F7"/>
    <w:rsid w:val="00937752"/>
    <w:rsid w:val="009404EE"/>
    <w:rsid w:val="00943E27"/>
    <w:rsid w:val="009444A0"/>
    <w:rsid w:val="0095472B"/>
    <w:rsid w:val="0096343B"/>
    <w:rsid w:val="0096388B"/>
    <w:rsid w:val="00963C40"/>
    <w:rsid w:val="009649D9"/>
    <w:rsid w:val="009664F9"/>
    <w:rsid w:val="00967B83"/>
    <w:rsid w:val="0097049A"/>
    <w:rsid w:val="0097140F"/>
    <w:rsid w:val="009715D0"/>
    <w:rsid w:val="00973BB2"/>
    <w:rsid w:val="00974F30"/>
    <w:rsid w:val="00976421"/>
    <w:rsid w:val="00976E51"/>
    <w:rsid w:val="0098012A"/>
    <w:rsid w:val="009842DB"/>
    <w:rsid w:val="00987A0A"/>
    <w:rsid w:val="00991E97"/>
    <w:rsid w:val="00991FC0"/>
    <w:rsid w:val="00992DC3"/>
    <w:rsid w:val="00992EDB"/>
    <w:rsid w:val="009937DC"/>
    <w:rsid w:val="009948FB"/>
    <w:rsid w:val="00996E58"/>
    <w:rsid w:val="009A28C8"/>
    <w:rsid w:val="009A60AD"/>
    <w:rsid w:val="009B02FA"/>
    <w:rsid w:val="009B127A"/>
    <w:rsid w:val="009B29C9"/>
    <w:rsid w:val="009B2CD4"/>
    <w:rsid w:val="009B4517"/>
    <w:rsid w:val="009B4788"/>
    <w:rsid w:val="009B4FAE"/>
    <w:rsid w:val="009B7C4A"/>
    <w:rsid w:val="009C1686"/>
    <w:rsid w:val="009C1A5A"/>
    <w:rsid w:val="009C1E61"/>
    <w:rsid w:val="009C585C"/>
    <w:rsid w:val="009C6D2C"/>
    <w:rsid w:val="009C6E83"/>
    <w:rsid w:val="009D0EE7"/>
    <w:rsid w:val="009D1E16"/>
    <w:rsid w:val="009D21C7"/>
    <w:rsid w:val="009D2EF7"/>
    <w:rsid w:val="009D39FD"/>
    <w:rsid w:val="009D653D"/>
    <w:rsid w:val="009D6C7D"/>
    <w:rsid w:val="009E0C43"/>
    <w:rsid w:val="009E3934"/>
    <w:rsid w:val="009E5D18"/>
    <w:rsid w:val="009F03E4"/>
    <w:rsid w:val="009F233F"/>
    <w:rsid w:val="009F3E95"/>
    <w:rsid w:val="009F569B"/>
    <w:rsid w:val="009F7EB2"/>
    <w:rsid w:val="00A00FAF"/>
    <w:rsid w:val="00A01855"/>
    <w:rsid w:val="00A01EDA"/>
    <w:rsid w:val="00A02015"/>
    <w:rsid w:val="00A03376"/>
    <w:rsid w:val="00A037FF"/>
    <w:rsid w:val="00A049D5"/>
    <w:rsid w:val="00A04A92"/>
    <w:rsid w:val="00A07734"/>
    <w:rsid w:val="00A1013B"/>
    <w:rsid w:val="00A11B78"/>
    <w:rsid w:val="00A139B2"/>
    <w:rsid w:val="00A1512C"/>
    <w:rsid w:val="00A154F8"/>
    <w:rsid w:val="00A16994"/>
    <w:rsid w:val="00A17633"/>
    <w:rsid w:val="00A17794"/>
    <w:rsid w:val="00A22112"/>
    <w:rsid w:val="00A22445"/>
    <w:rsid w:val="00A22B03"/>
    <w:rsid w:val="00A24549"/>
    <w:rsid w:val="00A24F6C"/>
    <w:rsid w:val="00A2693A"/>
    <w:rsid w:val="00A33ABF"/>
    <w:rsid w:val="00A33D78"/>
    <w:rsid w:val="00A33DD3"/>
    <w:rsid w:val="00A342B8"/>
    <w:rsid w:val="00A34F40"/>
    <w:rsid w:val="00A3662C"/>
    <w:rsid w:val="00A36D05"/>
    <w:rsid w:val="00A42FDF"/>
    <w:rsid w:val="00A456D1"/>
    <w:rsid w:val="00A50718"/>
    <w:rsid w:val="00A56F8B"/>
    <w:rsid w:val="00A57930"/>
    <w:rsid w:val="00A603FC"/>
    <w:rsid w:val="00A6184F"/>
    <w:rsid w:val="00A67C1D"/>
    <w:rsid w:val="00A70BDB"/>
    <w:rsid w:val="00A71496"/>
    <w:rsid w:val="00A723B6"/>
    <w:rsid w:val="00A75897"/>
    <w:rsid w:val="00A75A78"/>
    <w:rsid w:val="00A76066"/>
    <w:rsid w:val="00A769D2"/>
    <w:rsid w:val="00A82543"/>
    <w:rsid w:val="00A844BA"/>
    <w:rsid w:val="00A84F0A"/>
    <w:rsid w:val="00A85C5F"/>
    <w:rsid w:val="00A86037"/>
    <w:rsid w:val="00A90C0C"/>
    <w:rsid w:val="00A91656"/>
    <w:rsid w:val="00A91B10"/>
    <w:rsid w:val="00A92F16"/>
    <w:rsid w:val="00A95BA7"/>
    <w:rsid w:val="00A961B3"/>
    <w:rsid w:val="00AA0269"/>
    <w:rsid w:val="00AA1329"/>
    <w:rsid w:val="00AA1C7B"/>
    <w:rsid w:val="00AA2FEE"/>
    <w:rsid w:val="00AA3F7C"/>
    <w:rsid w:val="00AA5274"/>
    <w:rsid w:val="00AA5CED"/>
    <w:rsid w:val="00AA71CE"/>
    <w:rsid w:val="00AB0A06"/>
    <w:rsid w:val="00AB12C8"/>
    <w:rsid w:val="00AB30D3"/>
    <w:rsid w:val="00AB36E3"/>
    <w:rsid w:val="00AB42F4"/>
    <w:rsid w:val="00AB43D7"/>
    <w:rsid w:val="00AB5577"/>
    <w:rsid w:val="00AB6535"/>
    <w:rsid w:val="00AB679C"/>
    <w:rsid w:val="00AB7756"/>
    <w:rsid w:val="00AC093F"/>
    <w:rsid w:val="00AC1DFF"/>
    <w:rsid w:val="00AC2EE0"/>
    <w:rsid w:val="00AC358C"/>
    <w:rsid w:val="00AC56AE"/>
    <w:rsid w:val="00AC6D5D"/>
    <w:rsid w:val="00AC70B4"/>
    <w:rsid w:val="00AC7162"/>
    <w:rsid w:val="00AC7EC9"/>
    <w:rsid w:val="00AD1E40"/>
    <w:rsid w:val="00AD258F"/>
    <w:rsid w:val="00AD4089"/>
    <w:rsid w:val="00AD6049"/>
    <w:rsid w:val="00AD68A5"/>
    <w:rsid w:val="00AD7F26"/>
    <w:rsid w:val="00AE020C"/>
    <w:rsid w:val="00AE040F"/>
    <w:rsid w:val="00AE088A"/>
    <w:rsid w:val="00AE1147"/>
    <w:rsid w:val="00AE41AF"/>
    <w:rsid w:val="00AE4B88"/>
    <w:rsid w:val="00AF0293"/>
    <w:rsid w:val="00AF06E7"/>
    <w:rsid w:val="00AF2227"/>
    <w:rsid w:val="00AF285E"/>
    <w:rsid w:val="00AF4138"/>
    <w:rsid w:val="00AF53E0"/>
    <w:rsid w:val="00AF5736"/>
    <w:rsid w:val="00AF727F"/>
    <w:rsid w:val="00B00762"/>
    <w:rsid w:val="00B018BF"/>
    <w:rsid w:val="00B03D44"/>
    <w:rsid w:val="00B046E8"/>
    <w:rsid w:val="00B06200"/>
    <w:rsid w:val="00B07FA8"/>
    <w:rsid w:val="00B10DD5"/>
    <w:rsid w:val="00B121DD"/>
    <w:rsid w:val="00B134A9"/>
    <w:rsid w:val="00B13BA1"/>
    <w:rsid w:val="00B13C8C"/>
    <w:rsid w:val="00B15278"/>
    <w:rsid w:val="00B159C0"/>
    <w:rsid w:val="00B168FD"/>
    <w:rsid w:val="00B16EE2"/>
    <w:rsid w:val="00B20284"/>
    <w:rsid w:val="00B2082D"/>
    <w:rsid w:val="00B211B7"/>
    <w:rsid w:val="00B22A39"/>
    <w:rsid w:val="00B24BA8"/>
    <w:rsid w:val="00B269BB"/>
    <w:rsid w:val="00B2720A"/>
    <w:rsid w:val="00B307FF"/>
    <w:rsid w:val="00B315E5"/>
    <w:rsid w:val="00B36EE8"/>
    <w:rsid w:val="00B37213"/>
    <w:rsid w:val="00B40F6E"/>
    <w:rsid w:val="00B4334E"/>
    <w:rsid w:val="00B442C3"/>
    <w:rsid w:val="00B47A2F"/>
    <w:rsid w:val="00B510A7"/>
    <w:rsid w:val="00B53594"/>
    <w:rsid w:val="00B559CC"/>
    <w:rsid w:val="00B60C3C"/>
    <w:rsid w:val="00B610EC"/>
    <w:rsid w:val="00B623EF"/>
    <w:rsid w:val="00B6262F"/>
    <w:rsid w:val="00B655B7"/>
    <w:rsid w:val="00B658A2"/>
    <w:rsid w:val="00B67935"/>
    <w:rsid w:val="00B70A12"/>
    <w:rsid w:val="00B7478C"/>
    <w:rsid w:val="00B770B7"/>
    <w:rsid w:val="00B82595"/>
    <w:rsid w:val="00B83804"/>
    <w:rsid w:val="00B90267"/>
    <w:rsid w:val="00B91490"/>
    <w:rsid w:val="00B94F3C"/>
    <w:rsid w:val="00BA1CE5"/>
    <w:rsid w:val="00BA2301"/>
    <w:rsid w:val="00BA2481"/>
    <w:rsid w:val="00BA3E4A"/>
    <w:rsid w:val="00BA477C"/>
    <w:rsid w:val="00BA518E"/>
    <w:rsid w:val="00BA5286"/>
    <w:rsid w:val="00BA7249"/>
    <w:rsid w:val="00BB1CDD"/>
    <w:rsid w:val="00BB2BF6"/>
    <w:rsid w:val="00BB4614"/>
    <w:rsid w:val="00BB4959"/>
    <w:rsid w:val="00BC423E"/>
    <w:rsid w:val="00BC4DD6"/>
    <w:rsid w:val="00BC67A7"/>
    <w:rsid w:val="00BC6AB3"/>
    <w:rsid w:val="00BC7824"/>
    <w:rsid w:val="00BD0CB2"/>
    <w:rsid w:val="00BD19F4"/>
    <w:rsid w:val="00BD227D"/>
    <w:rsid w:val="00BD3EB6"/>
    <w:rsid w:val="00BD4FE8"/>
    <w:rsid w:val="00BD647F"/>
    <w:rsid w:val="00BD6CDD"/>
    <w:rsid w:val="00BD6FAA"/>
    <w:rsid w:val="00BD7A3F"/>
    <w:rsid w:val="00BE02CE"/>
    <w:rsid w:val="00BE08D0"/>
    <w:rsid w:val="00BE0D5E"/>
    <w:rsid w:val="00BE136F"/>
    <w:rsid w:val="00BE16FB"/>
    <w:rsid w:val="00BE2A29"/>
    <w:rsid w:val="00BE2B23"/>
    <w:rsid w:val="00BE54E0"/>
    <w:rsid w:val="00BE56D5"/>
    <w:rsid w:val="00BE570C"/>
    <w:rsid w:val="00BE75C6"/>
    <w:rsid w:val="00BF250D"/>
    <w:rsid w:val="00BF29BF"/>
    <w:rsid w:val="00BF4B84"/>
    <w:rsid w:val="00BF6A2B"/>
    <w:rsid w:val="00C00564"/>
    <w:rsid w:val="00C010DA"/>
    <w:rsid w:val="00C02E76"/>
    <w:rsid w:val="00C0318A"/>
    <w:rsid w:val="00C04797"/>
    <w:rsid w:val="00C063AC"/>
    <w:rsid w:val="00C0697B"/>
    <w:rsid w:val="00C06A2B"/>
    <w:rsid w:val="00C102D0"/>
    <w:rsid w:val="00C150BF"/>
    <w:rsid w:val="00C15828"/>
    <w:rsid w:val="00C16C3F"/>
    <w:rsid w:val="00C205EC"/>
    <w:rsid w:val="00C21AA0"/>
    <w:rsid w:val="00C227B6"/>
    <w:rsid w:val="00C27058"/>
    <w:rsid w:val="00C3114F"/>
    <w:rsid w:val="00C3233E"/>
    <w:rsid w:val="00C32353"/>
    <w:rsid w:val="00C4048B"/>
    <w:rsid w:val="00C4234B"/>
    <w:rsid w:val="00C4543D"/>
    <w:rsid w:val="00C454BF"/>
    <w:rsid w:val="00C46504"/>
    <w:rsid w:val="00C473CB"/>
    <w:rsid w:val="00C5182C"/>
    <w:rsid w:val="00C53E0C"/>
    <w:rsid w:val="00C542D7"/>
    <w:rsid w:val="00C55104"/>
    <w:rsid w:val="00C565A4"/>
    <w:rsid w:val="00C56F81"/>
    <w:rsid w:val="00C573E1"/>
    <w:rsid w:val="00C623F1"/>
    <w:rsid w:val="00C62630"/>
    <w:rsid w:val="00C67ECD"/>
    <w:rsid w:val="00C704FE"/>
    <w:rsid w:val="00C71401"/>
    <w:rsid w:val="00C80BE5"/>
    <w:rsid w:val="00C8560C"/>
    <w:rsid w:val="00C85ED7"/>
    <w:rsid w:val="00C86A40"/>
    <w:rsid w:val="00C86E5E"/>
    <w:rsid w:val="00C87765"/>
    <w:rsid w:val="00C90099"/>
    <w:rsid w:val="00C92175"/>
    <w:rsid w:val="00C93C61"/>
    <w:rsid w:val="00C94050"/>
    <w:rsid w:val="00C9585F"/>
    <w:rsid w:val="00C96F5B"/>
    <w:rsid w:val="00C97339"/>
    <w:rsid w:val="00CA04A0"/>
    <w:rsid w:val="00CA1D21"/>
    <w:rsid w:val="00CA22EE"/>
    <w:rsid w:val="00CA2AB1"/>
    <w:rsid w:val="00CA3E68"/>
    <w:rsid w:val="00CA3EC1"/>
    <w:rsid w:val="00CA536A"/>
    <w:rsid w:val="00CA554E"/>
    <w:rsid w:val="00CA679A"/>
    <w:rsid w:val="00CB0FD4"/>
    <w:rsid w:val="00CB2896"/>
    <w:rsid w:val="00CB5804"/>
    <w:rsid w:val="00CC36CC"/>
    <w:rsid w:val="00CC442E"/>
    <w:rsid w:val="00CC4615"/>
    <w:rsid w:val="00CC529C"/>
    <w:rsid w:val="00CC5DA1"/>
    <w:rsid w:val="00CC76CA"/>
    <w:rsid w:val="00CD0F3E"/>
    <w:rsid w:val="00CD2516"/>
    <w:rsid w:val="00CD3EB2"/>
    <w:rsid w:val="00CD4182"/>
    <w:rsid w:val="00CD59FE"/>
    <w:rsid w:val="00CE014A"/>
    <w:rsid w:val="00CE10A2"/>
    <w:rsid w:val="00CE2B50"/>
    <w:rsid w:val="00CE3926"/>
    <w:rsid w:val="00CE3A9C"/>
    <w:rsid w:val="00CE7655"/>
    <w:rsid w:val="00CE77E1"/>
    <w:rsid w:val="00CE7A0F"/>
    <w:rsid w:val="00CF036D"/>
    <w:rsid w:val="00D011C7"/>
    <w:rsid w:val="00D01601"/>
    <w:rsid w:val="00D036BC"/>
    <w:rsid w:val="00D07512"/>
    <w:rsid w:val="00D1299C"/>
    <w:rsid w:val="00D14443"/>
    <w:rsid w:val="00D15B42"/>
    <w:rsid w:val="00D1618C"/>
    <w:rsid w:val="00D16760"/>
    <w:rsid w:val="00D218C4"/>
    <w:rsid w:val="00D22798"/>
    <w:rsid w:val="00D22F43"/>
    <w:rsid w:val="00D23FDB"/>
    <w:rsid w:val="00D24757"/>
    <w:rsid w:val="00D27196"/>
    <w:rsid w:val="00D30B0C"/>
    <w:rsid w:val="00D3184A"/>
    <w:rsid w:val="00D34749"/>
    <w:rsid w:val="00D35197"/>
    <w:rsid w:val="00D369FF"/>
    <w:rsid w:val="00D4112A"/>
    <w:rsid w:val="00D41626"/>
    <w:rsid w:val="00D443E5"/>
    <w:rsid w:val="00D44F4B"/>
    <w:rsid w:val="00D4592D"/>
    <w:rsid w:val="00D46E4E"/>
    <w:rsid w:val="00D47300"/>
    <w:rsid w:val="00D50042"/>
    <w:rsid w:val="00D5031E"/>
    <w:rsid w:val="00D5241A"/>
    <w:rsid w:val="00D52613"/>
    <w:rsid w:val="00D52B42"/>
    <w:rsid w:val="00D55109"/>
    <w:rsid w:val="00D55295"/>
    <w:rsid w:val="00D5610C"/>
    <w:rsid w:val="00D57773"/>
    <w:rsid w:val="00D6165C"/>
    <w:rsid w:val="00D6221A"/>
    <w:rsid w:val="00D6265E"/>
    <w:rsid w:val="00D641CA"/>
    <w:rsid w:val="00D643D9"/>
    <w:rsid w:val="00D659A2"/>
    <w:rsid w:val="00D664BF"/>
    <w:rsid w:val="00D67086"/>
    <w:rsid w:val="00D7098B"/>
    <w:rsid w:val="00D70B7D"/>
    <w:rsid w:val="00D71C7C"/>
    <w:rsid w:val="00D72C39"/>
    <w:rsid w:val="00D73B6B"/>
    <w:rsid w:val="00D74092"/>
    <w:rsid w:val="00D7415A"/>
    <w:rsid w:val="00D757CC"/>
    <w:rsid w:val="00D759F4"/>
    <w:rsid w:val="00D76AA8"/>
    <w:rsid w:val="00D817D8"/>
    <w:rsid w:val="00D819F5"/>
    <w:rsid w:val="00D84387"/>
    <w:rsid w:val="00D855BC"/>
    <w:rsid w:val="00D86C6B"/>
    <w:rsid w:val="00D87C34"/>
    <w:rsid w:val="00D94C11"/>
    <w:rsid w:val="00D962CE"/>
    <w:rsid w:val="00D97242"/>
    <w:rsid w:val="00DA04D2"/>
    <w:rsid w:val="00DA1593"/>
    <w:rsid w:val="00DA302D"/>
    <w:rsid w:val="00DA3F7D"/>
    <w:rsid w:val="00DA6753"/>
    <w:rsid w:val="00DA6D86"/>
    <w:rsid w:val="00DA7900"/>
    <w:rsid w:val="00DB0441"/>
    <w:rsid w:val="00DB06F8"/>
    <w:rsid w:val="00DB1ABE"/>
    <w:rsid w:val="00DB1F5D"/>
    <w:rsid w:val="00DB39D1"/>
    <w:rsid w:val="00DB3E53"/>
    <w:rsid w:val="00DB45BB"/>
    <w:rsid w:val="00DB487C"/>
    <w:rsid w:val="00DB5438"/>
    <w:rsid w:val="00DB5A00"/>
    <w:rsid w:val="00DB5C1D"/>
    <w:rsid w:val="00DB7443"/>
    <w:rsid w:val="00DB7620"/>
    <w:rsid w:val="00DC1EE7"/>
    <w:rsid w:val="00DC4386"/>
    <w:rsid w:val="00DC513B"/>
    <w:rsid w:val="00DC54AC"/>
    <w:rsid w:val="00DC57EA"/>
    <w:rsid w:val="00DC715D"/>
    <w:rsid w:val="00DC7FE1"/>
    <w:rsid w:val="00DD2480"/>
    <w:rsid w:val="00DD3A78"/>
    <w:rsid w:val="00DD50CA"/>
    <w:rsid w:val="00DD6176"/>
    <w:rsid w:val="00DE6348"/>
    <w:rsid w:val="00DF12E6"/>
    <w:rsid w:val="00DF174B"/>
    <w:rsid w:val="00DF3573"/>
    <w:rsid w:val="00DF4C8C"/>
    <w:rsid w:val="00DF5934"/>
    <w:rsid w:val="00DF5C16"/>
    <w:rsid w:val="00DF5CCB"/>
    <w:rsid w:val="00DF6375"/>
    <w:rsid w:val="00DF7675"/>
    <w:rsid w:val="00DF7BF3"/>
    <w:rsid w:val="00E00BE5"/>
    <w:rsid w:val="00E00D4F"/>
    <w:rsid w:val="00E01133"/>
    <w:rsid w:val="00E05664"/>
    <w:rsid w:val="00E11454"/>
    <w:rsid w:val="00E138E9"/>
    <w:rsid w:val="00E13F04"/>
    <w:rsid w:val="00E15A1A"/>
    <w:rsid w:val="00E17527"/>
    <w:rsid w:val="00E213D7"/>
    <w:rsid w:val="00E23C3B"/>
    <w:rsid w:val="00E24141"/>
    <w:rsid w:val="00E30AFA"/>
    <w:rsid w:val="00E31680"/>
    <w:rsid w:val="00E318BC"/>
    <w:rsid w:val="00E37C6B"/>
    <w:rsid w:val="00E41DD5"/>
    <w:rsid w:val="00E44E4D"/>
    <w:rsid w:val="00E50FC6"/>
    <w:rsid w:val="00E529D4"/>
    <w:rsid w:val="00E530AF"/>
    <w:rsid w:val="00E53733"/>
    <w:rsid w:val="00E54143"/>
    <w:rsid w:val="00E54D24"/>
    <w:rsid w:val="00E56096"/>
    <w:rsid w:val="00E56102"/>
    <w:rsid w:val="00E62167"/>
    <w:rsid w:val="00E627A9"/>
    <w:rsid w:val="00E63E58"/>
    <w:rsid w:val="00E65196"/>
    <w:rsid w:val="00E750B5"/>
    <w:rsid w:val="00E752DB"/>
    <w:rsid w:val="00E75D00"/>
    <w:rsid w:val="00E75DFA"/>
    <w:rsid w:val="00E77FF2"/>
    <w:rsid w:val="00E800E2"/>
    <w:rsid w:val="00E80C75"/>
    <w:rsid w:val="00E819F3"/>
    <w:rsid w:val="00E81BDB"/>
    <w:rsid w:val="00E829D1"/>
    <w:rsid w:val="00E8482F"/>
    <w:rsid w:val="00E84CB3"/>
    <w:rsid w:val="00E85C1C"/>
    <w:rsid w:val="00E85D2E"/>
    <w:rsid w:val="00E870A7"/>
    <w:rsid w:val="00E87115"/>
    <w:rsid w:val="00E872F6"/>
    <w:rsid w:val="00E876E4"/>
    <w:rsid w:val="00E87F6A"/>
    <w:rsid w:val="00E90553"/>
    <w:rsid w:val="00E90849"/>
    <w:rsid w:val="00E90AE2"/>
    <w:rsid w:val="00E92D47"/>
    <w:rsid w:val="00E94E4F"/>
    <w:rsid w:val="00EA013C"/>
    <w:rsid w:val="00EA08E3"/>
    <w:rsid w:val="00EA09FC"/>
    <w:rsid w:val="00EA1BDE"/>
    <w:rsid w:val="00EA20B2"/>
    <w:rsid w:val="00EA6BF9"/>
    <w:rsid w:val="00EB06B7"/>
    <w:rsid w:val="00EB2320"/>
    <w:rsid w:val="00EB3940"/>
    <w:rsid w:val="00EB48AB"/>
    <w:rsid w:val="00EB4C2F"/>
    <w:rsid w:val="00EB65CF"/>
    <w:rsid w:val="00EC5C21"/>
    <w:rsid w:val="00EC788E"/>
    <w:rsid w:val="00ED0D7E"/>
    <w:rsid w:val="00ED3DAF"/>
    <w:rsid w:val="00ED47FA"/>
    <w:rsid w:val="00ED60A8"/>
    <w:rsid w:val="00ED6C0E"/>
    <w:rsid w:val="00EE2B27"/>
    <w:rsid w:val="00EE40A3"/>
    <w:rsid w:val="00EE4E70"/>
    <w:rsid w:val="00EE5A9B"/>
    <w:rsid w:val="00EE5B02"/>
    <w:rsid w:val="00EE6282"/>
    <w:rsid w:val="00EE715A"/>
    <w:rsid w:val="00EE72E2"/>
    <w:rsid w:val="00EF05CE"/>
    <w:rsid w:val="00EF6620"/>
    <w:rsid w:val="00EF69C7"/>
    <w:rsid w:val="00EF7ADC"/>
    <w:rsid w:val="00F02443"/>
    <w:rsid w:val="00F05BF7"/>
    <w:rsid w:val="00F10446"/>
    <w:rsid w:val="00F10E57"/>
    <w:rsid w:val="00F10FE0"/>
    <w:rsid w:val="00F11B82"/>
    <w:rsid w:val="00F129D8"/>
    <w:rsid w:val="00F12E3F"/>
    <w:rsid w:val="00F13AFD"/>
    <w:rsid w:val="00F13DC4"/>
    <w:rsid w:val="00F14987"/>
    <w:rsid w:val="00F16BFF"/>
    <w:rsid w:val="00F16F79"/>
    <w:rsid w:val="00F17839"/>
    <w:rsid w:val="00F20B6F"/>
    <w:rsid w:val="00F225A8"/>
    <w:rsid w:val="00F22DA0"/>
    <w:rsid w:val="00F25A5E"/>
    <w:rsid w:val="00F25D60"/>
    <w:rsid w:val="00F271C1"/>
    <w:rsid w:val="00F275E1"/>
    <w:rsid w:val="00F27F53"/>
    <w:rsid w:val="00F31BF2"/>
    <w:rsid w:val="00F35760"/>
    <w:rsid w:val="00F3701E"/>
    <w:rsid w:val="00F37900"/>
    <w:rsid w:val="00F441A3"/>
    <w:rsid w:val="00F44C0D"/>
    <w:rsid w:val="00F46919"/>
    <w:rsid w:val="00F47063"/>
    <w:rsid w:val="00F47D02"/>
    <w:rsid w:val="00F53E8E"/>
    <w:rsid w:val="00F550BA"/>
    <w:rsid w:val="00F551D7"/>
    <w:rsid w:val="00F556E5"/>
    <w:rsid w:val="00F55E8F"/>
    <w:rsid w:val="00F60C5E"/>
    <w:rsid w:val="00F61097"/>
    <w:rsid w:val="00F63C6D"/>
    <w:rsid w:val="00F646DD"/>
    <w:rsid w:val="00F655D3"/>
    <w:rsid w:val="00F71E03"/>
    <w:rsid w:val="00F72195"/>
    <w:rsid w:val="00F7279F"/>
    <w:rsid w:val="00F74B6C"/>
    <w:rsid w:val="00F75481"/>
    <w:rsid w:val="00F757EA"/>
    <w:rsid w:val="00F77BD6"/>
    <w:rsid w:val="00F806A7"/>
    <w:rsid w:val="00F80DEE"/>
    <w:rsid w:val="00F82E27"/>
    <w:rsid w:val="00F85962"/>
    <w:rsid w:val="00F92348"/>
    <w:rsid w:val="00F923C2"/>
    <w:rsid w:val="00F92E0B"/>
    <w:rsid w:val="00F93DBE"/>
    <w:rsid w:val="00F94C95"/>
    <w:rsid w:val="00F9605F"/>
    <w:rsid w:val="00F9609C"/>
    <w:rsid w:val="00F96340"/>
    <w:rsid w:val="00FA10FF"/>
    <w:rsid w:val="00FA5EFE"/>
    <w:rsid w:val="00FA60D6"/>
    <w:rsid w:val="00FB6545"/>
    <w:rsid w:val="00FB6744"/>
    <w:rsid w:val="00FB6EF9"/>
    <w:rsid w:val="00FB7237"/>
    <w:rsid w:val="00FC07A7"/>
    <w:rsid w:val="00FC13E7"/>
    <w:rsid w:val="00FC1B2B"/>
    <w:rsid w:val="00FC1E3B"/>
    <w:rsid w:val="00FC31C9"/>
    <w:rsid w:val="00FC61C2"/>
    <w:rsid w:val="00FC643B"/>
    <w:rsid w:val="00FC6BBE"/>
    <w:rsid w:val="00FD15E5"/>
    <w:rsid w:val="00FD3B7E"/>
    <w:rsid w:val="00FD3DEB"/>
    <w:rsid w:val="00FD4EB4"/>
    <w:rsid w:val="00FD545A"/>
    <w:rsid w:val="00FD68E7"/>
    <w:rsid w:val="00FD6BAA"/>
    <w:rsid w:val="00FD70B7"/>
    <w:rsid w:val="00FD70FE"/>
    <w:rsid w:val="00FE0084"/>
    <w:rsid w:val="00FE62F6"/>
    <w:rsid w:val="00FF18E9"/>
    <w:rsid w:val="00FF3861"/>
    <w:rsid w:val="00FF4ACB"/>
    <w:rsid w:val="00FF4E68"/>
    <w:rsid w:val="00FF5789"/>
    <w:rsid w:val="00FF6612"/>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4163"/>
  <w15:chartTrackingRefBased/>
  <w15:docId w15:val="{9C5AF646-BD10-4E65-A77E-4B6A3927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FEE"/>
    <w:pPr>
      <w:ind w:left="720"/>
      <w:contextualSpacing/>
    </w:pPr>
  </w:style>
  <w:style w:type="character" w:styleId="Hyperlink">
    <w:name w:val="Hyperlink"/>
    <w:basedOn w:val="DefaultParagraphFont"/>
    <w:uiPriority w:val="99"/>
    <w:unhideWhenUsed/>
    <w:rsid w:val="005816AD"/>
    <w:rPr>
      <w:color w:val="0000FF"/>
      <w:u w:val="single"/>
    </w:rPr>
  </w:style>
  <w:style w:type="paragraph" w:styleId="Header">
    <w:name w:val="header"/>
    <w:basedOn w:val="Normal"/>
    <w:link w:val="HeaderChar"/>
    <w:uiPriority w:val="99"/>
    <w:unhideWhenUsed/>
    <w:rsid w:val="00DB3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D1"/>
  </w:style>
  <w:style w:type="paragraph" w:styleId="Footer">
    <w:name w:val="footer"/>
    <w:basedOn w:val="Normal"/>
    <w:link w:val="FooterChar"/>
    <w:uiPriority w:val="99"/>
    <w:unhideWhenUsed/>
    <w:rsid w:val="00DB3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D1"/>
  </w:style>
  <w:style w:type="character" w:customStyle="1" w:styleId="UnresolvedMention1">
    <w:name w:val="Unresolved Mention1"/>
    <w:basedOn w:val="DefaultParagraphFont"/>
    <w:uiPriority w:val="99"/>
    <w:semiHidden/>
    <w:unhideWhenUsed/>
    <w:rsid w:val="00102EEF"/>
    <w:rPr>
      <w:color w:val="808080"/>
      <w:shd w:val="clear" w:color="auto" w:fill="E6E6E6"/>
    </w:rPr>
  </w:style>
  <w:style w:type="table" w:styleId="TableGrid">
    <w:name w:val="Table Grid"/>
    <w:basedOn w:val="TableNormal"/>
    <w:uiPriority w:val="39"/>
    <w:rsid w:val="0007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719"/>
    <w:rPr>
      <w:color w:val="605E5C"/>
      <w:shd w:val="clear" w:color="auto" w:fill="E1DFDD"/>
    </w:rPr>
  </w:style>
  <w:style w:type="paragraph" w:customStyle="1" w:styleId="xxmsonormal">
    <w:name w:val="x_x_msonormal"/>
    <w:basedOn w:val="Normal"/>
    <w:rsid w:val="001700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486A63"/>
  </w:style>
  <w:style w:type="paragraph" w:customStyle="1" w:styleId="xmsonormal">
    <w:name w:val="x_msonormal"/>
    <w:basedOn w:val="Normal"/>
    <w:rsid w:val="00486A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6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8856">
      <w:bodyDiv w:val="1"/>
      <w:marLeft w:val="0"/>
      <w:marRight w:val="0"/>
      <w:marTop w:val="0"/>
      <w:marBottom w:val="0"/>
      <w:divBdr>
        <w:top w:val="none" w:sz="0" w:space="0" w:color="auto"/>
        <w:left w:val="none" w:sz="0" w:space="0" w:color="auto"/>
        <w:bottom w:val="none" w:sz="0" w:space="0" w:color="auto"/>
        <w:right w:val="none" w:sz="0" w:space="0" w:color="auto"/>
      </w:divBdr>
    </w:div>
    <w:div w:id="212733664">
      <w:bodyDiv w:val="1"/>
      <w:marLeft w:val="0"/>
      <w:marRight w:val="0"/>
      <w:marTop w:val="0"/>
      <w:marBottom w:val="0"/>
      <w:divBdr>
        <w:top w:val="none" w:sz="0" w:space="0" w:color="auto"/>
        <w:left w:val="none" w:sz="0" w:space="0" w:color="auto"/>
        <w:bottom w:val="none" w:sz="0" w:space="0" w:color="auto"/>
        <w:right w:val="none" w:sz="0" w:space="0" w:color="auto"/>
      </w:divBdr>
    </w:div>
    <w:div w:id="243760599">
      <w:bodyDiv w:val="1"/>
      <w:marLeft w:val="0"/>
      <w:marRight w:val="0"/>
      <w:marTop w:val="0"/>
      <w:marBottom w:val="0"/>
      <w:divBdr>
        <w:top w:val="none" w:sz="0" w:space="0" w:color="auto"/>
        <w:left w:val="none" w:sz="0" w:space="0" w:color="auto"/>
        <w:bottom w:val="none" w:sz="0" w:space="0" w:color="auto"/>
        <w:right w:val="none" w:sz="0" w:space="0" w:color="auto"/>
      </w:divBdr>
      <w:divsChild>
        <w:div w:id="1361904032">
          <w:marLeft w:val="0"/>
          <w:marRight w:val="0"/>
          <w:marTop w:val="0"/>
          <w:marBottom w:val="0"/>
          <w:divBdr>
            <w:top w:val="none" w:sz="0" w:space="0" w:color="auto"/>
            <w:left w:val="none" w:sz="0" w:space="0" w:color="auto"/>
            <w:bottom w:val="none" w:sz="0" w:space="0" w:color="auto"/>
            <w:right w:val="none" w:sz="0" w:space="0" w:color="auto"/>
          </w:divBdr>
        </w:div>
        <w:div w:id="1481339222">
          <w:marLeft w:val="0"/>
          <w:marRight w:val="0"/>
          <w:marTop w:val="0"/>
          <w:marBottom w:val="0"/>
          <w:divBdr>
            <w:top w:val="none" w:sz="0" w:space="0" w:color="auto"/>
            <w:left w:val="none" w:sz="0" w:space="0" w:color="auto"/>
            <w:bottom w:val="none" w:sz="0" w:space="0" w:color="auto"/>
            <w:right w:val="none" w:sz="0" w:space="0" w:color="auto"/>
          </w:divBdr>
        </w:div>
        <w:div w:id="396249647">
          <w:marLeft w:val="0"/>
          <w:marRight w:val="0"/>
          <w:marTop w:val="0"/>
          <w:marBottom w:val="0"/>
          <w:divBdr>
            <w:top w:val="none" w:sz="0" w:space="0" w:color="auto"/>
            <w:left w:val="none" w:sz="0" w:space="0" w:color="auto"/>
            <w:bottom w:val="none" w:sz="0" w:space="0" w:color="auto"/>
            <w:right w:val="none" w:sz="0" w:space="0" w:color="auto"/>
          </w:divBdr>
        </w:div>
        <w:div w:id="2109962913">
          <w:marLeft w:val="0"/>
          <w:marRight w:val="0"/>
          <w:marTop w:val="0"/>
          <w:marBottom w:val="0"/>
          <w:divBdr>
            <w:top w:val="none" w:sz="0" w:space="0" w:color="auto"/>
            <w:left w:val="none" w:sz="0" w:space="0" w:color="auto"/>
            <w:bottom w:val="none" w:sz="0" w:space="0" w:color="auto"/>
            <w:right w:val="none" w:sz="0" w:space="0" w:color="auto"/>
          </w:divBdr>
        </w:div>
      </w:divsChild>
    </w:div>
    <w:div w:id="277834263">
      <w:bodyDiv w:val="1"/>
      <w:marLeft w:val="0"/>
      <w:marRight w:val="0"/>
      <w:marTop w:val="0"/>
      <w:marBottom w:val="0"/>
      <w:divBdr>
        <w:top w:val="none" w:sz="0" w:space="0" w:color="auto"/>
        <w:left w:val="none" w:sz="0" w:space="0" w:color="auto"/>
        <w:bottom w:val="none" w:sz="0" w:space="0" w:color="auto"/>
        <w:right w:val="none" w:sz="0" w:space="0" w:color="auto"/>
      </w:divBdr>
    </w:div>
    <w:div w:id="401753817">
      <w:bodyDiv w:val="1"/>
      <w:marLeft w:val="0"/>
      <w:marRight w:val="0"/>
      <w:marTop w:val="0"/>
      <w:marBottom w:val="0"/>
      <w:divBdr>
        <w:top w:val="none" w:sz="0" w:space="0" w:color="auto"/>
        <w:left w:val="none" w:sz="0" w:space="0" w:color="auto"/>
        <w:bottom w:val="none" w:sz="0" w:space="0" w:color="auto"/>
        <w:right w:val="none" w:sz="0" w:space="0" w:color="auto"/>
      </w:divBdr>
    </w:div>
    <w:div w:id="650721168">
      <w:bodyDiv w:val="1"/>
      <w:marLeft w:val="0"/>
      <w:marRight w:val="0"/>
      <w:marTop w:val="0"/>
      <w:marBottom w:val="0"/>
      <w:divBdr>
        <w:top w:val="none" w:sz="0" w:space="0" w:color="auto"/>
        <w:left w:val="none" w:sz="0" w:space="0" w:color="auto"/>
        <w:bottom w:val="none" w:sz="0" w:space="0" w:color="auto"/>
        <w:right w:val="none" w:sz="0" w:space="0" w:color="auto"/>
      </w:divBdr>
    </w:div>
    <w:div w:id="652565981">
      <w:bodyDiv w:val="1"/>
      <w:marLeft w:val="0"/>
      <w:marRight w:val="0"/>
      <w:marTop w:val="0"/>
      <w:marBottom w:val="0"/>
      <w:divBdr>
        <w:top w:val="none" w:sz="0" w:space="0" w:color="auto"/>
        <w:left w:val="none" w:sz="0" w:space="0" w:color="auto"/>
        <w:bottom w:val="none" w:sz="0" w:space="0" w:color="auto"/>
        <w:right w:val="none" w:sz="0" w:space="0" w:color="auto"/>
      </w:divBdr>
      <w:divsChild>
        <w:div w:id="2063627143">
          <w:marLeft w:val="0"/>
          <w:marRight w:val="0"/>
          <w:marTop w:val="0"/>
          <w:marBottom w:val="0"/>
          <w:divBdr>
            <w:top w:val="none" w:sz="0" w:space="0" w:color="auto"/>
            <w:left w:val="none" w:sz="0" w:space="0" w:color="auto"/>
            <w:bottom w:val="none" w:sz="0" w:space="0" w:color="auto"/>
            <w:right w:val="none" w:sz="0" w:space="0" w:color="auto"/>
          </w:divBdr>
          <w:divsChild>
            <w:div w:id="536889899">
              <w:marLeft w:val="0"/>
              <w:marRight w:val="0"/>
              <w:marTop w:val="0"/>
              <w:marBottom w:val="0"/>
              <w:divBdr>
                <w:top w:val="none" w:sz="0" w:space="0" w:color="auto"/>
                <w:left w:val="none" w:sz="0" w:space="0" w:color="auto"/>
                <w:bottom w:val="none" w:sz="0" w:space="0" w:color="auto"/>
                <w:right w:val="none" w:sz="0" w:space="0" w:color="auto"/>
              </w:divBdr>
              <w:divsChild>
                <w:div w:id="830289274">
                  <w:marLeft w:val="0"/>
                  <w:marRight w:val="0"/>
                  <w:marTop w:val="0"/>
                  <w:marBottom w:val="0"/>
                  <w:divBdr>
                    <w:top w:val="none" w:sz="0" w:space="0" w:color="auto"/>
                    <w:left w:val="none" w:sz="0" w:space="0" w:color="auto"/>
                    <w:bottom w:val="none" w:sz="0" w:space="0" w:color="auto"/>
                    <w:right w:val="none" w:sz="0" w:space="0" w:color="auto"/>
                  </w:divBdr>
                  <w:divsChild>
                    <w:div w:id="951715918">
                      <w:marLeft w:val="0"/>
                      <w:marRight w:val="0"/>
                      <w:marTop w:val="0"/>
                      <w:marBottom w:val="0"/>
                      <w:divBdr>
                        <w:top w:val="none" w:sz="0" w:space="0" w:color="auto"/>
                        <w:left w:val="none" w:sz="0" w:space="0" w:color="auto"/>
                        <w:bottom w:val="none" w:sz="0" w:space="0" w:color="auto"/>
                        <w:right w:val="none" w:sz="0" w:space="0" w:color="auto"/>
                      </w:divBdr>
                      <w:divsChild>
                        <w:div w:id="1514493659">
                          <w:marLeft w:val="0"/>
                          <w:marRight w:val="0"/>
                          <w:marTop w:val="0"/>
                          <w:marBottom w:val="0"/>
                          <w:divBdr>
                            <w:top w:val="none" w:sz="0" w:space="0" w:color="auto"/>
                            <w:left w:val="none" w:sz="0" w:space="0" w:color="auto"/>
                            <w:bottom w:val="none" w:sz="0" w:space="0" w:color="auto"/>
                            <w:right w:val="none" w:sz="0" w:space="0" w:color="auto"/>
                          </w:divBdr>
                          <w:divsChild>
                            <w:div w:id="1868058552">
                              <w:marLeft w:val="0"/>
                              <w:marRight w:val="0"/>
                              <w:marTop w:val="0"/>
                              <w:marBottom w:val="0"/>
                              <w:divBdr>
                                <w:top w:val="none" w:sz="0" w:space="0" w:color="auto"/>
                                <w:left w:val="none" w:sz="0" w:space="0" w:color="auto"/>
                                <w:bottom w:val="none" w:sz="0" w:space="0" w:color="auto"/>
                                <w:right w:val="none" w:sz="0" w:space="0" w:color="auto"/>
                              </w:divBdr>
                              <w:divsChild>
                                <w:div w:id="206987420">
                                  <w:marLeft w:val="0"/>
                                  <w:marRight w:val="0"/>
                                  <w:marTop w:val="0"/>
                                  <w:marBottom w:val="0"/>
                                  <w:divBdr>
                                    <w:top w:val="none" w:sz="0" w:space="0" w:color="auto"/>
                                    <w:left w:val="none" w:sz="0" w:space="0" w:color="auto"/>
                                    <w:bottom w:val="none" w:sz="0" w:space="0" w:color="auto"/>
                                    <w:right w:val="none" w:sz="0" w:space="0" w:color="auto"/>
                                  </w:divBdr>
                                  <w:divsChild>
                                    <w:div w:id="1663191362">
                                      <w:marLeft w:val="0"/>
                                      <w:marRight w:val="0"/>
                                      <w:marTop w:val="0"/>
                                      <w:marBottom w:val="0"/>
                                      <w:divBdr>
                                        <w:top w:val="none" w:sz="0" w:space="0" w:color="auto"/>
                                        <w:left w:val="none" w:sz="0" w:space="0" w:color="auto"/>
                                        <w:bottom w:val="none" w:sz="0" w:space="0" w:color="auto"/>
                                        <w:right w:val="none" w:sz="0" w:space="0" w:color="auto"/>
                                      </w:divBdr>
                                      <w:divsChild>
                                        <w:div w:id="19013390">
                                          <w:marLeft w:val="0"/>
                                          <w:marRight w:val="0"/>
                                          <w:marTop w:val="0"/>
                                          <w:marBottom w:val="0"/>
                                          <w:divBdr>
                                            <w:top w:val="none" w:sz="0" w:space="0" w:color="auto"/>
                                            <w:left w:val="none" w:sz="0" w:space="0" w:color="auto"/>
                                            <w:bottom w:val="none" w:sz="0" w:space="0" w:color="auto"/>
                                            <w:right w:val="none" w:sz="0" w:space="0" w:color="auto"/>
                                          </w:divBdr>
                                          <w:divsChild>
                                            <w:div w:id="248466928">
                                              <w:marLeft w:val="0"/>
                                              <w:marRight w:val="0"/>
                                              <w:marTop w:val="0"/>
                                              <w:marBottom w:val="0"/>
                                              <w:divBdr>
                                                <w:top w:val="none" w:sz="0" w:space="0" w:color="auto"/>
                                                <w:left w:val="none" w:sz="0" w:space="0" w:color="auto"/>
                                                <w:bottom w:val="none" w:sz="0" w:space="0" w:color="auto"/>
                                                <w:right w:val="none" w:sz="0" w:space="0" w:color="auto"/>
                                              </w:divBdr>
                                              <w:divsChild>
                                                <w:div w:id="1554538209">
                                                  <w:marLeft w:val="0"/>
                                                  <w:marRight w:val="0"/>
                                                  <w:marTop w:val="0"/>
                                                  <w:marBottom w:val="0"/>
                                                  <w:divBdr>
                                                    <w:top w:val="none" w:sz="0" w:space="0" w:color="auto"/>
                                                    <w:left w:val="none" w:sz="0" w:space="0" w:color="auto"/>
                                                    <w:bottom w:val="none" w:sz="0" w:space="0" w:color="auto"/>
                                                    <w:right w:val="none" w:sz="0" w:space="0" w:color="auto"/>
                                                  </w:divBdr>
                                                  <w:divsChild>
                                                    <w:div w:id="1994486714">
                                                      <w:marLeft w:val="0"/>
                                                      <w:marRight w:val="0"/>
                                                      <w:marTop w:val="0"/>
                                                      <w:marBottom w:val="0"/>
                                                      <w:divBdr>
                                                        <w:top w:val="none" w:sz="0" w:space="0" w:color="auto"/>
                                                        <w:left w:val="none" w:sz="0" w:space="0" w:color="auto"/>
                                                        <w:bottom w:val="none" w:sz="0" w:space="0" w:color="auto"/>
                                                        <w:right w:val="none" w:sz="0" w:space="0" w:color="auto"/>
                                                      </w:divBdr>
                                                      <w:divsChild>
                                                        <w:div w:id="243490542">
                                                          <w:marLeft w:val="0"/>
                                                          <w:marRight w:val="0"/>
                                                          <w:marTop w:val="0"/>
                                                          <w:marBottom w:val="0"/>
                                                          <w:divBdr>
                                                            <w:top w:val="none" w:sz="0" w:space="0" w:color="auto"/>
                                                            <w:left w:val="none" w:sz="0" w:space="0" w:color="auto"/>
                                                            <w:bottom w:val="none" w:sz="0" w:space="0" w:color="auto"/>
                                                            <w:right w:val="none" w:sz="0" w:space="0" w:color="auto"/>
                                                          </w:divBdr>
                                                          <w:divsChild>
                                                            <w:div w:id="45683503">
                                                              <w:marLeft w:val="0"/>
                                                              <w:marRight w:val="150"/>
                                                              <w:marTop w:val="0"/>
                                                              <w:marBottom w:val="150"/>
                                                              <w:divBdr>
                                                                <w:top w:val="none" w:sz="0" w:space="0" w:color="auto"/>
                                                                <w:left w:val="none" w:sz="0" w:space="0" w:color="auto"/>
                                                                <w:bottom w:val="none" w:sz="0" w:space="0" w:color="auto"/>
                                                                <w:right w:val="none" w:sz="0" w:space="0" w:color="auto"/>
                                                              </w:divBdr>
                                                              <w:divsChild>
                                                                <w:div w:id="1117991349">
                                                                  <w:marLeft w:val="0"/>
                                                                  <w:marRight w:val="0"/>
                                                                  <w:marTop w:val="0"/>
                                                                  <w:marBottom w:val="0"/>
                                                                  <w:divBdr>
                                                                    <w:top w:val="none" w:sz="0" w:space="0" w:color="auto"/>
                                                                    <w:left w:val="none" w:sz="0" w:space="0" w:color="auto"/>
                                                                    <w:bottom w:val="none" w:sz="0" w:space="0" w:color="auto"/>
                                                                    <w:right w:val="none" w:sz="0" w:space="0" w:color="auto"/>
                                                                  </w:divBdr>
                                                                  <w:divsChild>
                                                                    <w:div w:id="1126389511">
                                                                      <w:marLeft w:val="0"/>
                                                                      <w:marRight w:val="0"/>
                                                                      <w:marTop w:val="0"/>
                                                                      <w:marBottom w:val="0"/>
                                                                      <w:divBdr>
                                                                        <w:top w:val="none" w:sz="0" w:space="0" w:color="auto"/>
                                                                        <w:left w:val="none" w:sz="0" w:space="0" w:color="auto"/>
                                                                        <w:bottom w:val="none" w:sz="0" w:space="0" w:color="auto"/>
                                                                        <w:right w:val="none" w:sz="0" w:space="0" w:color="auto"/>
                                                                      </w:divBdr>
                                                                      <w:divsChild>
                                                                        <w:div w:id="1163356319">
                                                                          <w:marLeft w:val="0"/>
                                                                          <w:marRight w:val="0"/>
                                                                          <w:marTop w:val="0"/>
                                                                          <w:marBottom w:val="0"/>
                                                                          <w:divBdr>
                                                                            <w:top w:val="none" w:sz="0" w:space="0" w:color="auto"/>
                                                                            <w:left w:val="none" w:sz="0" w:space="0" w:color="auto"/>
                                                                            <w:bottom w:val="none" w:sz="0" w:space="0" w:color="auto"/>
                                                                            <w:right w:val="none" w:sz="0" w:space="0" w:color="auto"/>
                                                                          </w:divBdr>
                                                                          <w:divsChild>
                                                                            <w:div w:id="1424179787">
                                                                              <w:marLeft w:val="0"/>
                                                                              <w:marRight w:val="0"/>
                                                                              <w:marTop w:val="0"/>
                                                                              <w:marBottom w:val="0"/>
                                                                              <w:divBdr>
                                                                                <w:top w:val="none" w:sz="0" w:space="0" w:color="auto"/>
                                                                                <w:left w:val="none" w:sz="0" w:space="0" w:color="auto"/>
                                                                                <w:bottom w:val="none" w:sz="0" w:space="0" w:color="auto"/>
                                                                                <w:right w:val="none" w:sz="0" w:space="0" w:color="auto"/>
                                                                              </w:divBdr>
                                                                              <w:divsChild>
                                                                                <w:div w:id="1737389700">
                                                                                  <w:marLeft w:val="0"/>
                                                                                  <w:marRight w:val="0"/>
                                                                                  <w:marTop w:val="0"/>
                                                                                  <w:marBottom w:val="0"/>
                                                                                  <w:divBdr>
                                                                                    <w:top w:val="none" w:sz="0" w:space="0" w:color="auto"/>
                                                                                    <w:left w:val="none" w:sz="0" w:space="0" w:color="auto"/>
                                                                                    <w:bottom w:val="none" w:sz="0" w:space="0" w:color="auto"/>
                                                                                    <w:right w:val="none" w:sz="0" w:space="0" w:color="auto"/>
                                                                                  </w:divBdr>
                                                                                  <w:divsChild>
                                                                                    <w:div w:id="1922905942">
                                                                                      <w:marLeft w:val="0"/>
                                                                                      <w:marRight w:val="0"/>
                                                                                      <w:marTop w:val="0"/>
                                                                                      <w:marBottom w:val="0"/>
                                                                                      <w:divBdr>
                                                                                        <w:top w:val="none" w:sz="0" w:space="0" w:color="auto"/>
                                                                                        <w:left w:val="none" w:sz="0" w:space="0" w:color="auto"/>
                                                                                        <w:bottom w:val="none" w:sz="0" w:space="0" w:color="auto"/>
                                                                                        <w:right w:val="none" w:sz="0" w:space="0" w:color="auto"/>
                                                                                      </w:divBdr>
                                                                                      <w:divsChild>
                                                                                        <w:div w:id="1940872957">
                                                                                          <w:marLeft w:val="0"/>
                                                                                          <w:marRight w:val="0"/>
                                                                                          <w:marTop w:val="0"/>
                                                                                          <w:marBottom w:val="0"/>
                                                                                          <w:divBdr>
                                                                                            <w:top w:val="none" w:sz="0" w:space="0" w:color="auto"/>
                                                                                            <w:left w:val="none" w:sz="0" w:space="0" w:color="auto"/>
                                                                                            <w:bottom w:val="none" w:sz="0" w:space="0" w:color="auto"/>
                                                                                            <w:right w:val="none" w:sz="0" w:space="0" w:color="auto"/>
                                                                                          </w:divBdr>
                                                                                        </w:div>
                                                                                        <w:div w:id="1145852340">
                                                                                          <w:marLeft w:val="0"/>
                                                                                          <w:marRight w:val="0"/>
                                                                                          <w:marTop w:val="0"/>
                                                                                          <w:marBottom w:val="0"/>
                                                                                          <w:divBdr>
                                                                                            <w:top w:val="none" w:sz="0" w:space="0" w:color="auto"/>
                                                                                            <w:left w:val="none" w:sz="0" w:space="0" w:color="auto"/>
                                                                                            <w:bottom w:val="none" w:sz="0" w:space="0" w:color="auto"/>
                                                                                            <w:right w:val="none" w:sz="0" w:space="0" w:color="auto"/>
                                                                                          </w:divBdr>
                                                                                        </w:div>
                                                                                        <w:div w:id="288366991">
                                                                                          <w:marLeft w:val="0"/>
                                                                                          <w:marRight w:val="0"/>
                                                                                          <w:marTop w:val="0"/>
                                                                                          <w:marBottom w:val="0"/>
                                                                                          <w:divBdr>
                                                                                            <w:top w:val="none" w:sz="0" w:space="0" w:color="auto"/>
                                                                                            <w:left w:val="none" w:sz="0" w:space="0" w:color="auto"/>
                                                                                            <w:bottom w:val="none" w:sz="0" w:space="0" w:color="auto"/>
                                                                                            <w:right w:val="none" w:sz="0" w:space="0" w:color="auto"/>
                                                                                          </w:divBdr>
                                                                                        </w:div>
                                                                                        <w:div w:id="147598401">
                                                                                          <w:marLeft w:val="0"/>
                                                                                          <w:marRight w:val="0"/>
                                                                                          <w:marTop w:val="0"/>
                                                                                          <w:marBottom w:val="0"/>
                                                                                          <w:divBdr>
                                                                                            <w:top w:val="none" w:sz="0" w:space="0" w:color="auto"/>
                                                                                            <w:left w:val="none" w:sz="0" w:space="0" w:color="auto"/>
                                                                                            <w:bottom w:val="none" w:sz="0" w:space="0" w:color="auto"/>
                                                                                            <w:right w:val="none" w:sz="0" w:space="0" w:color="auto"/>
                                                                                          </w:divBdr>
                                                                                        </w:div>
                                                                                        <w:div w:id="1588462184">
                                                                                          <w:marLeft w:val="0"/>
                                                                                          <w:marRight w:val="0"/>
                                                                                          <w:marTop w:val="0"/>
                                                                                          <w:marBottom w:val="0"/>
                                                                                          <w:divBdr>
                                                                                            <w:top w:val="none" w:sz="0" w:space="0" w:color="auto"/>
                                                                                            <w:left w:val="none" w:sz="0" w:space="0" w:color="auto"/>
                                                                                            <w:bottom w:val="none" w:sz="0" w:space="0" w:color="auto"/>
                                                                                            <w:right w:val="none" w:sz="0" w:space="0" w:color="auto"/>
                                                                                          </w:divBdr>
                                                                                        </w:div>
                                                                                        <w:div w:id="1364212956">
                                                                                          <w:marLeft w:val="0"/>
                                                                                          <w:marRight w:val="0"/>
                                                                                          <w:marTop w:val="0"/>
                                                                                          <w:marBottom w:val="0"/>
                                                                                          <w:divBdr>
                                                                                            <w:top w:val="none" w:sz="0" w:space="0" w:color="auto"/>
                                                                                            <w:left w:val="none" w:sz="0" w:space="0" w:color="auto"/>
                                                                                            <w:bottom w:val="none" w:sz="0" w:space="0" w:color="auto"/>
                                                                                            <w:right w:val="none" w:sz="0" w:space="0" w:color="auto"/>
                                                                                          </w:divBdr>
                                                                                        </w:div>
                                                                                        <w:div w:id="1614021390">
                                                                                          <w:marLeft w:val="0"/>
                                                                                          <w:marRight w:val="0"/>
                                                                                          <w:marTop w:val="0"/>
                                                                                          <w:marBottom w:val="0"/>
                                                                                          <w:divBdr>
                                                                                            <w:top w:val="none" w:sz="0" w:space="0" w:color="auto"/>
                                                                                            <w:left w:val="none" w:sz="0" w:space="0" w:color="auto"/>
                                                                                            <w:bottom w:val="none" w:sz="0" w:space="0" w:color="auto"/>
                                                                                            <w:right w:val="none" w:sz="0" w:space="0" w:color="auto"/>
                                                                                          </w:divBdr>
                                                                                        </w:div>
                                                                                        <w:div w:id="970862409">
                                                                                          <w:marLeft w:val="0"/>
                                                                                          <w:marRight w:val="0"/>
                                                                                          <w:marTop w:val="0"/>
                                                                                          <w:marBottom w:val="0"/>
                                                                                          <w:divBdr>
                                                                                            <w:top w:val="none" w:sz="0" w:space="0" w:color="auto"/>
                                                                                            <w:left w:val="none" w:sz="0" w:space="0" w:color="auto"/>
                                                                                            <w:bottom w:val="none" w:sz="0" w:space="0" w:color="auto"/>
                                                                                            <w:right w:val="none" w:sz="0" w:space="0" w:color="auto"/>
                                                                                          </w:divBdr>
                                                                                        </w:div>
                                                                                        <w:div w:id="620378778">
                                                                                          <w:marLeft w:val="0"/>
                                                                                          <w:marRight w:val="0"/>
                                                                                          <w:marTop w:val="0"/>
                                                                                          <w:marBottom w:val="0"/>
                                                                                          <w:divBdr>
                                                                                            <w:top w:val="none" w:sz="0" w:space="0" w:color="auto"/>
                                                                                            <w:left w:val="none" w:sz="0" w:space="0" w:color="auto"/>
                                                                                            <w:bottom w:val="none" w:sz="0" w:space="0" w:color="auto"/>
                                                                                            <w:right w:val="none" w:sz="0" w:space="0" w:color="auto"/>
                                                                                          </w:divBdr>
                                                                                        </w:div>
                                                                                        <w:div w:id="799493651">
                                                                                          <w:marLeft w:val="0"/>
                                                                                          <w:marRight w:val="0"/>
                                                                                          <w:marTop w:val="0"/>
                                                                                          <w:marBottom w:val="0"/>
                                                                                          <w:divBdr>
                                                                                            <w:top w:val="none" w:sz="0" w:space="0" w:color="auto"/>
                                                                                            <w:left w:val="none" w:sz="0" w:space="0" w:color="auto"/>
                                                                                            <w:bottom w:val="none" w:sz="0" w:space="0" w:color="auto"/>
                                                                                            <w:right w:val="none" w:sz="0" w:space="0" w:color="auto"/>
                                                                                          </w:divBdr>
                                                                                        </w:div>
                                                                                        <w:div w:id="1331636627">
                                                                                          <w:marLeft w:val="0"/>
                                                                                          <w:marRight w:val="0"/>
                                                                                          <w:marTop w:val="0"/>
                                                                                          <w:marBottom w:val="0"/>
                                                                                          <w:divBdr>
                                                                                            <w:top w:val="none" w:sz="0" w:space="0" w:color="auto"/>
                                                                                            <w:left w:val="none" w:sz="0" w:space="0" w:color="auto"/>
                                                                                            <w:bottom w:val="none" w:sz="0" w:space="0" w:color="auto"/>
                                                                                            <w:right w:val="none" w:sz="0" w:space="0" w:color="auto"/>
                                                                                          </w:divBdr>
                                                                                        </w:div>
                                                                                        <w:div w:id="293685106">
                                                                                          <w:marLeft w:val="0"/>
                                                                                          <w:marRight w:val="0"/>
                                                                                          <w:marTop w:val="0"/>
                                                                                          <w:marBottom w:val="0"/>
                                                                                          <w:divBdr>
                                                                                            <w:top w:val="none" w:sz="0" w:space="0" w:color="auto"/>
                                                                                            <w:left w:val="none" w:sz="0" w:space="0" w:color="auto"/>
                                                                                            <w:bottom w:val="none" w:sz="0" w:space="0" w:color="auto"/>
                                                                                            <w:right w:val="none" w:sz="0" w:space="0" w:color="auto"/>
                                                                                          </w:divBdr>
                                                                                        </w:div>
                                                                                        <w:div w:id="2221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597449">
      <w:bodyDiv w:val="1"/>
      <w:marLeft w:val="0"/>
      <w:marRight w:val="0"/>
      <w:marTop w:val="0"/>
      <w:marBottom w:val="0"/>
      <w:divBdr>
        <w:top w:val="none" w:sz="0" w:space="0" w:color="auto"/>
        <w:left w:val="none" w:sz="0" w:space="0" w:color="auto"/>
        <w:bottom w:val="none" w:sz="0" w:space="0" w:color="auto"/>
        <w:right w:val="none" w:sz="0" w:space="0" w:color="auto"/>
      </w:divBdr>
      <w:divsChild>
        <w:div w:id="1902447391">
          <w:marLeft w:val="0"/>
          <w:marRight w:val="0"/>
          <w:marTop w:val="0"/>
          <w:marBottom w:val="0"/>
          <w:divBdr>
            <w:top w:val="none" w:sz="0" w:space="0" w:color="auto"/>
            <w:left w:val="none" w:sz="0" w:space="0" w:color="auto"/>
            <w:bottom w:val="none" w:sz="0" w:space="0" w:color="auto"/>
            <w:right w:val="none" w:sz="0" w:space="0" w:color="auto"/>
          </w:divBdr>
          <w:divsChild>
            <w:div w:id="1929657982">
              <w:marLeft w:val="0"/>
              <w:marRight w:val="0"/>
              <w:marTop w:val="0"/>
              <w:marBottom w:val="0"/>
              <w:divBdr>
                <w:top w:val="none" w:sz="0" w:space="0" w:color="auto"/>
                <w:left w:val="none" w:sz="0" w:space="0" w:color="auto"/>
                <w:bottom w:val="none" w:sz="0" w:space="0" w:color="auto"/>
                <w:right w:val="none" w:sz="0" w:space="0" w:color="auto"/>
              </w:divBdr>
              <w:divsChild>
                <w:div w:id="863592304">
                  <w:marLeft w:val="0"/>
                  <w:marRight w:val="0"/>
                  <w:marTop w:val="0"/>
                  <w:marBottom w:val="0"/>
                  <w:divBdr>
                    <w:top w:val="none" w:sz="0" w:space="0" w:color="auto"/>
                    <w:left w:val="none" w:sz="0" w:space="0" w:color="auto"/>
                    <w:bottom w:val="none" w:sz="0" w:space="0" w:color="auto"/>
                    <w:right w:val="none" w:sz="0" w:space="0" w:color="auto"/>
                  </w:divBdr>
                  <w:divsChild>
                    <w:div w:id="1272470079">
                      <w:marLeft w:val="0"/>
                      <w:marRight w:val="0"/>
                      <w:marTop w:val="0"/>
                      <w:marBottom w:val="0"/>
                      <w:divBdr>
                        <w:top w:val="none" w:sz="0" w:space="0" w:color="auto"/>
                        <w:left w:val="none" w:sz="0" w:space="0" w:color="auto"/>
                        <w:bottom w:val="none" w:sz="0" w:space="0" w:color="auto"/>
                        <w:right w:val="none" w:sz="0" w:space="0" w:color="auto"/>
                      </w:divBdr>
                      <w:divsChild>
                        <w:div w:id="1709067298">
                          <w:marLeft w:val="0"/>
                          <w:marRight w:val="0"/>
                          <w:marTop w:val="0"/>
                          <w:marBottom w:val="0"/>
                          <w:divBdr>
                            <w:top w:val="none" w:sz="0" w:space="0" w:color="auto"/>
                            <w:left w:val="none" w:sz="0" w:space="0" w:color="auto"/>
                            <w:bottom w:val="none" w:sz="0" w:space="0" w:color="auto"/>
                            <w:right w:val="none" w:sz="0" w:space="0" w:color="auto"/>
                          </w:divBdr>
                          <w:divsChild>
                            <w:div w:id="1382168292">
                              <w:marLeft w:val="0"/>
                              <w:marRight w:val="0"/>
                              <w:marTop w:val="0"/>
                              <w:marBottom w:val="0"/>
                              <w:divBdr>
                                <w:top w:val="none" w:sz="0" w:space="0" w:color="auto"/>
                                <w:left w:val="none" w:sz="0" w:space="0" w:color="auto"/>
                                <w:bottom w:val="none" w:sz="0" w:space="0" w:color="auto"/>
                                <w:right w:val="none" w:sz="0" w:space="0" w:color="auto"/>
                              </w:divBdr>
                              <w:divsChild>
                                <w:div w:id="1746688325">
                                  <w:marLeft w:val="0"/>
                                  <w:marRight w:val="0"/>
                                  <w:marTop w:val="0"/>
                                  <w:marBottom w:val="0"/>
                                  <w:divBdr>
                                    <w:top w:val="none" w:sz="0" w:space="0" w:color="auto"/>
                                    <w:left w:val="none" w:sz="0" w:space="0" w:color="auto"/>
                                    <w:bottom w:val="none" w:sz="0" w:space="0" w:color="auto"/>
                                    <w:right w:val="none" w:sz="0" w:space="0" w:color="auto"/>
                                  </w:divBdr>
                                  <w:divsChild>
                                    <w:div w:id="444426353">
                                      <w:marLeft w:val="0"/>
                                      <w:marRight w:val="0"/>
                                      <w:marTop w:val="0"/>
                                      <w:marBottom w:val="0"/>
                                      <w:divBdr>
                                        <w:top w:val="none" w:sz="0" w:space="0" w:color="auto"/>
                                        <w:left w:val="none" w:sz="0" w:space="0" w:color="auto"/>
                                        <w:bottom w:val="none" w:sz="0" w:space="0" w:color="auto"/>
                                        <w:right w:val="none" w:sz="0" w:space="0" w:color="auto"/>
                                      </w:divBdr>
                                      <w:divsChild>
                                        <w:div w:id="1699889771">
                                          <w:marLeft w:val="0"/>
                                          <w:marRight w:val="0"/>
                                          <w:marTop w:val="0"/>
                                          <w:marBottom w:val="0"/>
                                          <w:divBdr>
                                            <w:top w:val="none" w:sz="0" w:space="0" w:color="auto"/>
                                            <w:left w:val="none" w:sz="0" w:space="0" w:color="auto"/>
                                            <w:bottom w:val="none" w:sz="0" w:space="0" w:color="auto"/>
                                            <w:right w:val="none" w:sz="0" w:space="0" w:color="auto"/>
                                          </w:divBdr>
                                          <w:divsChild>
                                            <w:div w:id="959382391">
                                              <w:marLeft w:val="0"/>
                                              <w:marRight w:val="0"/>
                                              <w:marTop w:val="0"/>
                                              <w:marBottom w:val="0"/>
                                              <w:divBdr>
                                                <w:top w:val="none" w:sz="0" w:space="0" w:color="auto"/>
                                                <w:left w:val="none" w:sz="0" w:space="0" w:color="auto"/>
                                                <w:bottom w:val="none" w:sz="0" w:space="0" w:color="auto"/>
                                                <w:right w:val="none" w:sz="0" w:space="0" w:color="auto"/>
                                              </w:divBdr>
                                              <w:divsChild>
                                                <w:div w:id="585648702">
                                                  <w:marLeft w:val="0"/>
                                                  <w:marRight w:val="0"/>
                                                  <w:marTop w:val="0"/>
                                                  <w:marBottom w:val="0"/>
                                                  <w:divBdr>
                                                    <w:top w:val="none" w:sz="0" w:space="0" w:color="auto"/>
                                                    <w:left w:val="none" w:sz="0" w:space="0" w:color="auto"/>
                                                    <w:bottom w:val="none" w:sz="0" w:space="0" w:color="auto"/>
                                                    <w:right w:val="none" w:sz="0" w:space="0" w:color="auto"/>
                                                  </w:divBdr>
                                                  <w:divsChild>
                                                    <w:div w:id="146869543">
                                                      <w:marLeft w:val="0"/>
                                                      <w:marRight w:val="0"/>
                                                      <w:marTop w:val="0"/>
                                                      <w:marBottom w:val="0"/>
                                                      <w:divBdr>
                                                        <w:top w:val="none" w:sz="0" w:space="0" w:color="auto"/>
                                                        <w:left w:val="none" w:sz="0" w:space="0" w:color="auto"/>
                                                        <w:bottom w:val="none" w:sz="0" w:space="0" w:color="auto"/>
                                                        <w:right w:val="none" w:sz="0" w:space="0" w:color="auto"/>
                                                      </w:divBdr>
                                                      <w:divsChild>
                                                        <w:div w:id="1359698857">
                                                          <w:marLeft w:val="0"/>
                                                          <w:marRight w:val="0"/>
                                                          <w:marTop w:val="0"/>
                                                          <w:marBottom w:val="0"/>
                                                          <w:divBdr>
                                                            <w:top w:val="none" w:sz="0" w:space="0" w:color="auto"/>
                                                            <w:left w:val="none" w:sz="0" w:space="0" w:color="auto"/>
                                                            <w:bottom w:val="none" w:sz="0" w:space="0" w:color="auto"/>
                                                            <w:right w:val="none" w:sz="0" w:space="0" w:color="auto"/>
                                                          </w:divBdr>
                                                          <w:divsChild>
                                                            <w:div w:id="1196694912">
                                                              <w:marLeft w:val="0"/>
                                                              <w:marRight w:val="150"/>
                                                              <w:marTop w:val="0"/>
                                                              <w:marBottom w:val="150"/>
                                                              <w:divBdr>
                                                                <w:top w:val="none" w:sz="0" w:space="0" w:color="auto"/>
                                                                <w:left w:val="none" w:sz="0" w:space="0" w:color="auto"/>
                                                                <w:bottom w:val="none" w:sz="0" w:space="0" w:color="auto"/>
                                                                <w:right w:val="none" w:sz="0" w:space="0" w:color="auto"/>
                                                              </w:divBdr>
                                                              <w:divsChild>
                                                                <w:div w:id="1479491370">
                                                                  <w:marLeft w:val="0"/>
                                                                  <w:marRight w:val="0"/>
                                                                  <w:marTop w:val="0"/>
                                                                  <w:marBottom w:val="0"/>
                                                                  <w:divBdr>
                                                                    <w:top w:val="none" w:sz="0" w:space="0" w:color="auto"/>
                                                                    <w:left w:val="none" w:sz="0" w:space="0" w:color="auto"/>
                                                                    <w:bottom w:val="none" w:sz="0" w:space="0" w:color="auto"/>
                                                                    <w:right w:val="none" w:sz="0" w:space="0" w:color="auto"/>
                                                                  </w:divBdr>
                                                                  <w:divsChild>
                                                                    <w:div w:id="344210458">
                                                                      <w:marLeft w:val="0"/>
                                                                      <w:marRight w:val="0"/>
                                                                      <w:marTop w:val="0"/>
                                                                      <w:marBottom w:val="0"/>
                                                                      <w:divBdr>
                                                                        <w:top w:val="none" w:sz="0" w:space="0" w:color="auto"/>
                                                                        <w:left w:val="none" w:sz="0" w:space="0" w:color="auto"/>
                                                                        <w:bottom w:val="none" w:sz="0" w:space="0" w:color="auto"/>
                                                                        <w:right w:val="none" w:sz="0" w:space="0" w:color="auto"/>
                                                                      </w:divBdr>
                                                                      <w:divsChild>
                                                                        <w:div w:id="1323001473">
                                                                          <w:marLeft w:val="0"/>
                                                                          <w:marRight w:val="0"/>
                                                                          <w:marTop w:val="0"/>
                                                                          <w:marBottom w:val="0"/>
                                                                          <w:divBdr>
                                                                            <w:top w:val="none" w:sz="0" w:space="0" w:color="auto"/>
                                                                            <w:left w:val="none" w:sz="0" w:space="0" w:color="auto"/>
                                                                            <w:bottom w:val="none" w:sz="0" w:space="0" w:color="auto"/>
                                                                            <w:right w:val="none" w:sz="0" w:space="0" w:color="auto"/>
                                                                          </w:divBdr>
                                                                          <w:divsChild>
                                                                            <w:div w:id="1854418689">
                                                                              <w:marLeft w:val="0"/>
                                                                              <w:marRight w:val="0"/>
                                                                              <w:marTop w:val="0"/>
                                                                              <w:marBottom w:val="0"/>
                                                                              <w:divBdr>
                                                                                <w:top w:val="none" w:sz="0" w:space="0" w:color="auto"/>
                                                                                <w:left w:val="none" w:sz="0" w:space="0" w:color="auto"/>
                                                                                <w:bottom w:val="none" w:sz="0" w:space="0" w:color="auto"/>
                                                                                <w:right w:val="none" w:sz="0" w:space="0" w:color="auto"/>
                                                                              </w:divBdr>
                                                                              <w:divsChild>
                                                                                <w:div w:id="459424335">
                                                                                  <w:marLeft w:val="0"/>
                                                                                  <w:marRight w:val="0"/>
                                                                                  <w:marTop w:val="0"/>
                                                                                  <w:marBottom w:val="0"/>
                                                                                  <w:divBdr>
                                                                                    <w:top w:val="none" w:sz="0" w:space="0" w:color="auto"/>
                                                                                    <w:left w:val="none" w:sz="0" w:space="0" w:color="auto"/>
                                                                                    <w:bottom w:val="none" w:sz="0" w:space="0" w:color="auto"/>
                                                                                    <w:right w:val="none" w:sz="0" w:space="0" w:color="auto"/>
                                                                                  </w:divBdr>
                                                                                  <w:divsChild>
                                                                                    <w:div w:id="88281847">
                                                                                      <w:marLeft w:val="0"/>
                                                                                      <w:marRight w:val="0"/>
                                                                                      <w:marTop w:val="0"/>
                                                                                      <w:marBottom w:val="0"/>
                                                                                      <w:divBdr>
                                                                                        <w:top w:val="none" w:sz="0" w:space="0" w:color="auto"/>
                                                                                        <w:left w:val="none" w:sz="0" w:space="0" w:color="auto"/>
                                                                                        <w:bottom w:val="none" w:sz="0" w:space="0" w:color="auto"/>
                                                                                        <w:right w:val="none" w:sz="0" w:space="0" w:color="auto"/>
                                                                                      </w:divBdr>
                                                                                      <w:divsChild>
                                                                                        <w:div w:id="739057910">
                                                                                          <w:marLeft w:val="0"/>
                                                                                          <w:marRight w:val="0"/>
                                                                                          <w:marTop w:val="0"/>
                                                                                          <w:marBottom w:val="0"/>
                                                                                          <w:divBdr>
                                                                                            <w:top w:val="none" w:sz="0" w:space="0" w:color="auto"/>
                                                                                            <w:left w:val="none" w:sz="0" w:space="0" w:color="auto"/>
                                                                                            <w:bottom w:val="none" w:sz="0" w:space="0" w:color="auto"/>
                                                                                            <w:right w:val="none" w:sz="0" w:space="0" w:color="auto"/>
                                                                                          </w:divBdr>
                                                                                        </w:div>
                                                                                        <w:div w:id="519470463">
                                                                                          <w:marLeft w:val="0"/>
                                                                                          <w:marRight w:val="0"/>
                                                                                          <w:marTop w:val="0"/>
                                                                                          <w:marBottom w:val="0"/>
                                                                                          <w:divBdr>
                                                                                            <w:top w:val="none" w:sz="0" w:space="0" w:color="auto"/>
                                                                                            <w:left w:val="none" w:sz="0" w:space="0" w:color="auto"/>
                                                                                            <w:bottom w:val="none" w:sz="0" w:space="0" w:color="auto"/>
                                                                                            <w:right w:val="none" w:sz="0" w:space="0" w:color="auto"/>
                                                                                          </w:divBdr>
                                                                                        </w:div>
                                                                                        <w:div w:id="1548758254">
                                                                                          <w:marLeft w:val="0"/>
                                                                                          <w:marRight w:val="0"/>
                                                                                          <w:marTop w:val="0"/>
                                                                                          <w:marBottom w:val="0"/>
                                                                                          <w:divBdr>
                                                                                            <w:top w:val="none" w:sz="0" w:space="0" w:color="auto"/>
                                                                                            <w:left w:val="none" w:sz="0" w:space="0" w:color="auto"/>
                                                                                            <w:bottom w:val="none" w:sz="0" w:space="0" w:color="auto"/>
                                                                                            <w:right w:val="none" w:sz="0" w:space="0" w:color="auto"/>
                                                                                          </w:divBdr>
                                                                                        </w:div>
                                                                                        <w:div w:id="1057165271">
                                                                                          <w:marLeft w:val="0"/>
                                                                                          <w:marRight w:val="0"/>
                                                                                          <w:marTop w:val="0"/>
                                                                                          <w:marBottom w:val="0"/>
                                                                                          <w:divBdr>
                                                                                            <w:top w:val="none" w:sz="0" w:space="0" w:color="auto"/>
                                                                                            <w:left w:val="none" w:sz="0" w:space="0" w:color="auto"/>
                                                                                            <w:bottom w:val="none" w:sz="0" w:space="0" w:color="auto"/>
                                                                                            <w:right w:val="none" w:sz="0" w:space="0" w:color="auto"/>
                                                                                          </w:divBdr>
                                                                                        </w:div>
                                                                                        <w:div w:id="851184097">
                                                                                          <w:marLeft w:val="0"/>
                                                                                          <w:marRight w:val="0"/>
                                                                                          <w:marTop w:val="0"/>
                                                                                          <w:marBottom w:val="0"/>
                                                                                          <w:divBdr>
                                                                                            <w:top w:val="none" w:sz="0" w:space="0" w:color="auto"/>
                                                                                            <w:left w:val="none" w:sz="0" w:space="0" w:color="auto"/>
                                                                                            <w:bottom w:val="none" w:sz="0" w:space="0" w:color="auto"/>
                                                                                            <w:right w:val="none" w:sz="0" w:space="0" w:color="auto"/>
                                                                                          </w:divBdr>
                                                                                        </w:div>
                                                                                        <w:div w:id="98529459">
                                                                                          <w:marLeft w:val="0"/>
                                                                                          <w:marRight w:val="0"/>
                                                                                          <w:marTop w:val="0"/>
                                                                                          <w:marBottom w:val="0"/>
                                                                                          <w:divBdr>
                                                                                            <w:top w:val="none" w:sz="0" w:space="0" w:color="auto"/>
                                                                                            <w:left w:val="none" w:sz="0" w:space="0" w:color="auto"/>
                                                                                            <w:bottom w:val="none" w:sz="0" w:space="0" w:color="auto"/>
                                                                                            <w:right w:val="none" w:sz="0" w:space="0" w:color="auto"/>
                                                                                          </w:divBdr>
                                                                                        </w:div>
                                                                                        <w:div w:id="971133146">
                                                                                          <w:marLeft w:val="0"/>
                                                                                          <w:marRight w:val="0"/>
                                                                                          <w:marTop w:val="0"/>
                                                                                          <w:marBottom w:val="0"/>
                                                                                          <w:divBdr>
                                                                                            <w:top w:val="none" w:sz="0" w:space="0" w:color="auto"/>
                                                                                            <w:left w:val="none" w:sz="0" w:space="0" w:color="auto"/>
                                                                                            <w:bottom w:val="none" w:sz="0" w:space="0" w:color="auto"/>
                                                                                            <w:right w:val="none" w:sz="0" w:space="0" w:color="auto"/>
                                                                                          </w:divBdr>
                                                                                        </w:div>
                                                                                        <w:div w:id="1634867040">
                                                                                          <w:marLeft w:val="0"/>
                                                                                          <w:marRight w:val="0"/>
                                                                                          <w:marTop w:val="0"/>
                                                                                          <w:marBottom w:val="0"/>
                                                                                          <w:divBdr>
                                                                                            <w:top w:val="none" w:sz="0" w:space="0" w:color="auto"/>
                                                                                            <w:left w:val="none" w:sz="0" w:space="0" w:color="auto"/>
                                                                                            <w:bottom w:val="none" w:sz="0" w:space="0" w:color="auto"/>
                                                                                            <w:right w:val="none" w:sz="0" w:space="0" w:color="auto"/>
                                                                                          </w:divBdr>
                                                                                        </w:div>
                                                                                        <w:div w:id="1442800692">
                                                                                          <w:marLeft w:val="0"/>
                                                                                          <w:marRight w:val="0"/>
                                                                                          <w:marTop w:val="0"/>
                                                                                          <w:marBottom w:val="0"/>
                                                                                          <w:divBdr>
                                                                                            <w:top w:val="none" w:sz="0" w:space="0" w:color="auto"/>
                                                                                            <w:left w:val="none" w:sz="0" w:space="0" w:color="auto"/>
                                                                                            <w:bottom w:val="none" w:sz="0" w:space="0" w:color="auto"/>
                                                                                            <w:right w:val="none" w:sz="0" w:space="0" w:color="auto"/>
                                                                                          </w:divBdr>
                                                                                        </w:div>
                                                                                        <w:div w:id="1137184585">
                                                                                          <w:marLeft w:val="0"/>
                                                                                          <w:marRight w:val="0"/>
                                                                                          <w:marTop w:val="0"/>
                                                                                          <w:marBottom w:val="0"/>
                                                                                          <w:divBdr>
                                                                                            <w:top w:val="none" w:sz="0" w:space="0" w:color="auto"/>
                                                                                            <w:left w:val="none" w:sz="0" w:space="0" w:color="auto"/>
                                                                                            <w:bottom w:val="none" w:sz="0" w:space="0" w:color="auto"/>
                                                                                            <w:right w:val="none" w:sz="0" w:space="0" w:color="auto"/>
                                                                                          </w:divBdr>
                                                                                        </w:div>
                                                                                        <w:div w:id="1679455352">
                                                                                          <w:marLeft w:val="0"/>
                                                                                          <w:marRight w:val="0"/>
                                                                                          <w:marTop w:val="0"/>
                                                                                          <w:marBottom w:val="0"/>
                                                                                          <w:divBdr>
                                                                                            <w:top w:val="none" w:sz="0" w:space="0" w:color="auto"/>
                                                                                            <w:left w:val="none" w:sz="0" w:space="0" w:color="auto"/>
                                                                                            <w:bottom w:val="none" w:sz="0" w:space="0" w:color="auto"/>
                                                                                            <w:right w:val="none" w:sz="0" w:space="0" w:color="auto"/>
                                                                                          </w:divBdr>
                                                                                        </w:div>
                                                                                        <w:div w:id="1237201527">
                                                                                          <w:marLeft w:val="0"/>
                                                                                          <w:marRight w:val="0"/>
                                                                                          <w:marTop w:val="0"/>
                                                                                          <w:marBottom w:val="0"/>
                                                                                          <w:divBdr>
                                                                                            <w:top w:val="none" w:sz="0" w:space="0" w:color="auto"/>
                                                                                            <w:left w:val="none" w:sz="0" w:space="0" w:color="auto"/>
                                                                                            <w:bottom w:val="none" w:sz="0" w:space="0" w:color="auto"/>
                                                                                            <w:right w:val="none" w:sz="0" w:space="0" w:color="auto"/>
                                                                                          </w:divBdr>
                                                                                        </w:div>
                                                                                        <w:div w:id="520824751">
                                                                                          <w:marLeft w:val="0"/>
                                                                                          <w:marRight w:val="0"/>
                                                                                          <w:marTop w:val="0"/>
                                                                                          <w:marBottom w:val="0"/>
                                                                                          <w:divBdr>
                                                                                            <w:top w:val="none" w:sz="0" w:space="0" w:color="auto"/>
                                                                                            <w:left w:val="none" w:sz="0" w:space="0" w:color="auto"/>
                                                                                            <w:bottom w:val="none" w:sz="0" w:space="0" w:color="auto"/>
                                                                                            <w:right w:val="none" w:sz="0" w:space="0" w:color="auto"/>
                                                                                          </w:divBdr>
                                                                                        </w:div>
                                                                                        <w:div w:id="878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0017">
      <w:bodyDiv w:val="1"/>
      <w:marLeft w:val="0"/>
      <w:marRight w:val="0"/>
      <w:marTop w:val="0"/>
      <w:marBottom w:val="0"/>
      <w:divBdr>
        <w:top w:val="none" w:sz="0" w:space="0" w:color="auto"/>
        <w:left w:val="none" w:sz="0" w:space="0" w:color="auto"/>
        <w:bottom w:val="none" w:sz="0" w:space="0" w:color="auto"/>
        <w:right w:val="none" w:sz="0" w:space="0" w:color="auto"/>
      </w:divBdr>
      <w:divsChild>
        <w:div w:id="1224028737">
          <w:marLeft w:val="0"/>
          <w:marRight w:val="0"/>
          <w:marTop w:val="0"/>
          <w:marBottom w:val="0"/>
          <w:divBdr>
            <w:top w:val="none" w:sz="0" w:space="0" w:color="auto"/>
            <w:left w:val="none" w:sz="0" w:space="0" w:color="auto"/>
            <w:bottom w:val="none" w:sz="0" w:space="0" w:color="auto"/>
            <w:right w:val="none" w:sz="0" w:space="0" w:color="auto"/>
          </w:divBdr>
        </w:div>
        <w:div w:id="1944873776">
          <w:marLeft w:val="0"/>
          <w:marRight w:val="0"/>
          <w:marTop w:val="0"/>
          <w:marBottom w:val="0"/>
          <w:divBdr>
            <w:top w:val="none" w:sz="0" w:space="0" w:color="auto"/>
            <w:left w:val="none" w:sz="0" w:space="0" w:color="auto"/>
            <w:bottom w:val="none" w:sz="0" w:space="0" w:color="auto"/>
            <w:right w:val="none" w:sz="0" w:space="0" w:color="auto"/>
          </w:divBdr>
        </w:div>
        <w:div w:id="691954859">
          <w:marLeft w:val="0"/>
          <w:marRight w:val="0"/>
          <w:marTop w:val="0"/>
          <w:marBottom w:val="0"/>
          <w:divBdr>
            <w:top w:val="none" w:sz="0" w:space="0" w:color="auto"/>
            <w:left w:val="none" w:sz="0" w:space="0" w:color="auto"/>
            <w:bottom w:val="none" w:sz="0" w:space="0" w:color="auto"/>
            <w:right w:val="none" w:sz="0" w:space="0" w:color="auto"/>
          </w:divBdr>
        </w:div>
        <w:div w:id="181479500">
          <w:marLeft w:val="0"/>
          <w:marRight w:val="0"/>
          <w:marTop w:val="0"/>
          <w:marBottom w:val="0"/>
          <w:divBdr>
            <w:top w:val="none" w:sz="0" w:space="0" w:color="auto"/>
            <w:left w:val="none" w:sz="0" w:space="0" w:color="auto"/>
            <w:bottom w:val="none" w:sz="0" w:space="0" w:color="auto"/>
            <w:right w:val="none" w:sz="0" w:space="0" w:color="auto"/>
          </w:divBdr>
        </w:div>
        <w:div w:id="165443410">
          <w:marLeft w:val="0"/>
          <w:marRight w:val="0"/>
          <w:marTop w:val="0"/>
          <w:marBottom w:val="0"/>
          <w:divBdr>
            <w:top w:val="none" w:sz="0" w:space="0" w:color="auto"/>
            <w:left w:val="none" w:sz="0" w:space="0" w:color="auto"/>
            <w:bottom w:val="none" w:sz="0" w:space="0" w:color="auto"/>
            <w:right w:val="none" w:sz="0" w:space="0" w:color="auto"/>
          </w:divBdr>
        </w:div>
      </w:divsChild>
    </w:div>
    <w:div w:id="1250381676">
      <w:bodyDiv w:val="1"/>
      <w:marLeft w:val="0"/>
      <w:marRight w:val="0"/>
      <w:marTop w:val="0"/>
      <w:marBottom w:val="0"/>
      <w:divBdr>
        <w:top w:val="none" w:sz="0" w:space="0" w:color="auto"/>
        <w:left w:val="none" w:sz="0" w:space="0" w:color="auto"/>
        <w:bottom w:val="none" w:sz="0" w:space="0" w:color="auto"/>
        <w:right w:val="none" w:sz="0" w:space="0" w:color="auto"/>
      </w:divBdr>
      <w:divsChild>
        <w:div w:id="7990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289170">
              <w:marLeft w:val="0"/>
              <w:marRight w:val="0"/>
              <w:marTop w:val="0"/>
              <w:marBottom w:val="0"/>
              <w:divBdr>
                <w:top w:val="none" w:sz="0" w:space="0" w:color="auto"/>
                <w:left w:val="none" w:sz="0" w:space="0" w:color="auto"/>
                <w:bottom w:val="none" w:sz="0" w:space="0" w:color="auto"/>
                <w:right w:val="none" w:sz="0" w:space="0" w:color="auto"/>
              </w:divBdr>
              <w:divsChild>
                <w:div w:id="2066833601">
                  <w:marLeft w:val="0"/>
                  <w:marRight w:val="0"/>
                  <w:marTop w:val="0"/>
                  <w:marBottom w:val="0"/>
                  <w:divBdr>
                    <w:top w:val="none" w:sz="0" w:space="0" w:color="auto"/>
                    <w:left w:val="none" w:sz="0" w:space="0" w:color="auto"/>
                    <w:bottom w:val="none" w:sz="0" w:space="0" w:color="auto"/>
                    <w:right w:val="none" w:sz="0" w:space="0" w:color="auto"/>
                  </w:divBdr>
                  <w:divsChild>
                    <w:div w:id="72699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696927">
                          <w:marLeft w:val="0"/>
                          <w:marRight w:val="0"/>
                          <w:marTop w:val="0"/>
                          <w:marBottom w:val="0"/>
                          <w:divBdr>
                            <w:top w:val="none" w:sz="0" w:space="0" w:color="auto"/>
                            <w:left w:val="none" w:sz="0" w:space="0" w:color="auto"/>
                            <w:bottom w:val="none" w:sz="0" w:space="0" w:color="auto"/>
                            <w:right w:val="none" w:sz="0" w:space="0" w:color="auto"/>
                          </w:divBdr>
                          <w:divsChild>
                            <w:div w:id="440346939">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1924339288">
                                      <w:marLeft w:val="0"/>
                                      <w:marRight w:val="0"/>
                                      <w:marTop w:val="0"/>
                                      <w:marBottom w:val="0"/>
                                      <w:divBdr>
                                        <w:top w:val="none" w:sz="0" w:space="0" w:color="auto"/>
                                        <w:left w:val="none" w:sz="0" w:space="0" w:color="auto"/>
                                        <w:bottom w:val="none" w:sz="0" w:space="0" w:color="auto"/>
                                        <w:right w:val="none" w:sz="0" w:space="0" w:color="auto"/>
                                      </w:divBdr>
                                      <w:divsChild>
                                        <w:div w:id="11540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20427">
      <w:bodyDiv w:val="1"/>
      <w:marLeft w:val="0"/>
      <w:marRight w:val="0"/>
      <w:marTop w:val="0"/>
      <w:marBottom w:val="0"/>
      <w:divBdr>
        <w:top w:val="none" w:sz="0" w:space="0" w:color="auto"/>
        <w:left w:val="none" w:sz="0" w:space="0" w:color="auto"/>
        <w:bottom w:val="none" w:sz="0" w:space="0" w:color="auto"/>
        <w:right w:val="none" w:sz="0" w:space="0" w:color="auto"/>
      </w:divBdr>
    </w:div>
    <w:div w:id="1410420045">
      <w:bodyDiv w:val="1"/>
      <w:marLeft w:val="0"/>
      <w:marRight w:val="0"/>
      <w:marTop w:val="0"/>
      <w:marBottom w:val="0"/>
      <w:divBdr>
        <w:top w:val="none" w:sz="0" w:space="0" w:color="auto"/>
        <w:left w:val="none" w:sz="0" w:space="0" w:color="auto"/>
        <w:bottom w:val="none" w:sz="0" w:space="0" w:color="auto"/>
        <w:right w:val="none" w:sz="0" w:space="0" w:color="auto"/>
      </w:divBdr>
      <w:divsChild>
        <w:div w:id="2092266359">
          <w:marLeft w:val="0"/>
          <w:marRight w:val="0"/>
          <w:marTop w:val="0"/>
          <w:marBottom w:val="0"/>
          <w:divBdr>
            <w:top w:val="none" w:sz="0" w:space="0" w:color="auto"/>
            <w:left w:val="none" w:sz="0" w:space="0" w:color="auto"/>
            <w:bottom w:val="none" w:sz="0" w:space="0" w:color="auto"/>
            <w:right w:val="none" w:sz="0" w:space="0" w:color="auto"/>
          </w:divBdr>
          <w:divsChild>
            <w:div w:id="1413040913">
              <w:marLeft w:val="0"/>
              <w:marRight w:val="0"/>
              <w:marTop w:val="0"/>
              <w:marBottom w:val="0"/>
              <w:divBdr>
                <w:top w:val="none" w:sz="0" w:space="0" w:color="auto"/>
                <w:left w:val="none" w:sz="0" w:space="0" w:color="auto"/>
                <w:bottom w:val="none" w:sz="0" w:space="0" w:color="auto"/>
                <w:right w:val="none" w:sz="0" w:space="0" w:color="auto"/>
              </w:divBdr>
              <w:divsChild>
                <w:div w:id="1915159394">
                  <w:marLeft w:val="0"/>
                  <w:marRight w:val="0"/>
                  <w:marTop w:val="0"/>
                  <w:marBottom w:val="0"/>
                  <w:divBdr>
                    <w:top w:val="none" w:sz="0" w:space="0" w:color="auto"/>
                    <w:left w:val="none" w:sz="0" w:space="0" w:color="auto"/>
                    <w:bottom w:val="none" w:sz="0" w:space="0" w:color="auto"/>
                    <w:right w:val="none" w:sz="0" w:space="0" w:color="auto"/>
                  </w:divBdr>
                  <w:divsChild>
                    <w:div w:id="1939867671">
                      <w:marLeft w:val="0"/>
                      <w:marRight w:val="0"/>
                      <w:marTop w:val="0"/>
                      <w:marBottom w:val="0"/>
                      <w:divBdr>
                        <w:top w:val="none" w:sz="0" w:space="0" w:color="auto"/>
                        <w:left w:val="none" w:sz="0" w:space="0" w:color="auto"/>
                        <w:bottom w:val="none" w:sz="0" w:space="0" w:color="auto"/>
                        <w:right w:val="none" w:sz="0" w:space="0" w:color="auto"/>
                      </w:divBdr>
                      <w:divsChild>
                        <w:div w:id="231425319">
                          <w:marLeft w:val="0"/>
                          <w:marRight w:val="0"/>
                          <w:marTop w:val="0"/>
                          <w:marBottom w:val="0"/>
                          <w:divBdr>
                            <w:top w:val="none" w:sz="0" w:space="0" w:color="auto"/>
                            <w:left w:val="none" w:sz="0" w:space="0" w:color="auto"/>
                            <w:bottom w:val="none" w:sz="0" w:space="0" w:color="auto"/>
                            <w:right w:val="none" w:sz="0" w:space="0" w:color="auto"/>
                          </w:divBdr>
                          <w:divsChild>
                            <w:div w:id="633365808">
                              <w:marLeft w:val="0"/>
                              <w:marRight w:val="0"/>
                              <w:marTop w:val="0"/>
                              <w:marBottom w:val="0"/>
                              <w:divBdr>
                                <w:top w:val="none" w:sz="0" w:space="0" w:color="auto"/>
                                <w:left w:val="none" w:sz="0" w:space="0" w:color="auto"/>
                                <w:bottom w:val="none" w:sz="0" w:space="0" w:color="auto"/>
                                <w:right w:val="none" w:sz="0" w:space="0" w:color="auto"/>
                              </w:divBdr>
                              <w:divsChild>
                                <w:div w:id="209079686">
                                  <w:marLeft w:val="0"/>
                                  <w:marRight w:val="0"/>
                                  <w:marTop w:val="0"/>
                                  <w:marBottom w:val="0"/>
                                  <w:divBdr>
                                    <w:top w:val="none" w:sz="0" w:space="0" w:color="auto"/>
                                    <w:left w:val="none" w:sz="0" w:space="0" w:color="auto"/>
                                    <w:bottom w:val="none" w:sz="0" w:space="0" w:color="auto"/>
                                    <w:right w:val="none" w:sz="0" w:space="0" w:color="auto"/>
                                  </w:divBdr>
                                  <w:divsChild>
                                    <w:div w:id="2085838101">
                                      <w:marLeft w:val="0"/>
                                      <w:marRight w:val="0"/>
                                      <w:marTop w:val="0"/>
                                      <w:marBottom w:val="0"/>
                                      <w:divBdr>
                                        <w:top w:val="none" w:sz="0" w:space="0" w:color="auto"/>
                                        <w:left w:val="none" w:sz="0" w:space="0" w:color="auto"/>
                                        <w:bottom w:val="none" w:sz="0" w:space="0" w:color="auto"/>
                                        <w:right w:val="none" w:sz="0" w:space="0" w:color="auto"/>
                                      </w:divBdr>
                                      <w:divsChild>
                                        <w:div w:id="570627403">
                                          <w:marLeft w:val="0"/>
                                          <w:marRight w:val="0"/>
                                          <w:marTop w:val="0"/>
                                          <w:marBottom w:val="0"/>
                                          <w:divBdr>
                                            <w:top w:val="none" w:sz="0" w:space="0" w:color="auto"/>
                                            <w:left w:val="none" w:sz="0" w:space="0" w:color="auto"/>
                                            <w:bottom w:val="none" w:sz="0" w:space="0" w:color="auto"/>
                                            <w:right w:val="none" w:sz="0" w:space="0" w:color="auto"/>
                                          </w:divBdr>
                                          <w:divsChild>
                                            <w:div w:id="1653673859">
                                              <w:marLeft w:val="0"/>
                                              <w:marRight w:val="0"/>
                                              <w:marTop w:val="0"/>
                                              <w:marBottom w:val="0"/>
                                              <w:divBdr>
                                                <w:top w:val="none" w:sz="0" w:space="0" w:color="auto"/>
                                                <w:left w:val="none" w:sz="0" w:space="0" w:color="auto"/>
                                                <w:bottom w:val="none" w:sz="0" w:space="0" w:color="auto"/>
                                                <w:right w:val="none" w:sz="0" w:space="0" w:color="auto"/>
                                              </w:divBdr>
                                              <w:divsChild>
                                                <w:div w:id="881986056">
                                                  <w:marLeft w:val="0"/>
                                                  <w:marRight w:val="0"/>
                                                  <w:marTop w:val="0"/>
                                                  <w:marBottom w:val="0"/>
                                                  <w:divBdr>
                                                    <w:top w:val="none" w:sz="0" w:space="0" w:color="auto"/>
                                                    <w:left w:val="none" w:sz="0" w:space="0" w:color="auto"/>
                                                    <w:bottom w:val="none" w:sz="0" w:space="0" w:color="auto"/>
                                                    <w:right w:val="none" w:sz="0" w:space="0" w:color="auto"/>
                                                  </w:divBdr>
                                                  <w:divsChild>
                                                    <w:div w:id="1886217938">
                                                      <w:marLeft w:val="0"/>
                                                      <w:marRight w:val="0"/>
                                                      <w:marTop w:val="0"/>
                                                      <w:marBottom w:val="0"/>
                                                      <w:divBdr>
                                                        <w:top w:val="none" w:sz="0" w:space="0" w:color="auto"/>
                                                        <w:left w:val="none" w:sz="0" w:space="0" w:color="auto"/>
                                                        <w:bottom w:val="none" w:sz="0" w:space="0" w:color="auto"/>
                                                        <w:right w:val="none" w:sz="0" w:space="0" w:color="auto"/>
                                                      </w:divBdr>
                                                      <w:divsChild>
                                                        <w:div w:id="2106219386">
                                                          <w:marLeft w:val="0"/>
                                                          <w:marRight w:val="0"/>
                                                          <w:marTop w:val="0"/>
                                                          <w:marBottom w:val="0"/>
                                                          <w:divBdr>
                                                            <w:top w:val="none" w:sz="0" w:space="0" w:color="auto"/>
                                                            <w:left w:val="none" w:sz="0" w:space="0" w:color="auto"/>
                                                            <w:bottom w:val="none" w:sz="0" w:space="0" w:color="auto"/>
                                                            <w:right w:val="none" w:sz="0" w:space="0" w:color="auto"/>
                                                          </w:divBdr>
                                                          <w:divsChild>
                                                            <w:div w:id="1867521186">
                                                              <w:marLeft w:val="0"/>
                                                              <w:marRight w:val="150"/>
                                                              <w:marTop w:val="0"/>
                                                              <w:marBottom w:val="150"/>
                                                              <w:divBdr>
                                                                <w:top w:val="none" w:sz="0" w:space="0" w:color="auto"/>
                                                                <w:left w:val="none" w:sz="0" w:space="0" w:color="auto"/>
                                                                <w:bottom w:val="none" w:sz="0" w:space="0" w:color="auto"/>
                                                                <w:right w:val="none" w:sz="0" w:space="0" w:color="auto"/>
                                                              </w:divBdr>
                                                              <w:divsChild>
                                                                <w:div w:id="836960596">
                                                                  <w:marLeft w:val="0"/>
                                                                  <w:marRight w:val="0"/>
                                                                  <w:marTop w:val="0"/>
                                                                  <w:marBottom w:val="0"/>
                                                                  <w:divBdr>
                                                                    <w:top w:val="none" w:sz="0" w:space="0" w:color="auto"/>
                                                                    <w:left w:val="none" w:sz="0" w:space="0" w:color="auto"/>
                                                                    <w:bottom w:val="none" w:sz="0" w:space="0" w:color="auto"/>
                                                                    <w:right w:val="none" w:sz="0" w:space="0" w:color="auto"/>
                                                                  </w:divBdr>
                                                                  <w:divsChild>
                                                                    <w:div w:id="923228444">
                                                                      <w:marLeft w:val="0"/>
                                                                      <w:marRight w:val="0"/>
                                                                      <w:marTop w:val="0"/>
                                                                      <w:marBottom w:val="0"/>
                                                                      <w:divBdr>
                                                                        <w:top w:val="none" w:sz="0" w:space="0" w:color="auto"/>
                                                                        <w:left w:val="none" w:sz="0" w:space="0" w:color="auto"/>
                                                                        <w:bottom w:val="none" w:sz="0" w:space="0" w:color="auto"/>
                                                                        <w:right w:val="none" w:sz="0" w:space="0" w:color="auto"/>
                                                                      </w:divBdr>
                                                                      <w:divsChild>
                                                                        <w:div w:id="1088382634">
                                                                          <w:marLeft w:val="0"/>
                                                                          <w:marRight w:val="0"/>
                                                                          <w:marTop w:val="0"/>
                                                                          <w:marBottom w:val="0"/>
                                                                          <w:divBdr>
                                                                            <w:top w:val="none" w:sz="0" w:space="0" w:color="auto"/>
                                                                            <w:left w:val="none" w:sz="0" w:space="0" w:color="auto"/>
                                                                            <w:bottom w:val="none" w:sz="0" w:space="0" w:color="auto"/>
                                                                            <w:right w:val="none" w:sz="0" w:space="0" w:color="auto"/>
                                                                          </w:divBdr>
                                                                          <w:divsChild>
                                                                            <w:div w:id="1978949227">
                                                                              <w:marLeft w:val="0"/>
                                                                              <w:marRight w:val="0"/>
                                                                              <w:marTop w:val="0"/>
                                                                              <w:marBottom w:val="0"/>
                                                                              <w:divBdr>
                                                                                <w:top w:val="none" w:sz="0" w:space="0" w:color="auto"/>
                                                                                <w:left w:val="none" w:sz="0" w:space="0" w:color="auto"/>
                                                                                <w:bottom w:val="none" w:sz="0" w:space="0" w:color="auto"/>
                                                                                <w:right w:val="none" w:sz="0" w:space="0" w:color="auto"/>
                                                                              </w:divBdr>
                                                                              <w:divsChild>
                                                                                <w:div w:id="1551189694">
                                                                                  <w:marLeft w:val="0"/>
                                                                                  <w:marRight w:val="0"/>
                                                                                  <w:marTop w:val="0"/>
                                                                                  <w:marBottom w:val="0"/>
                                                                                  <w:divBdr>
                                                                                    <w:top w:val="none" w:sz="0" w:space="0" w:color="auto"/>
                                                                                    <w:left w:val="none" w:sz="0" w:space="0" w:color="auto"/>
                                                                                    <w:bottom w:val="none" w:sz="0" w:space="0" w:color="auto"/>
                                                                                    <w:right w:val="none" w:sz="0" w:space="0" w:color="auto"/>
                                                                                  </w:divBdr>
                                                                                  <w:divsChild>
                                                                                    <w:div w:id="1378510250">
                                                                                      <w:marLeft w:val="0"/>
                                                                                      <w:marRight w:val="0"/>
                                                                                      <w:marTop w:val="0"/>
                                                                                      <w:marBottom w:val="0"/>
                                                                                      <w:divBdr>
                                                                                        <w:top w:val="none" w:sz="0" w:space="0" w:color="auto"/>
                                                                                        <w:left w:val="none" w:sz="0" w:space="0" w:color="auto"/>
                                                                                        <w:bottom w:val="none" w:sz="0" w:space="0" w:color="auto"/>
                                                                                        <w:right w:val="none" w:sz="0" w:space="0" w:color="auto"/>
                                                                                      </w:divBdr>
                                                                                      <w:divsChild>
                                                                                        <w:div w:id="437602385">
                                                                                          <w:marLeft w:val="0"/>
                                                                                          <w:marRight w:val="0"/>
                                                                                          <w:marTop w:val="0"/>
                                                                                          <w:marBottom w:val="0"/>
                                                                                          <w:divBdr>
                                                                                            <w:top w:val="none" w:sz="0" w:space="0" w:color="auto"/>
                                                                                            <w:left w:val="none" w:sz="0" w:space="0" w:color="auto"/>
                                                                                            <w:bottom w:val="none" w:sz="0" w:space="0" w:color="auto"/>
                                                                                            <w:right w:val="none" w:sz="0" w:space="0" w:color="auto"/>
                                                                                          </w:divBdr>
                                                                                        </w:div>
                                                                                        <w:div w:id="1494368612">
                                                                                          <w:marLeft w:val="0"/>
                                                                                          <w:marRight w:val="0"/>
                                                                                          <w:marTop w:val="0"/>
                                                                                          <w:marBottom w:val="0"/>
                                                                                          <w:divBdr>
                                                                                            <w:top w:val="none" w:sz="0" w:space="0" w:color="auto"/>
                                                                                            <w:left w:val="none" w:sz="0" w:space="0" w:color="auto"/>
                                                                                            <w:bottom w:val="none" w:sz="0" w:space="0" w:color="auto"/>
                                                                                            <w:right w:val="none" w:sz="0" w:space="0" w:color="auto"/>
                                                                                          </w:divBdr>
                                                                                        </w:div>
                                                                                        <w:div w:id="1989626174">
                                                                                          <w:marLeft w:val="0"/>
                                                                                          <w:marRight w:val="0"/>
                                                                                          <w:marTop w:val="0"/>
                                                                                          <w:marBottom w:val="0"/>
                                                                                          <w:divBdr>
                                                                                            <w:top w:val="none" w:sz="0" w:space="0" w:color="auto"/>
                                                                                            <w:left w:val="none" w:sz="0" w:space="0" w:color="auto"/>
                                                                                            <w:bottom w:val="none" w:sz="0" w:space="0" w:color="auto"/>
                                                                                            <w:right w:val="none" w:sz="0" w:space="0" w:color="auto"/>
                                                                                          </w:divBdr>
                                                                                        </w:div>
                                                                                        <w:div w:id="2018843491">
                                                                                          <w:marLeft w:val="0"/>
                                                                                          <w:marRight w:val="0"/>
                                                                                          <w:marTop w:val="0"/>
                                                                                          <w:marBottom w:val="0"/>
                                                                                          <w:divBdr>
                                                                                            <w:top w:val="none" w:sz="0" w:space="0" w:color="auto"/>
                                                                                            <w:left w:val="none" w:sz="0" w:space="0" w:color="auto"/>
                                                                                            <w:bottom w:val="none" w:sz="0" w:space="0" w:color="auto"/>
                                                                                            <w:right w:val="none" w:sz="0" w:space="0" w:color="auto"/>
                                                                                          </w:divBdr>
                                                                                        </w:div>
                                                                                        <w:div w:id="1043212092">
                                                                                          <w:marLeft w:val="0"/>
                                                                                          <w:marRight w:val="0"/>
                                                                                          <w:marTop w:val="0"/>
                                                                                          <w:marBottom w:val="0"/>
                                                                                          <w:divBdr>
                                                                                            <w:top w:val="none" w:sz="0" w:space="0" w:color="auto"/>
                                                                                            <w:left w:val="none" w:sz="0" w:space="0" w:color="auto"/>
                                                                                            <w:bottom w:val="none" w:sz="0" w:space="0" w:color="auto"/>
                                                                                            <w:right w:val="none" w:sz="0" w:space="0" w:color="auto"/>
                                                                                          </w:divBdr>
                                                                                        </w:div>
                                                                                        <w:div w:id="703746398">
                                                                                          <w:marLeft w:val="0"/>
                                                                                          <w:marRight w:val="0"/>
                                                                                          <w:marTop w:val="0"/>
                                                                                          <w:marBottom w:val="0"/>
                                                                                          <w:divBdr>
                                                                                            <w:top w:val="none" w:sz="0" w:space="0" w:color="auto"/>
                                                                                            <w:left w:val="none" w:sz="0" w:space="0" w:color="auto"/>
                                                                                            <w:bottom w:val="none" w:sz="0" w:space="0" w:color="auto"/>
                                                                                            <w:right w:val="none" w:sz="0" w:space="0" w:color="auto"/>
                                                                                          </w:divBdr>
                                                                                        </w:div>
                                                                                        <w:div w:id="400368391">
                                                                                          <w:marLeft w:val="0"/>
                                                                                          <w:marRight w:val="0"/>
                                                                                          <w:marTop w:val="0"/>
                                                                                          <w:marBottom w:val="0"/>
                                                                                          <w:divBdr>
                                                                                            <w:top w:val="none" w:sz="0" w:space="0" w:color="auto"/>
                                                                                            <w:left w:val="none" w:sz="0" w:space="0" w:color="auto"/>
                                                                                            <w:bottom w:val="none" w:sz="0" w:space="0" w:color="auto"/>
                                                                                            <w:right w:val="none" w:sz="0" w:space="0" w:color="auto"/>
                                                                                          </w:divBdr>
                                                                                        </w:div>
                                                                                        <w:div w:id="1597442984">
                                                                                          <w:marLeft w:val="0"/>
                                                                                          <w:marRight w:val="0"/>
                                                                                          <w:marTop w:val="0"/>
                                                                                          <w:marBottom w:val="0"/>
                                                                                          <w:divBdr>
                                                                                            <w:top w:val="none" w:sz="0" w:space="0" w:color="auto"/>
                                                                                            <w:left w:val="none" w:sz="0" w:space="0" w:color="auto"/>
                                                                                            <w:bottom w:val="none" w:sz="0" w:space="0" w:color="auto"/>
                                                                                            <w:right w:val="none" w:sz="0" w:space="0" w:color="auto"/>
                                                                                          </w:divBdr>
                                                                                        </w:div>
                                                                                        <w:div w:id="733695666">
                                                                                          <w:marLeft w:val="0"/>
                                                                                          <w:marRight w:val="0"/>
                                                                                          <w:marTop w:val="0"/>
                                                                                          <w:marBottom w:val="0"/>
                                                                                          <w:divBdr>
                                                                                            <w:top w:val="none" w:sz="0" w:space="0" w:color="auto"/>
                                                                                            <w:left w:val="none" w:sz="0" w:space="0" w:color="auto"/>
                                                                                            <w:bottom w:val="none" w:sz="0" w:space="0" w:color="auto"/>
                                                                                            <w:right w:val="none" w:sz="0" w:space="0" w:color="auto"/>
                                                                                          </w:divBdr>
                                                                                        </w:div>
                                                                                        <w:div w:id="736779843">
                                                                                          <w:marLeft w:val="0"/>
                                                                                          <w:marRight w:val="0"/>
                                                                                          <w:marTop w:val="0"/>
                                                                                          <w:marBottom w:val="0"/>
                                                                                          <w:divBdr>
                                                                                            <w:top w:val="none" w:sz="0" w:space="0" w:color="auto"/>
                                                                                            <w:left w:val="none" w:sz="0" w:space="0" w:color="auto"/>
                                                                                            <w:bottom w:val="none" w:sz="0" w:space="0" w:color="auto"/>
                                                                                            <w:right w:val="none" w:sz="0" w:space="0" w:color="auto"/>
                                                                                          </w:divBdr>
                                                                                        </w:div>
                                                                                        <w:div w:id="1590384597">
                                                                                          <w:marLeft w:val="0"/>
                                                                                          <w:marRight w:val="0"/>
                                                                                          <w:marTop w:val="0"/>
                                                                                          <w:marBottom w:val="0"/>
                                                                                          <w:divBdr>
                                                                                            <w:top w:val="none" w:sz="0" w:space="0" w:color="auto"/>
                                                                                            <w:left w:val="none" w:sz="0" w:space="0" w:color="auto"/>
                                                                                            <w:bottom w:val="none" w:sz="0" w:space="0" w:color="auto"/>
                                                                                            <w:right w:val="none" w:sz="0" w:space="0" w:color="auto"/>
                                                                                          </w:divBdr>
                                                                                        </w:div>
                                                                                        <w:div w:id="662439980">
                                                                                          <w:marLeft w:val="0"/>
                                                                                          <w:marRight w:val="0"/>
                                                                                          <w:marTop w:val="0"/>
                                                                                          <w:marBottom w:val="0"/>
                                                                                          <w:divBdr>
                                                                                            <w:top w:val="none" w:sz="0" w:space="0" w:color="auto"/>
                                                                                            <w:left w:val="none" w:sz="0" w:space="0" w:color="auto"/>
                                                                                            <w:bottom w:val="none" w:sz="0" w:space="0" w:color="auto"/>
                                                                                            <w:right w:val="none" w:sz="0" w:space="0" w:color="auto"/>
                                                                                          </w:divBdr>
                                                                                        </w:div>
                                                                                        <w:div w:id="158935311">
                                                                                          <w:marLeft w:val="0"/>
                                                                                          <w:marRight w:val="0"/>
                                                                                          <w:marTop w:val="0"/>
                                                                                          <w:marBottom w:val="0"/>
                                                                                          <w:divBdr>
                                                                                            <w:top w:val="none" w:sz="0" w:space="0" w:color="auto"/>
                                                                                            <w:left w:val="none" w:sz="0" w:space="0" w:color="auto"/>
                                                                                            <w:bottom w:val="none" w:sz="0" w:space="0" w:color="auto"/>
                                                                                            <w:right w:val="none" w:sz="0" w:space="0" w:color="auto"/>
                                                                                          </w:divBdr>
                                                                                        </w:div>
                                                                                        <w:div w:id="10208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1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academicaffairs/resources/faculty_handbook.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ku.edu/academicaffairs/resources/faculty_handboo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6F2B9-0112-4A3B-A99E-C9336626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Jill Sauerheber</dc:creator>
  <cp:keywords/>
  <dc:description/>
  <cp:lastModifiedBy>Sauerheber, Jill Duba</cp:lastModifiedBy>
  <cp:revision>11</cp:revision>
  <dcterms:created xsi:type="dcterms:W3CDTF">2022-09-01T14:14:00Z</dcterms:created>
  <dcterms:modified xsi:type="dcterms:W3CDTF">2023-07-13T17:24:00Z</dcterms:modified>
</cp:coreProperties>
</file>