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307B657E" w:rsidR="0017571B" w:rsidRDefault="00886031" w:rsidP="0093598C">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93598C">
              <w:rPr>
                <w:rFonts w:ascii="Times New Roman" w:hAnsi="Times New Roman"/>
                <w:b/>
                <w:bCs/>
              </w:rPr>
              <w:t>20</w:t>
            </w:r>
            <w:r>
              <w:rPr>
                <w:rFonts w:ascii="Times New Roman" w:hAnsi="Times New Roman"/>
                <w:b/>
                <w:bCs/>
              </w:rPr>
              <w:t>-202</w:t>
            </w:r>
            <w:r w:rsidR="0093598C">
              <w:rPr>
                <w:rFonts w:ascii="Times New Roman" w:hAnsi="Times New Roman"/>
                <w:b/>
                <w:bCs/>
              </w:rPr>
              <w:t>1</w:t>
            </w:r>
          </w:p>
        </w:tc>
      </w:tr>
      <w:tr w:rsidR="0017571B" w14:paraId="62B2B48D" w14:textId="77777777" w:rsidTr="004C0112">
        <w:trPr>
          <w:trHeight w:val="242"/>
        </w:trPr>
        <w:tc>
          <w:tcPr>
            <w:tcW w:w="6475" w:type="dxa"/>
          </w:tcPr>
          <w:p w14:paraId="506B9AE1" w14:textId="4638B328" w:rsidR="0017571B" w:rsidRPr="004C0112" w:rsidRDefault="00D00E69"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PCAL</w:t>
            </w:r>
          </w:p>
        </w:tc>
        <w:tc>
          <w:tcPr>
            <w:tcW w:w="7920" w:type="dxa"/>
          </w:tcPr>
          <w:p w14:paraId="4B219735" w14:textId="55F75EF8" w:rsidR="0017571B" w:rsidRPr="004C0112" w:rsidRDefault="00D00E69"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Political Science</w:t>
            </w:r>
          </w:p>
        </w:tc>
      </w:tr>
      <w:tr w:rsidR="0017571B" w14:paraId="3FB6829E" w14:textId="77777777" w:rsidTr="00B33C1F">
        <w:tc>
          <w:tcPr>
            <w:tcW w:w="14395" w:type="dxa"/>
            <w:gridSpan w:val="2"/>
          </w:tcPr>
          <w:p w14:paraId="7CC57F6D" w14:textId="480E5EC9" w:rsidR="0017571B" w:rsidRPr="004C0112" w:rsidRDefault="00DF1BAE" w:rsidP="00DF1BA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702 </w:t>
            </w:r>
            <w:r w:rsidR="00D00E69">
              <w:rPr>
                <w:rFonts w:ascii="Times New Roman" w:hAnsi="Times New Roman"/>
                <w:bCs/>
                <w:i/>
                <w:iCs/>
                <w:sz w:val="20"/>
                <w:szCs w:val="20"/>
              </w:rPr>
              <w:t xml:space="preserve">International Affairs </w:t>
            </w:r>
          </w:p>
        </w:tc>
      </w:tr>
      <w:tr w:rsidR="00141CFC" w14:paraId="56A671A4" w14:textId="77777777" w:rsidTr="00B33C1F">
        <w:tc>
          <w:tcPr>
            <w:tcW w:w="14395" w:type="dxa"/>
            <w:gridSpan w:val="2"/>
          </w:tcPr>
          <w:p w14:paraId="6AD05DAC" w14:textId="350E4C31" w:rsidR="00141CFC" w:rsidRPr="004C0112" w:rsidRDefault="00D00E69"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Roger Murphy</w:t>
            </w:r>
            <w:r w:rsidR="003F58A0">
              <w:rPr>
                <w:rFonts w:ascii="Times New Roman" w:hAnsi="Times New Roman"/>
                <w:bCs/>
                <w:i/>
                <w:iCs/>
                <w:sz w:val="20"/>
                <w:szCs w:val="20"/>
              </w:rPr>
              <w:t xml:space="preserve"> &amp; Scott Lasley</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718D8B8"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E85A90">
              <w:rPr>
                <w:rFonts w:ascii="Times New Roman" w:hAnsi="Times New Roman"/>
                <w:b/>
                <w:bCs/>
                <w:sz w:val="20"/>
                <w:szCs w:val="20"/>
              </w:rPr>
              <w:t xml:space="preserve"> </w:t>
            </w:r>
            <w:r w:rsidR="009916DF">
              <w:rPr>
                <w:rFonts w:ascii="Garamond" w:hAnsi="Garamond"/>
              </w:rPr>
              <w:t xml:space="preserve"> Students will identify</w:t>
            </w:r>
            <w:r w:rsidR="009916DF" w:rsidRPr="00C36CE1">
              <w:rPr>
                <w:rFonts w:ascii="Garamond" w:hAnsi="Garamond"/>
              </w:rPr>
              <w:t xml:space="preserve"> dynamics of the international political and economic system</w:t>
            </w:r>
            <w:r w:rsidR="009916DF">
              <w:rPr>
                <w:rFonts w:ascii="Garamond" w:hAnsi="Garamond"/>
              </w:rPr>
              <w:t>.</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3CC2FF4F" w:rsidR="007706BE" w:rsidRPr="00FF3DCE" w:rsidRDefault="009916DF" w:rsidP="00B33C1F">
            <w:pPr>
              <w:widowControl w:val="0"/>
              <w:autoSpaceDE w:val="0"/>
              <w:autoSpaceDN w:val="0"/>
              <w:adjustRightInd w:val="0"/>
              <w:rPr>
                <w:rFonts w:ascii="Times New Roman" w:hAnsi="Times New Roman"/>
                <w:b/>
                <w:bCs/>
                <w:sz w:val="20"/>
                <w:szCs w:val="20"/>
              </w:rPr>
            </w:pPr>
            <w:r w:rsidRPr="00143E71">
              <w:rPr>
                <w:rFonts w:ascii="Times New Roman" w:hAnsi="Times New Roman"/>
                <w:bCs/>
                <w:sz w:val="20"/>
                <w:szCs w:val="20"/>
              </w:rPr>
              <w:t xml:space="preserve">Direct: </w:t>
            </w:r>
            <w:r>
              <w:rPr>
                <w:rFonts w:ascii="Times New Roman" w:hAnsi="Times New Roman"/>
                <w:bCs/>
                <w:sz w:val="20"/>
                <w:szCs w:val="20"/>
              </w:rPr>
              <w:t xml:space="preserve">Analysis of student portfolios or papers from </w:t>
            </w:r>
            <w:r w:rsidR="000E04BF">
              <w:rPr>
                <w:rFonts w:ascii="Times New Roman" w:hAnsi="Times New Roman"/>
                <w:bCs/>
                <w:sz w:val="20"/>
                <w:szCs w:val="20"/>
              </w:rPr>
              <w:t xml:space="preserve">PS 497, a </w:t>
            </w:r>
            <w:r>
              <w:rPr>
                <w:rFonts w:ascii="Times New Roman" w:hAnsi="Times New Roman"/>
                <w:bCs/>
                <w:sz w:val="20"/>
                <w:szCs w:val="20"/>
              </w:rPr>
              <w:t>senior seminar</w:t>
            </w:r>
            <w:r w:rsidR="000E04BF">
              <w:rPr>
                <w:rFonts w:ascii="Times New Roman" w:hAnsi="Times New Roman"/>
                <w:bCs/>
                <w:sz w:val="20"/>
                <w:szCs w:val="20"/>
              </w:rPr>
              <w:t xml:space="preserve"> course required for IA majors</w:t>
            </w:r>
            <w:r>
              <w:rPr>
                <w:rFonts w:ascii="Times New Roman" w:hAnsi="Times New Roman"/>
                <w:bCs/>
                <w:sz w:val="20"/>
                <w:szCs w:val="20"/>
              </w:rPr>
              <w:t>.</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414C88FE"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circle </w:t>
            </w:r>
            <w:r w:rsidR="00402256" w:rsidRPr="00FF3DCE">
              <w:rPr>
                <w:rFonts w:ascii="Times New Roman" w:hAnsi="Times New Roman"/>
                <w:b/>
                <w:bCs/>
                <w:sz w:val="20"/>
                <w:szCs w:val="20"/>
              </w:rPr>
              <w:t xml:space="preserve">or highlight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5A97C3D8" w:rsidR="007706BE" w:rsidRPr="00FF3DCE" w:rsidRDefault="007706BE" w:rsidP="007706BE">
            <w:pPr>
              <w:widowControl w:val="0"/>
              <w:autoSpaceDE w:val="0"/>
              <w:autoSpaceDN w:val="0"/>
              <w:adjustRightInd w:val="0"/>
              <w:jc w:val="center"/>
              <w:rPr>
                <w:rFonts w:ascii="Times New Roman" w:hAnsi="Times New Roman"/>
                <w:b/>
                <w:sz w:val="20"/>
                <w:szCs w:val="20"/>
              </w:rPr>
            </w:pPr>
            <w:r w:rsidRPr="003F58A0">
              <w:rPr>
                <w:rFonts w:ascii="Times New Roman" w:hAnsi="Times New Roman"/>
                <w:b/>
                <w:sz w:val="20"/>
                <w:szCs w:val="20"/>
                <w:highlight w:val="yellow"/>
              </w:rPr>
              <w:t>Met</w:t>
            </w:r>
          </w:p>
        </w:tc>
        <w:tc>
          <w:tcPr>
            <w:tcW w:w="1350" w:type="dxa"/>
            <w:shd w:val="clear" w:color="auto" w:fill="auto"/>
            <w:vAlign w:val="center"/>
          </w:tcPr>
          <w:p w14:paraId="764268B7" w14:textId="29275BD9" w:rsidR="007706BE" w:rsidRPr="00FF3DCE" w:rsidRDefault="007706BE" w:rsidP="007706B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7C84140D"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8027F2" w:rsidRPr="00C36CE1">
              <w:rPr>
                <w:rFonts w:ascii="Garamond" w:hAnsi="Garamond"/>
              </w:rPr>
              <w:t xml:space="preserve"> Students will </w:t>
            </w:r>
            <w:r w:rsidR="008027F2">
              <w:rPr>
                <w:rFonts w:ascii="Garamond" w:hAnsi="Garamond"/>
              </w:rPr>
              <w:t>illustrate</w:t>
            </w:r>
            <w:r w:rsidR="008027F2" w:rsidRPr="00C36CE1">
              <w:rPr>
                <w:rFonts w:ascii="Garamond" w:hAnsi="Garamond"/>
              </w:rPr>
              <w:t xml:space="preserve"> the complex relationship between domestic and international issues.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9916DF">
            <w:pPr>
              <w:widowControl w:val="0"/>
              <w:autoSpaceDE w:val="0"/>
              <w:autoSpaceDN w:val="0"/>
              <w:adjustRightInd w:val="0"/>
              <w:rPr>
                <w:rFonts w:ascii="Times New Roman" w:hAnsi="Times New Roman"/>
                <w:b/>
                <w:sz w:val="20"/>
                <w:szCs w:val="20"/>
              </w:rPr>
            </w:pPr>
          </w:p>
        </w:tc>
        <w:tc>
          <w:tcPr>
            <w:tcW w:w="12960" w:type="dxa"/>
            <w:gridSpan w:val="3"/>
            <w:shd w:val="clear" w:color="auto" w:fill="auto"/>
          </w:tcPr>
          <w:p w14:paraId="7C91D468" w14:textId="393BA64F" w:rsidR="00B3239E" w:rsidRPr="00FF3DCE" w:rsidRDefault="009916DF" w:rsidP="009916DF">
            <w:pPr>
              <w:widowControl w:val="0"/>
              <w:autoSpaceDE w:val="0"/>
              <w:autoSpaceDN w:val="0"/>
              <w:adjustRightInd w:val="0"/>
              <w:rPr>
                <w:rFonts w:ascii="Times New Roman" w:hAnsi="Times New Roman"/>
                <w:b/>
                <w:sz w:val="20"/>
                <w:szCs w:val="20"/>
              </w:rPr>
            </w:pPr>
            <w:r w:rsidRPr="00143E71">
              <w:rPr>
                <w:rFonts w:ascii="Times New Roman" w:hAnsi="Times New Roman"/>
                <w:bCs/>
                <w:sz w:val="20"/>
                <w:szCs w:val="20"/>
              </w:rPr>
              <w:t xml:space="preserve">Direct: </w:t>
            </w:r>
            <w:r>
              <w:rPr>
                <w:rFonts w:ascii="Times New Roman" w:hAnsi="Times New Roman"/>
                <w:bCs/>
                <w:sz w:val="20"/>
                <w:szCs w:val="20"/>
              </w:rPr>
              <w:t xml:space="preserve">Analysis of student portfolios or papers </w:t>
            </w:r>
            <w:r w:rsidR="000E04BF">
              <w:rPr>
                <w:rFonts w:ascii="Times New Roman" w:hAnsi="Times New Roman"/>
                <w:bCs/>
                <w:sz w:val="20"/>
                <w:szCs w:val="20"/>
              </w:rPr>
              <w:t>from PS 497, a senior seminar course required for IA majors.</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413988B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circle or highlight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054A88E2" w:rsidR="00402256" w:rsidRPr="00FF3DCE" w:rsidRDefault="00402256" w:rsidP="00402256">
            <w:pPr>
              <w:widowControl w:val="0"/>
              <w:autoSpaceDE w:val="0"/>
              <w:autoSpaceDN w:val="0"/>
              <w:adjustRightInd w:val="0"/>
              <w:jc w:val="center"/>
              <w:rPr>
                <w:rFonts w:ascii="Times New Roman" w:hAnsi="Times New Roman"/>
                <w:b/>
                <w:sz w:val="20"/>
                <w:szCs w:val="20"/>
              </w:rPr>
            </w:pPr>
            <w:r w:rsidRPr="003F58A0">
              <w:rPr>
                <w:rFonts w:ascii="Times New Roman" w:hAnsi="Times New Roman"/>
                <w:b/>
                <w:sz w:val="20"/>
                <w:szCs w:val="20"/>
                <w:highlight w:val="yellow"/>
              </w:rPr>
              <w:t>Met</w:t>
            </w:r>
          </w:p>
        </w:tc>
        <w:tc>
          <w:tcPr>
            <w:tcW w:w="1350" w:type="dxa"/>
            <w:shd w:val="clear" w:color="auto" w:fill="auto"/>
            <w:vAlign w:val="center"/>
          </w:tcPr>
          <w:p w14:paraId="06A0BD3A" w14:textId="177201D2"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19420BCC"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C7298B" w:rsidRPr="00C36CE1">
              <w:rPr>
                <w:rFonts w:ascii="Garamond" w:hAnsi="Garamond"/>
              </w:rPr>
              <w:t xml:space="preserve"> Students </w:t>
            </w:r>
            <w:r w:rsidR="00C7298B">
              <w:rPr>
                <w:rFonts w:ascii="Garamond" w:hAnsi="Garamond"/>
              </w:rPr>
              <w:t>will contrast characteristics</w:t>
            </w:r>
            <w:r w:rsidR="00C7298B" w:rsidRPr="00C36CE1">
              <w:rPr>
                <w:rFonts w:ascii="Garamond" w:hAnsi="Garamond"/>
              </w:rPr>
              <w:t xml:space="preserve"> of diverse regions, cultures</w:t>
            </w:r>
            <w:r w:rsidR="00101AD5">
              <w:rPr>
                <w:rFonts w:ascii="Garamond" w:hAnsi="Garamond"/>
              </w:rPr>
              <w:t>,</w:t>
            </w:r>
            <w:r w:rsidR="00C7298B" w:rsidRPr="00C36CE1">
              <w:rPr>
                <w:rFonts w:ascii="Garamond" w:hAnsi="Garamond"/>
              </w:rPr>
              <w:t xml:space="preserve"> and countries</w:t>
            </w:r>
            <w:r w:rsidR="00C7298B">
              <w:rPr>
                <w:rFonts w:ascii="Garamond" w:hAnsi="Garamond"/>
              </w:rPr>
              <w:t>.</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645AD93A" w:rsidR="00B3239E" w:rsidRPr="00FF3DCE" w:rsidRDefault="009916DF" w:rsidP="009916DF">
            <w:pPr>
              <w:widowControl w:val="0"/>
              <w:autoSpaceDE w:val="0"/>
              <w:autoSpaceDN w:val="0"/>
              <w:adjustRightInd w:val="0"/>
              <w:rPr>
                <w:rFonts w:ascii="Times New Roman" w:hAnsi="Times New Roman"/>
                <w:b/>
                <w:sz w:val="20"/>
                <w:szCs w:val="20"/>
              </w:rPr>
            </w:pPr>
            <w:r w:rsidRPr="00143E71">
              <w:rPr>
                <w:rFonts w:ascii="Times New Roman" w:hAnsi="Times New Roman"/>
                <w:bCs/>
                <w:sz w:val="20"/>
                <w:szCs w:val="20"/>
              </w:rPr>
              <w:t xml:space="preserve">Direct: </w:t>
            </w:r>
            <w:r>
              <w:rPr>
                <w:rFonts w:ascii="Times New Roman" w:hAnsi="Times New Roman"/>
                <w:bCs/>
                <w:sz w:val="20"/>
                <w:szCs w:val="20"/>
              </w:rPr>
              <w:t xml:space="preserve">Analysis of student portfolios or papers </w:t>
            </w:r>
            <w:r w:rsidR="000E04BF">
              <w:rPr>
                <w:rFonts w:ascii="Times New Roman" w:hAnsi="Times New Roman"/>
                <w:bCs/>
                <w:sz w:val="20"/>
                <w:szCs w:val="20"/>
              </w:rPr>
              <w:t>from PS 497, a senior seminar course required for IA majors.</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3B2F4C11"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FA5A5F2" w:rsidR="00402256" w:rsidRPr="00FF3DCE" w:rsidRDefault="00402256" w:rsidP="00402256">
            <w:pPr>
              <w:widowControl w:val="0"/>
              <w:autoSpaceDE w:val="0"/>
              <w:autoSpaceDN w:val="0"/>
              <w:adjustRightInd w:val="0"/>
              <w:jc w:val="center"/>
              <w:rPr>
                <w:rFonts w:ascii="Times New Roman" w:hAnsi="Times New Roman"/>
                <w:b/>
                <w:sz w:val="20"/>
                <w:szCs w:val="20"/>
              </w:rPr>
            </w:pPr>
            <w:r w:rsidRPr="003F58A0">
              <w:rPr>
                <w:rFonts w:ascii="Times New Roman" w:hAnsi="Times New Roman"/>
                <w:b/>
                <w:sz w:val="20"/>
                <w:szCs w:val="20"/>
                <w:highlight w:val="yellow"/>
              </w:rPr>
              <w:t>Met</w:t>
            </w:r>
          </w:p>
        </w:tc>
        <w:tc>
          <w:tcPr>
            <w:tcW w:w="1350" w:type="dxa"/>
            <w:shd w:val="clear" w:color="auto" w:fill="auto"/>
            <w:vAlign w:val="center"/>
          </w:tcPr>
          <w:p w14:paraId="7EF23466" w14:textId="50DC0037"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Pr="00FF3DCE" w:rsidRDefault="0075740F" w:rsidP="0075740F">
            <w:pPr>
              <w:jc w:val="both"/>
              <w:rPr>
                <w:rFonts w:ascii="Times New Roman" w:hAnsi="Times New Roman"/>
                <w:sz w:val="20"/>
                <w:szCs w:val="20"/>
              </w:rPr>
            </w:pPr>
          </w:p>
          <w:p w14:paraId="5451B8C0" w14:textId="3969CCC5" w:rsidR="0075740F" w:rsidRPr="00FF3DCE" w:rsidRDefault="003F58A0" w:rsidP="0075740F">
            <w:pPr>
              <w:jc w:val="both"/>
              <w:rPr>
                <w:rFonts w:ascii="Times New Roman" w:hAnsi="Times New Roman"/>
                <w:bCs/>
                <w:sz w:val="20"/>
                <w:szCs w:val="20"/>
              </w:rPr>
            </w:pPr>
            <w:r>
              <w:rPr>
                <w:rFonts w:ascii="Times New Roman" w:hAnsi="Times New Roman"/>
                <w:bCs/>
                <w:sz w:val="20"/>
                <w:szCs w:val="20"/>
              </w:rPr>
              <w:t xml:space="preserve">A revised curriculum for the IA major </w:t>
            </w:r>
            <w:r w:rsidR="00BC7712">
              <w:rPr>
                <w:rFonts w:ascii="Times New Roman" w:hAnsi="Times New Roman"/>
                <w:bCs/>
                <w:sz w:val="20"/>
                <w:szCs w:val="20"/>
              </w:rPr>
              <w:t>w</w:t>
            </w:r>
            <w:r>
              <w:rPr>
                <w:rFonts w:ascii="Times New Roman" w:hAnsi="Times New Roman"/>
                <w:bCs/>
                <w:sz w:val="20"/>
                <w:szCs w:val="20"/>
              </w:rPr>
              <w:t xml:space="preserve">as implemented for </w:t>
            </w:r>
            <w:r w:rsidR="008A6072">
              <w:rPr>
                <w:rFonts w:ascii="Times New Roman" w:hAnsi="Times New Roman"/>
                <w:bCs/>
                <w:sz w:val="20"/>
                <w:szCs w:val="20"/>
              </w:rPr>
              <w:t xml:space="preserve">students starting the program in </w:t>
            </w:r>
            <w:r>
              <w:rPr>
                <w:rFonts w:ascii="Times New Roman" w:hAnsi="Times New Roman"/>
                <w:bCs/>
                <w:sz w:val="20"/>
                <w:szCs w:val="20"/>
              </w:rPr>
              <w:t xml:space="preserve">Fall 2020. </w:t>
            </w:r>
            <w:r w:rsidR="0093598C">
              <w:rPr>
                <w:rFonts w:ascii="Times New Roman" w:hAnsi="Times New Roman"/>
                <w:bCs/>
                <w:sz w:val="20"/>
                <w:szCs w:val="20"/>
              </w:rPr>
              <w:t>At</w:t>
            </w:r>
            <w:r w:rsidR="008A6072">
              <w:rPr>
                <w:rFonts w:ascii="Times New Roman" w:hAnsi="Times New Roman"/>
                <w:bCs/>
                <w:sz w:val="20"/>
                <w:szCs w:val="20"/>
              </w:rPr>
              <w:t xml:space="preserve"> this time we plan on continuing</w:t>
            </w:r>
            <w:r w:rsidR="0093598C">
              <w:rPr>
                <w:rFonts w:ascii="Times New Roman" w:hAnsi="Times New Roman"/>
                <w:bCs/>
                <w:sz w:val="20"/>
                <w:szCs w:val="20"/>
              </w:rPr>
              <w:t xml:space="preserve"> to use this assessment process but </w:t>
            </w:r>
            <w:proofErr w:type="gramStart"/>
            <w:r w:rsidR="0093598C">
              <w:rPr>
                <w:rFonts w:ascii="Times New Roman" w:hAnsi="Times New Roman"/>
                <w:bCs/>
                <w:sz w:val="20"/>
                <w:szCs w:val="20"/>
              </w:rPr>
              <w:t>will  evaluate</w:t>
            </w:r>
            <w:proofErr w:type="gramEnd"/>
            <w:r w:rsidR="0093598C">
              <w:rPr>
                <w:rFonts w:ascii="Times New Roman" w:hAnsi="Times New Roman"/>
                <w:bCs/>
                <w:sz w:val="20"/>
                <w:szCs w:val="20"/>
              </w:rPr>
              <w:t xml:space="preserve"> to see if changes need to be made.</w:t>
            </w:r>
            <w:r w:rsidR="008A6072">
              <w:rPr>
                <w:rFonts w:ascii="Times New Roman" w:hAnsi="Times New Roman"/>
                <w:bCs/>
                <w:sz w:val="20"/>
                <w:szCs w:val="20"/>
              </w:rPr>
              <w:t xml:space="preserve"> It will take several assessment periods to fully assess the impact of the curricular changes.</w:t>
            </w:r>
          </w:p>
          <w:p w14:paraId="789B64FD" w14:textId="77777777" w:rsidR="0075740F" w:rsidRPr="00FF3DCE" w:rsidRDefault="0075740F" w:rsidP="0075740F">
            <w:pPr>
              <w:jc w:val="both"/>
              <w:rPr>
                <w:rFonts w:ascii="Times New Roman" w:hAnsi="Times New Roman"/>
                <w:bCs/>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2610"/>
        <w:gridCol w:w="1170"/>
      </w:tblGrid>
      <w:tr w:rsidR="00AA5FB2" w:rsidRPr="00964DD0" w14:paraId="245CC399" w14:textId="77777777" w:rsidTr="005907DF">
        <w:trPr>
          <w:trHeight w:val="144"/>
        </w:trPr>
        <w:tc>
          <w:tcPr>
            <w:tcW w:w="14395" w:type="dxa"/>
            <w:gridSpan w:val="6"/>
            <w:shd w:val="pct10"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C7298B" w:rsidRPr="00964DD0" w14:paraId="655B58B1" w14:textId="77777777" w:rsidTr="00C7298B">
        <w:trPr>
          <w:trHeight w:val="1140"/>
        </w:trPr>
        <w:tc>
          <w:tcPr>
            <w:tcW w:w="2875" w:type="dxa"/>
            <w:tcBorders>
              <w:bottom w:val="single" w:sz="4" w:space="0" w:color="auto"/>
            </w:tcBorders>
            <w:shd w:val="clear" w:color="auto" w:fill="auto"/>
            <w:tcMar>
              <w:top w:w="100" w:type="nil"/>
              <w:right w:w="100" w:type="nil"/>
            </w:tcMar>
          </w:tcPr>
          <w:p w14:paraId="15C887A5" w14:textId="27B0C216" w:rsidR="00C7298B" w:rsidRPr="00EB65C8" w:rsidRDefault="00C7298B" w:rsidP="00C7298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37417612" w14:textId="7609CDCF" w:rsidR="00C7298B" w:rsidRPr="003A32E4" w:rsidRDefault="00C7298B" w:rsidP="00C7298B">
            <w:pPr>
              <w:widowControl w:val="0"/>
              <w:autoSpaceDE w:val="0"/>
              <w:autoSpaceDN w:val="0"/>
              <w:adjustRightInd w:val="0"/>
              <w:rPr>
                <w:rFonts w:ascii="Times New Roman" w:hAnsi="Times New Roman"/>
                <w:bCs/>
                <w:color w:val="767171" w:themeColor="background2" w:themeShade="80"/>
                <w:sz w:val="20"/>
                <w:szCs w:val="20"/>
              </w:rPr>
            </w:pPr>
            <w:r>
              <w:rPr>
                <w:rFonts w:ascii="Garamond" w:hAnsi="Garamond"/>
              </w:rPr>
              <w:t>Students will identify</w:t>
            </w:r>
            <w:r w:rsidRPr="00C36CE1">
              <w:rPr>
                <w:rFonts w:ascii="Garamond" w:hAnsi="Garamond"/>
              </w:rPr>
              <w:t xml:space="preserve"> dynamics of the international political and economic system</w:t>
            </w:r>
            <w:r>
              <w:rPr>
                <w:rFonts w:ascii="Garamond" w:hAnsi="Garamond"/>
              </w:rPr>
              <w:t>.</w:t>
            </w:r>
          </w:p>
        </w:tc>
      </w:tr>
      <w:tr w:rsidR="00C7298B" w:rsidRPr="00964DD0" w14:paraId="740B7FDA" w14:textId="77777777" w:rsidTr="009A0845">
        <w:trPr>
          <w:trHeight w:val="1697"/>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7298B" w:rsidRDefault="00C7298B" w:rsidP="00C7298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C7298B" w:rsidRDefault="00C7298B" w:rsidP="00C7298B">
            <w:pPr>
              <w:widowControl w:val="0"/>
              <w:autoSpaceDE w:val="0"/>
              <w:autoSpaceDN w:val="0"/>
              <w:adjustRightInd w:val="0"/>
              <w:rPr>
                <w:rFonts w:ascii="Times New Roman" w:hAnsi="Times New Roman"/>
                <w:bCs/>
                <w:sz w:val="20"/>
                <w:szCs w:val="20"/>
              </w:rPr>
            </w:pPr>
          </w:p>
          <w:p w14:paraId="6BAB27B7" w14:textId="60996BE7" w:rsidR="00C7298B" w:rsidRDefault="00C7298B" w:rsidP="00C7298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01F83AE" w14:textId="5B58FC23" w:rsidR="00C7298B" w:rsidRPr="003A32E4" w:rsidRDefault="00C7298B" w:rsidP="009A0845">
            <w:pPr>
              <w:rPr>
                <w:rFonts w:ascii="Times New Roman" w:hAnsi="Times New Roman"/>
                <w:color w:val="767171" w:themeColor="background2" w:themeShade="80"/>
                <w:sz w:val="20"/>
              </w:rPr>
            </w:pPr>
            <w:r>
              <w:rPr>
                <w:rFonts w:ascii="Times New Roman" w:hAnsi="Times New Roman"/>
                <w:sz w:val="20"/>
                <w:szCs w:val="20"/>
              </w:rPr>
              <w:t xml:space="preserve">Student portfolio prepared as part </w:t>
            </w:r>
            <w:proofErr w:type="gramStart"/>
            <w:r>
              <w:rPr>
                <w:rFonts w:ascii="Times New Roman" w:hAnsi="Times New Roman"/>
                <w:sz w:val="20"/>
                <w:szCs w:val="20"/>
              </w:rPr>
              <w:t xml:space="preserve">of </w:t>
            </w:r>
            <w:r w:rsidR="003E6CAA">
              <w:rPr>
                <w:rFonts w:ascii="Times New Roman" w:hAnsi="Times New Roman"/>
                <w:bCs/>
                <w:sz w:val="20"/>
                <w:szCs w:val="20"/>
              </w:rPr>
              <w:t xml:space="preserve"> PS</w:t>
            </w:r>
            <w:proofErr w:type="gramEnd"/>
            <w:r w:rsidR="003E6CAA">
              <w:rPr>
                <w:rFonts w:ascii="Times New Roman" w:hAnsi="Times New Roman"/>
                <w:bCs/>
                <w:sz w:val="20"/>
                <w:szCs w:val="20"/>
              </w:rPr>
              <w:t xml:space="preserve"> 497, a senior seminar course required for IA majors.</w:t>
            </w:r>
          </w:p>
        </w:tc>
      </w:tr>
      <w:tr w:rsidR="00C7298B" w:rsidRPr="00964DD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C7298B" w:rsidRPr="001160F4" w:rsidRDefault="00C7298B" w:rsidP="00C7298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1FC7518A" w14:textId="2314690C" w:rsidR="00C7298B" w:rsidRDefault="00C7298B" w:rsidP="00C7298B">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i/>
                <w:iCs/>
                <w:color w:val="7F7F7F" w:themeColor="text1" w:themeTint="80"/>
                <w:sz w:val="20"/>
                <w:szCs w:val="20"/>
              </w:rPr>
              <w:t>Students score at least a 3</w:t>
            </w:r>
            <w:r w:rsidR="003E6CAA">
              <w:rPr>
                <w:rFonts w:ascii="Times New Roman" w:hAnsi="Times New Roman"/>
                <w:i/>
                <w:iCs/>
                <w:color w:val="7F7F7F" w:themeColor="text1" w:themeTint="80"/>
                <w:sz w:val="20"/>
                <w:szCs w:val="20"/>
              </w:rPr>
              <w:t xml:space="preserve"> on a scale of 1-5</w:t>
            </w:r>
          </w:p>
          <w:p w14:paraId="0296C647" w14:textId="00D25303" w:rsidR="00C7298B" w:rsidRPr="00FF3DCE" w:rsidRDefault="00C7298B" w:rsidP="00C7298B">
            <w:pPr>
              <w:widowControl w:val="0"/>
              <w:autoSpaceDE w:val="0"/>
              <w:autoSpaceDN w:val="0"/>
              <w:adjustRightInd w:val="0"/>
              <w:rPr>
                <w:rFonts w:ascii="Times New Roman" w:hAnsi="Times New Roman"/>
                <w:color w:val="767171" w:themeColor="background2" w:themeShade="80"/>
                <w:sz w:val="20"/>
                <w:szCs w:val="20"/>
              </w:rPr>
            </w:pPr>
          </w:p>
        </w:tc>
      </w:tr>
      <w:tr w:rsidR="00C7298B" w:rsidRPr="00964DD0" w14:paraId="6C28BC3F" w14:textId="77777777" w:rsidTr="00406B46">
        <w:tc>
          <w:tcPr>
            <w:tcW w:w="4315" w:type="dxa"/>
            <w:gridSpan w:val="2"/>
            <w:tcBorders>
              <w:left w:val="single" w:sz="4" w:space="0" w:color="auto"/>
              <w:bottom w:val="single" w:sz="4" w:space="0" w:color="auto"/>
            </w:tcBorders>
            <w:shd w:val="pct12" w:color="auto" w:fill="auto"/>
            <w:tcMar>
              <w:top w:w="100" w:type="nil"/>
              <w:right w:w="100" w:type="nil"/>
            </w:tcMar>
          </w:tcPr>
          <w:p w14:paraId="24FFDC9F" w14:textId="77777777" w:rsidR="00C7298B" w:rsidRDefault="00C7298B" w:rsidP="00C7298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C7298B" w:rsidRDefault="00C7298B" w:rsidP="00C7298B">
            <w:pPr>
              <w:widowControl w:val="0"/>
              <w:autoSpaceDE w:val="0"/>
              <w:autoSpaceDN w:val="0"/>
              <w:adjustRightInd w:val="0"/>
              <w:rPr>
                <w:rFonts w:ascii="Times New Roman" w:hAnsi="Times New Roman"/>
                <w:sz w:val="20"/>
                <w:szCs w:val="20"/>
              </w:rPr>
            </w:pPr>
          </w:p>
          <w:p w14:paraId="79A4156A" w14:textId="06BF8539" w:rsidR="00C7298B" w:rsidRPr="00964DD0" w:rsidRDefault="00C7298B" w:rsidP="00C7298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26D67387" w14:textId="69D22698" w:rsidR="00C7298B" w:rsidRPr="00406B46" w:rsidRDefault="00C7298B" w:rsidP="00C7298B">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80% of students score at least a 3</w:t>
            </w:r>
            <w:r w:rsidR="00C41AF7">
              <w:rPr>
                <w:rFonts w:ascii="Times New Roman" w:hAnsi="Times New Roman"/>
                <w:color w:val="7F7F7F" w:themeColor="text1" w:themeTint="80"/>
                <w:sz w:val="20"/>
                <w:szCs w:val="20"/>
              </w:rPr>
              <w:t>.</w:t>
            </w:r>
          </w:p>
        </w:tc>
        <w:tc>
          <w:tcPr>
            <w:tcW w:w="2250" w:type="dxa"/>
            <w:tcBorders>
              <w:bottom w:val="single" w:sz="4" w:space="0" w:color="auto"/>
            </w:tcBorders>
            <w:shd w:val="pct12" w:color="auto" w:fill="auto"/>
            <w:tcMar>
              <w:top w:w="100" w:type="nil"/>
              <w:right w:w="100" w:type="nil"/>
            </w:tcMar>
          </w:tcPr>
          <w:p w14:paraId="0C1ACACD" w14:textId="77777777" w:rsidR="00C7298B" w:rsidRPr="00C4455B" w:rsidRDefault="00C7298B" w:rsidP="00C7298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pct12" w:color="auto" w:fill="auto"/>
            <w:tcMar>
              <w:top w:w="100" w:type="nil"/>
              <w:right w:w="100" w:type="nil"/>
            </w:tcMar>
          </w:tcPr>
          <w:p w14:paraId="7D002ADC" w14:textId="77777777" w:rsidR="00C7298B" w:rsidRDefault="0080420B" w:rsidP="00C7298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p w14:paraId="7AE2DC42" w14:textId="35548324" w:rsidR="00BC7712" w:rsidRPr="0075740F" w:rsidRDefault="00BC7712" w:rsidP="00C7298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Mean = 4.00</w:t>
            </w:r>
          </w:p>
        </w:tc>
      </w:tr>
      <w:tr w:rsidR="00C41AF7" w:rsidRPr="00964DD0" w14:paraId="14853067" w14:textId="77777777" w:rsidTr="007377F0">
        <w:trPr>
          <w:trHeight w:val="1745"/>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C41AF7" w:rsidRPr="00EB65C8" w:rsidRDefault="00C41AF7" w:rsidP="00C41AF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06BCD006" w14:textId="297E49CA" w:rsidR="00C41AF7" w:rsidRPr="003E6CAA" w:rsidRDefault="00C41AF7" w:rsidP="00BC7712">
            <w:pPr>
              <w:rPr>
                <w:rFonts w:ascii="Times New Roman" w:hAnsi="Times New Roman"/>
                <w:b/>
                <w:bCs/>
                <w:color w:val="FF0000"/>
                <w:sz w:val="20"/>
                <w:szCs w:val="20"/>
              </w:rPr>
            </w:pPr>
            <w:r>
              <w:rPr>
                <w:rFonts w:ascii="Times New Roman" w:hAnsi="Times New Roman"/>
                <w:bCs/>
                <w:color w:val="767171" w:themeColor="background2" w:themeShade="80"/>
                <w:sz w:val="20"/>
                <w:szCs w:val="20"/>
              </w:rPr>
              <w:t>A review panel of two faculty members review student portfolios utilizing</w:t>
            </w:r>
            <w:r w:rsidR="003E6CAA">
              <w:rPr>
                <w:rFonts w:ascii="Times New Roman" w:hAnsi="Times New Roman"/>
                <w:bCs/>
                <w:color w:val="767171" w:themeColor="background2" w:themeShade="80"/>
                <w:sz w:val="20"/>
                <w:szCs w:val="20"/>
              </w:rPr>
              <w:t xml:space="preserve"> the attached</w:t>
            </w:r>
            <w:r>
              <w:rPr>
                <w:rFonts w:ascii="Times New Roman" w:hAnsi="Times New Roman"/>
                <w:bCs/>
                <w:color w:val="767171" w:themeColor="background2" w:themeShade="80"/>
                <w:sz w:val="20"/>
                <w:szCs w:val="20"/>
              </w:rPr>
              <w:t xml:space="preserve"> rubric.  </w:t>
            </w:r>
            <w:r w:rsidR="0080420B">
              <w:rPr>
                <w:rFonts w:ascii="Times New Roman" w:hAnsi="Times New Roman"/>
                <w:bCs/>
                <w:color w:val="767171" w:themeColor="background2" w:themeShade="80"/>
                <w:sz w:val="20"/>
                <w:szCs w:val="20"/>
              </w:rPr>
              <w:t>50</w:t>
            </w:r>
            <w:r>
              <w:rPr>
                <w:rFonts w:ascii="Times New Roman" w:hAnsi="Times New Roman"/>
                <w:bCs/>
                <w:color w:val="767171" w:themeColor="background2" w:themeShade="80"/>
                <w:sz w:val="20"/>
                <w:szCs w:val="20"/>
              </w:rPr>
              <w:t xml:space="preserve">% of the student portfolios </w:t>
            </w:r>
            <w:r w:rsidR="003E6CAA">
              <w:rPr>
                <w:rFonts w:ascii="Times New Roman" w:hAnsi="Times New Roman"/>
                <w:bCs/>
                <w:color w:val="767171" w:themeColor="background2" w:themeShade="80"/>
                <w:sz w:val="20"/>
                <w:szCs w:val="20"/>
              </w:rPr>
              <w:t xml:space="preserve">are </w:t>
            </w:r>
            <w:r>
              <w:rPr>
                <w:rFonts w:ascii="Times New Roman" w:hAnsi="Times New Roman"/>
                <w:bCs/>
                <w:color w:val="767171" w:themeColor="background2" w:themeShade="80"/>
                <w:sz w:val="20"/>
                <w:szCs w:val="20"/>
              </w:rPr>
              <w:t>selected randomly for review</w:t>
            </w:r>
            <w:r w:rsidR="003E6CAA">
              <w:rPr>
                <w:rFonts w:ascii="Times New Roman" w:hAnsi="Times New Roman"/>
                <w:bCs/>
                <w:color w:val="767171" w:themeColor="background2" w:themeShade="80"/>
                <w:sz w:val="20"/>
                <w:szCs w:val="20"/>
              </w:rPr>
              <w:t xml:space="preserve"> (</w:t>
            </w:r>
            <w:r w:rsidR="003E6CAA" w:rsidRPr="003E6CAA">
              <w:rPr>
                <w:rFonts w:ascii="Times New Roman" w:hAnsi="Times New Roman"/>
                <w:bCs/>
                <w:i/>
                <w:iCs/>
                <w:color w:val="767171" w:themeColor="background2" w:themeShade="80"/>
                <w:sz w:val="20"/>
                <w:szCs w:val="20"/>
              </w:rPr>
              <w:t>n</w:t>
            </w:r>
            <w:r w:rsidR="0080420B">
              <w:rPr>
                <w:rFonts w:ascii="Times New Roman" w:hAnsi="Times New Roman"/>
                <w:bCs/>
                <w:color w:val="767171" w:themeColor="background2" w:themeShade="80"/>
                <w:sz w:val="20"/>
                <w:szCs w:val="20"/>
              </w:rPr>
              <w:t>=</w:t>
            </w:r>
            <w:r w:rsidR="0093598C">
              <w:rPr>
                <w:rFonts w:ascii="Times New Roman" w:hAnsi="Times New Roman"/>
                <w:bCs/>
                <w:color w:val="767171" w:themeColor="background2" w:themeShade="80"/>
                <w:sz w:val="20"/>
                <w:szCs w:val="20"/>
              </w:rPr>
              <w:t>8</w:t>
            </w:r>
            <w:r w:rsidR="003E6CAA">
              <w:rPr>
                <w:rFonts w:ascii="Times New Roman" w:hAnsi="Times New Roman"/>
                <w:bCs/>
                <w:color w:val="767171" w:themeColor="background2" w:themeShade="80"/>
                <w:sz w:val="20"/>
                <w:szCs w:val="20"/>
              </w:rPr>
              <w:t>).</w:t>
            </w:r>
            <w:r w:rsidR="00BC7712">
              <w:rPr>
                <w:rFonts w:ascii="Times New Roman" w:hAnsi="Times New Roman"/>
                <w:bCs/>
                <w:color w:val="767171" w:themeColor="background2" w:themeShade="80"/>
                <w:sz w:val="20"/>
                <w:szCs w:val="20"/>
              </w:rPr>
              <w:t xml:space="preserve"> Scores were also averaged.</w:t>
            </w:r>
          </w:p>
        </w:tc>
      </w:tr>
      <w:tr w:rsidR="00C41AF7" w:rsidRPr="00964DD0" w14:paraId="2840278E" w14:textId="77777777" w:rsidTr="00406B46">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C41AF7" w:rsidRDefault="00C41AF7" w:rsidP="00C41AF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C41AF7" w:rsidRPr="003A32E4" w:rsidRDefault="00C41AF7" w:rsidP="00C41AF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610" w:type="dxa"/>
            <w:tcBorders>
              <w:top w:val="single" w:sz="4" w:space="0" w:color="auto"/>
              <w:bottom w:val="single" w:sz="4" w:space="0" w:color="auto"/>
            </w:tcBorders>
            <w:shd w:val="clear" w:color="auto" w:fill="auto"/>
            <w:vAlign w:val="center"/>
          </w:tcPr>
          <w:p w14:paraId="2617F235" w14:textId="5C23DC2A" w:rsidR="00C41AF7" w:rsidRPr="003A32E4" w:rsidRDefault="00C41AF7" w:rsidP="00C41AF7">
            <w:pPr>
              <w:widowControl w:val="0"/>
              <w:autoSpaceDE w:val="0"/>
              <w:autoSpaceDN w:val="0"/>
              <w:adjustRightInd w:val="0"/>
              <w:jc w:val="center"/>
              <w:rPr>
                <w:rFonts w:ascii="Times New Roman" w:hAnsi="Times New Roman"/>
                <w:b/>
                <w:sz w:val="22"/>
                <w:szCs w:val="22"/>
              </w:rPr>
            </w:pPr>
            <w:r w:rsidRPr="00DF1BAE">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C41AF7" w:rsidRPr="003A32E4" w:rsidRDefault="00C41AF7" w:rsidP="00C41AF7">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C41AF7" w:rsidRPr="00964DD0" w14:paraId="150080E3" w14:textId="77777777" w:rsidTr="003A32E4">
        <w:tc>
          <w:tcPr>
            <w:tcW w:w="14395" w:type="dxa"/>
            <w:gridSpan w:val="6"/>
            <w:shd w:val="pct12" w:color="auto" w:fill="auto"/>
            <w:tcMar>
              <w:top w:w="100" w:type="nil"/>
              <w:right w:w="100" w:type="nil"/>
            </w:tcMar>
          </w:tcPr>
          <w:p w14:paraId="403A3B44" w14:textId="7A524EFE" w:rsidR="00C41AF7" w:rsidRPr="0054609C" w:rsidRDefault="00C41AF7" w:rsidP="00C41AF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C41AF7" w:rsidRPr="00964DD0" w14:paraId="210CB496" w14:textId="77777777" w:rsidTr="003A32E4">
        <w:trPr>
          <w:trHeight w:val="1340"/>
        </w:trPr>
        <w:tc>
          <w:tcPr>
            <w:tcW w:w="14395" w:type="dxa"/>
            <w:gridSpan w:val="6"/>
            <w:shd w:val="pct12" w:color="auto" w:fill="auto"/>
            <w:tcMar>
              <w:top w:w="100" w:type="nil"/>
              <w:right w:w="100" w:type="nil"/>
            </w:tcMar>
          </w:tcPr>
          <w:p w14:paraId="2B3811B9" w14:textId="573D927E" w:rsidR="00C41AF7" w:rsidRPr="0054609C" w:rsidRDefault="00153145" w:rsidP="008A6072">
            <w:pPr>
              <w:jc w:val="both"/>
              <w:rPr>
                <w:rFonts w:ascii="Times New Roman" w:hAnsi="Times New Roman"/>
                <w:b/>
                <w:sz w:val="20"/>
                <w:szCs w:val="20"/>
              </w:rPr>
            </w:pPr>
            <w:r>
              <w:rPr>
                <w:rFonts w:ascii="Times New Roman" w:hAnsi="Times New Roman"/>
                <w:bCs/>
                <w:color w:val="767171" w:themeColor="background2" w:themeShade="80"/>
                <w:sz w:val="20"/>
              </w:rPr>
              <w:t xml:space="preserve">Recent changes were made to the </w:t>
            </w:r>
            <w:proofErr w:type="spellStart"/>
            <w:r>
              <w:rPr>
                <w:rFonts w:ascii="Times New Roman" w:hAnsi="Times New Roman"/>
                <w:bCs/>
                <w:color w:val="767171" w:themeColor="background2" w:themeShade="80"/>
                <w:sz w:val="20"/>
              </w:rPr>
              <w:t>curriculurm</w:t>
            </w:r>
            <w:proofErr w:type="spellEnd"/>
            <w:r>
              <w:rPr>
                <w:rFonts w:ascii="Times New Roman" w:hAnsi="Times New Roman"/>
                <w:bCs/>
                <w:color w:val="767171" w:themeColor="background2" w:themeShade="80"/>
                <w:sz w:val="20"/>
              </w:rPr>
              <w:t xml:space="preserve">. </w:t>
            </w:r>
            <w:r w:rsidR="008A6072">
              <w:rPr>
                <w:rFonts w:ascii="Times New Roman" w:hAnsi="Times New Roman"/>
                <w:bCs/>
                <w:color w:val="767171" w:themeColor="background2" w:themeShade="80"/>
                <w:sz w:val="20"/>
              </w:rPr>
              <w:t>It will take a couple of assessment periods to cycle through to before we are able to confirm that the changes</w:t>
            </w:r>
            <w:r>
              <w:rPr>
                <w:rFonts w:ascii="Times New Roman" w:hAnsi="Times New Roman"/>
                <w:bCs/>
                <w:color w:val="767171" w:themeColor="background2" w:themeShade="80"/>
                <w:sz w:val="20"/>
              </w:rPr>
              <w:t xml:space="preserve"> continue to meet the needs of our students and allows them to fulfill the student learning outcomes.</w:t>
            </w:r>
          </w:p>
        </w:tc>
      </w:tr>
      <w:tr w:rsidR="00C41AF7" w:rsidRPr="00964DD0" w14:paraId="3A2A93D5" w14:textId="77777777" w:rsidTr="005907DF">
        <w:tc>
          <w:tcPr>
            <w:tcW w:w="14395" w:type="dxa"/>
            <w:gridSpan w:val="6"/>
            <w:shd w:val="clear" w:color="auto" w:fill="auto"/>
            <w:tcMar>
              <w:top w:w="100" w:type="nil"/>
              <w:right w:w="100" w:type="nil"/>
            </w:tcMar>
          </w:tcPr>
          <w:p w14:paraId="1073810D" w14:textId="38AFBB14" w:rsidR="00C41AF7" w:rsidRPr="006E294C" w:rsidRDefault="00C41AF7" w:rsidP="00C41AF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C41AF7" w:rsidRPr="00964DD0" w14:paraId="62BA6E53" w14:textId="77777777" w:rsidTr="005907DF">
        <w:tc>
          <w:tcPr>
            <w:tcW w:w="14395" w:type="dxa"/>
            <w:gridSpan w:val="6"/>
            <w:shd w:val="clear" w:color="auto" w:fill="auto"/>
            <w:tcMar>
              <w:top w:w="100" w:type="nil"/>
              <w:right w:w="100" w:type="nil"/>
            </w:tcMar>
          </w:tcPr>
          <w:p w14:paraId="7F72F7ED" w14:textId="34345BE9" w:rsidR="00C41AF7" w:rsidRPr="00FB363A" w:rsidRDefault="002814DE" w:rsidP="00C41AF7">
            <w:pPr>
              <w:rPr>
                <w:rFonts w:cstheme="minorHAnsi"/>
                <w:color w:val="000000"/>
              </w:rPr>
            </w:pPr>
            <w:r>
              <w:rPr>
                <w:rFonts w:ascii="Times New Roman" w:hAnsi="Times New Roman"/>
                <w:color w:val="595959" w:themeColor="text1" w:themeTint="A6"/>
                <w:sz w:val="20"/>
                <w:szCs w:val="20"/>
              </w:rPr>
              <w:t xml:space="preserve">This Fall will mark the second cohort of incoming IA majors with the new curriculum. Student feedback on the changes has been positive but it will be a couple of years before we are able to fully assess the impact of the changes. </w:t>
            </w:r>
          </w:p>
          <w:p w14:paraId="2C7013F5" w14:textId="77777777" w:rsidR="00C41AF7" w:rsidRPr="006E294C" w:rsidRDefault="00C41AF7" w:rsidP="00C41AF7">
            <w:pPr>
              <w:jc w:val="both"/>
              <w:rPr>
                <w:rFonts w:ascii="Times New Roman" w:hAnsi="Times New Roman"/>
                <w:bCs/>
                <w:sz w:val="20"/>
              </w:rPr>
            </w:pPr>
          </w:p>
        </w:tc>
      </w:tr>
      <w:tr w:rsidR="00C41AF7" w:rsidRPr="00964DD0" w14:paraId="24D80A2F" w14:textId="77777777" w:rsidTr="005907DF">
        <w:tc>
          <w:tcPr>
            <w:tcW w:w="14395" w:type="dxa"/>
            <w:gridSpan w:val="6"/>
            <w:shd w:val="clear" w:color="auto" w:fill="auto"/>
            <w:tcMar>
              <w:top w:w="100" w:type="nil"/>
              <w:right w:w="100" w:type="nil"/>
            </w:tcMar>
          </w:tcPr>
          <w:p w14:paraId="5904B672" w14:textId="3B6B4B99" w:rsidR="00C41AF7" w:rsidRPr="0075740F" w:rsidRDefault="00C41AF7" w:rsidP="00C41AF7">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C41AF7" w:rsidRPr="00964DD0" w14:paraId="5DD967C4" w14:textId="77777777" w:rsidTr="005907DF">
        <w:tc>
          <w:tcPr>
            <w:tcW w:w="14395" w:type="dxa"/>
            <w:gridSpan w:val="6"/>
            <w:shd w:val="clear" w:color="auto" w:fill="auto"/>
            <w:tcMar>
              <w:top w:w="100" w:type="nil"/>
              <w:right w:w="100" w:type="nil"/>
            </w:tcMar>
          </w:tcPr>
          <w:p w14:paraId="170CB71C" w14:textId="081DF31B" w:rsidR="00C41AF7" w:rsidRPr="007531CA" w:rsidRDefault="00ED14CE" w:rsidP="009A0845">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Th</w:t>
            </w:r>
            <w:r w:rsidR="00BC7712">
              <w:rPr>
                <w:rFonts w:ascii="Times New Roman" w:hAnsi="Times New Roman"/>
                <w:color w:val="767171" w:themeColor="background2" w:themeShade="80"/>
                <w:sz w:val="20"/>
              </w:rPr>
              <w:t>is outcome will be assessed again in Spring 22.</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3A32E4" w:rsidRPr="00964DD0" w14:paraId="0EAA18C8" w14:textId="77777777" w:rsidTr="00B33C1F">
        <w:trPr>
          <w:trHeight w:val="144"/>
        </w:trPr>
        <w:tc>
          <w:tcPr>
            <w:tcW w:w="14395" w:type="dxa"/>
            <w:gridSpan w:val="6"/>
            <w:shd w:val="pct10"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C41AF7" w:rsidRPr="00964DD0" w14:paraId="56618C8D" w14:textId="77777777" w:rsidTr="00B33C1F">
        <w:trPr>
          <w:trHeight w:val="323"/>
        </w:trPr>
        <w:tc>
          <w:tcPr>
            <w:tcW w:w="2875" w:type="dxa"/>
            <w:tcBorders>
              <w:bottom w:val="single" w:sz="4" w:space="0" w:color="auto"/>
            </w:tcBorders>
            <w:shd w:val="clear" w:color="auto" w:fill="auto"/>
            <w:tcMar>
              <w:top w:w="100" w:type="nil"/>
              <w:right w:w="100" w:type="nil"/>
            </w:tcMar>
          </w:tcPr>
          <w:p w14:paraId="2E856376" w14:textId="77777777" w:rsidR="00C41AF7" w:rsidRPr="00EB65C8" w:rsidRDefault="00C41AF7" w:rsidP="00C41AF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4E455F30" w14:textId="5C5BD6A0" w:rsidR="00C41AF7" w:rsidRPr="003A32E4" w:rsidRDefault="00C41AF7" w:rsidP="00C41AF7">
            <w:pPr>
              <w:widowControl w:val="0"/>
              <w:autoSpaceDE w:val="0"/>
              <w:autoSpaceDN w:val="0"/>
              <w:adjustRightInd w:val="0"/>
              <w:rPr>
                <w:rFonts w:ascii="Times New Roman" w:hAnsi="Times New Roman"/>
                <w:bCs/>
                <w:color w:val="767171" w:themeColor="background2" w:themeShade="80"/>
                <w:sz w:val="20"/>
                <w:szCs w:val="20"/>
              </w:rPr>
            </w:pPr>
            <w:r w:rsidRPr="00C36CE1">
              <w:rPr>
                <w:rFonts w:ascii="Garamond" w:hAnsi="Garamond"/>
              </w:rPr>
              <w:t xml:space="preserve">Students will </w:t>
            </w:r>
            <w:r>
              <w:rPr>
                <w:rFonts w:ascii="Garamond" w:hAnsi="Garamond"/>
              </w:rPr>
              <w:t>illustrate</w:t>
            </w:r>
            <w:r w:rsidRPr="00C36CE1">
              <w:rPr>
                <w:rFonts w:ascii="Garamond" w:hAnsi="Garamond"/>
              </w:rPr>
              <w:t xml:space="preserve"> the complex relationship between domestic and international issues.</w:t>
            </w:r>
          </w:p>
        </w:tc>
      </w:tr>
      <w:tr w:rsidR="00C41AF7" w:rsidRPr="00964DD0"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C41AF7" w:rsidRPr="005D68AF" w:rsidRDefault="00C41AF7" w:rsidP="00C41AF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0194078B" w14:textId="2D118A49" w:rsidR="00C41AF7" w:rsidRPr="005D68AF" w:rsidRDefault="003E6CAA" w:rsidP="00C41AF7">
            <w:pPr>
              <w:widowControl w:val="0"/>
              <w:autoSpaceDE w:val="0"/>
              <w:autoSpaceDN w:val="0"/>
              <w:adjustRightInd w:val="0"/>
              <w:rPr>
                <w:rFonts w:ascii="Times New Roman" w:hAnsi="Times New Roman"/>
                <w:b/>
                <w:bCs/>
                <w:sz w:val="20"/>
                <w:szCs w:val="20"/>
              </w:rPr>
            </w:pPr>
            <w:r>
              <w:rPr>
                <w:rFonts w:ascii="Times New Roman" w:hAnsi="Times New Roman"/>
                <w:sz w:val="20"/>
                <w:szCs w:val="20"/>
              </w:rPr>
              <w:t xml:space="preserve">Student portfolio and research paper prepared as part </w:t>
            </w:r>
            <w:proofErr w:type="gramStart"/>
            <w:r>
              <w:rPr>
                <w:rFonts w:ascii="Times New Roman" w:hAnsi="Times New Roman"/>
                <w:sz w:val="20"/>
                <w:szCs w:val="20"/>
              </w:rPr>
              <w:t xml:space="preserve">of </w:t>
            </w:r>
            <w:r>
              <w:rPr>
                <w:rFonts w:ascii="Times New Roman" w:hAnsi="Times New Roman"/>
                <w:bCs/>
                <w:sz w:val="20"/>
                <w:szCs w:val="20"/>
              </w:rPr>
              <w:t xml:space="preserve"> PS</w:t>
            </w:r>
            <w:proofErr w:type="gramEnd"/>
            <w:r>
              <w:rPr>
                <w:rFonts w:ascii="Times New Roman" w:hAnsi="Times New Roman"/>
                <w:bCs/>
                <w:sz w:val="20"/>
                <w:szCs w:val="20"/>
              </w:rPr>
              <w:t xml:space="preserve"> 497, a senior seminar course required for IA majors.</w:t>
            </w:r>
          </w:p>
        </w:tc>
      </w:tr>
      <w:tr w:rsidR="00C41AF7" w:rsidRPr="00964DD0" w14:paraId="2D9608C0" w14:textId="77777777" w:rsidTr="00B33C1F">
        <w:tc>
          <w:tcPr>
            <w:tcW w:w="2875" w:type="dxa"/>
            <w:tcBorders>
              <w:left w:val="single" w:sz="4" w:space="0" w:color="auto"/>
            </w:tcBorders>
            <w:shd w:val="pct12" w:color="auto" w:fill="auto"/>
            <w:tcMar>
              <w:top w:w="100" w:type="nil"/>
              <w:right w:w="100" w:type="nil"/>
            </w:tcMar>
          </w:tcPr>
          <w:p w14:paraId="305E65AA" w14:textId="77777777" w:rsidR="00C41AF7" w:rsidRPr="001160F4" w:rsidRDefault="00C41AF7" w:rsidP="00C41AF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0226FCC9" w14:textId="77777777" w:rsidR="003E6CAA" w:rsidRDefault="003E6CAA" w:rsidP="003E6CAA">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i/>
                <w:iCs/>
                <w:color w:val="7F7F7F" w:themeColor="text1" w:themeTint="80"/>
                <w:sz w:val="20"/>
                <w:szCs w:val="20"/>
              </w:rPr>
              <w:t>Students score at least a 3 on a scale of 1-5</w:t>
            </w:r>
          </w:p>
          <w:p w14:paraId="306F016A" w14:textId="74CD76D4" w:rsidR="00C41AF7" w:rsidRPr="00F136C3" w:rsidRDefault="00C41AF7" w:rsidP="00C41AF7">
            <w:pPr>
              <w:widowControl w:val="0"/>
              <w:autoSpaceDE w:val="0"/>
              <w:autoSpaceDN w:val="0"/>
              <w:adjustRightInd w:val="0"/>
              <w:rPr>
                <w:rFonts w:ascii="Times New Roman" w:hAnsi="Times New Roman"/>
                <w:color w:val="767171" w:themeColor="background2" w:themeShade="80"/>
                <w:sz w:val="20"/>
                <w:szCs w:val="20"/>
              </w:rPr>
            </w:pPr>
          </w:p>
        </w:tc>
      </w:tr>
      <w:tr w:rsidR="00C41AF7" w:rsidRPr="00964DD0" w14:paraId="27D305ED" w14:textId="77777777" w:rsidTr="00B33C1F">
        <w:tc>
          <w:tcPr>
            <w:tcW w:w="4315" w:type="dxa"/>
            <w:gridSpan w:val="2"/>
            <w:tcBorders>
              <w:left w:val="single" w:sz="4" w:space="0" w:color="auto"/>
              <w:bottom w:val="single" w:sz="4" w:space="0" w:color="auto"/>
            </w:tcBorders>
            <w:shd w:val="pct12" w:color="auto" w:fill="auto"/>
            <w:tcMar>
              <w:top w:w="100" w:type="nil"/>
              <w:right w:w="100" w:type="nil"/>
            </w:tcMar>
          </w:tcPr>
          <w:p w14:paraId="6FDA89A6" w14:textId="77777777" w:rsidR="00C41AF7" w:rsidRDefault="00C41AF7" w:rsidP="00C41AF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C41AF7" w:rsidRDefault="00C41AF7" w:rsidP="00C41AF7">
            <w:pPr>
              <w:widowControl w:val="0"/>
              <w:autoSpaceDE w:val="0"/>
              <w:autoSpaceDN w:val="0"/>
              <w:adjustRightInd w:val="0"/>
              <w:rPr>
                <w:rFonts w:ascii="Times New Roman" w:hAnsi="Times New Roman"/>
                <w:sz w:val="20"/>
                <w:szCs w:val="20"/>
              </w:rPr>
            </w:pPr>
          </w:p>
          <w:p w14:paraId="73BCDD76" w14:textId="77777777" w:rsidR="00C41AF7" w:rsidRPr="00964DD0" w:rsidRDefault="00C41AF7" w:rsidP="00C41AF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2F88E710" w14:textId="7ED679AE" w:rsidR="00C41AF7" w:rsidRPr="00964DD0" w:rsidRDefault="00C07A31" w:rsidP="00C41AF7">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3510" w:type="dxa"/>
            <w:tcBorders>
              <w:bottom w:val="single" w:sz="4" w:space="0" w:color="auto"/>
            </w:tcBorders>
            <w:shd w:val="pct12" w:color="auto" w:fill="auto"/>
            <w:tcMar>
              <w:top w:w="100" w:type="nil"/>
              <w:right w:w="100" w:type="nil"/>
            </w:tcMar>
          </w:tcPr>
          <w:p w14:paraId="32151992" w14:textId="77777777" w:rsidR="00C41AF7" w:rsidRPr="00C4455B" w:rsidRDefault="00C41AF7" w:rsidP="00C41AF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3946081D" w14:textId="77777777" w:rsidR="00C41AF7" w:rsidRDefault="00DF1BAE" w:rsidP="00DF1BAE">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86%</w:t>
            </w:r>
          </w:p>
          <w:p w14:paraId="6E82B7D3" w14:textId="047DFCD3" w:rsidR="009A0845" w:rsidRPr="0075740F" w:rsidRDefault="009A0845" w:rsidP="00DF1BAE">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Mean = 3.88</w:t>
            </w:r>
          </w:p>
        </w:tc>
      </w:tr>
      <w:tr w:rsidR="00DF1BAE" w:rsidRPr="00964DD0"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DF1BAE" w:rsidRPr="00EB65C8" w:rsidRDefault="00DF1BAE" w:rsidP="00DF1BA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70E861C6" w14:textId="58F1AAB0" w:rsidR="00DF1BAE" w:rsidRPr="00964DD0" w:rsidRDefault="00DF1BAE" w:rsidP="009A0845">
            <w:pPr>
              <w:widowControl w:val="0"/>
              <w:autoSpaceDE w:val="0"/>
              <w:autoSpaceDN w:val="0"/>
              <w:adjustRightInd w:val="0"/>
              <w:rPr>
                <w:rFonts w:ascii="Times New Roman" w:hAnsi="Times New Roman"/>
                <w:sz w:val="20"/>
                <w:szCs w:val="20"/>
              </w:rPr>
            </w:pPr>
            <w:r>
              <w:rPr>
                <w:rFonts w:ascii="Times New Roman" w:hAnsi="Times New Roman"/>
                <w:bCs/>
                <w:color w:val="767171" w:themeColor="background2" w:themeShade="80"/>
                <w:sz w:val="20"/>
                <w:szCs w:val="20"/>
              </w:rPr>
              <w:t xml:space="preserve">A review panel of two faculty members will review student portfolios </w:t>
            </w:r>
            <w:proofErr w:type="gramStart"/>
            <w:r>
              <w:rPr>
                <w:rFonts w:ascii="Times New Roman" w:hAnsi="Times New Roman"/>
                <w:bCs/>
                <w:color w:val="767171" w:themeColor="background2" w:themeShade="80"/>
                <w:sz w:val="20"/>
                <w:szCs w:val="20"/>
              </w:rPr>
              <w:t xml:space="preserve">utilizing </w:t>
            </w:r>
            <w:r w:rsidR="003E6CAA">
              <w:rPr>
                <w:rFonts w:ascii="Times New Roman" w:hAnsi="Times New Roman"/>
                <w:bCs/>
                <w:color w:val="767171" w:themeColor="background2" w:themeShade="80"/>
                <w:sz w:val="20"/>
                <w:szCs w:val="20"/>
              </w:rPr>
              <w:t xml:space="preserve"> the</w:t>
            </w:r>
            <w:proofErr w:type="gramEnd"/>
            <w:r w:rsidR="003E6CAA">
              <w:rPr>
                <w:rFonts w:ascii="Times New Roman" w:hAnsi="Times New Roman"/>
                <w:bCs/>
                <w:color w:val="767171" w:themeColor="background2" w:themeShade="80"/>
                <w:sz w:val="20"/>
                <w:szCs w:val="20"/>
              </w:rPr>
              <w:t xml:space="preserve"> attached </w:t>
            </w:r>
            <w:r>
              <w:rPr>
                <w:rFonts w:ascii="Times New Roman" w:hAnsi="Times New Roman"/>
                <w:bCs/>
                <w:color w:val="767171" w:themeColor="background2" w:themeShade="80"/>
                <w:sz w:val="20"/>
                <w:szCs w:val="20"/>
              </w:rPr>
              <w:t>rubric.  50% of the student portfolios selected randomly for review</w:t>
            </w:r>
            <w:r w:rsidR="003E6CAA">
              <w:rPr>
                <w:rFonts w:ascii="Times New Roman" w:hAnsi="Times New Roman"/>
                <w:bCs/>
                <w:color w:val="767171" w:themeColor="background2" w:themeShade="80"/>
                <w:sz w:val="20"/>
                <w:szCs w:val="20"/>
              </w:rPr>
              <w:t xml:space="preserve"> (</w:t>
            </w:r>
            <w:r w:rsidR="003E6CAA" w:rsidRPr="003E6CAA">
              <w:rPr>
                <w:rFonts w:ascii="Times New Roman" w:hAnsi="Times New Roman"/>
                <w:bCs/>
                <w:i/>
                <w:iCs/>
                <w:color w:val="767171" w:themeColor="background2" w:themeShade="80"/>
                <w:sz w:val="20"/>
                <w:szCs w:val="20"/>
              </w:rPr>
              <w:t>n</w:t>
            </w:r>
            <w:r w:rsidR="003E6CAA">
              <w:rPr>
                <w:rFonts w:ascii="Times New Roman" w:hAnsi="Times New Roman"/>
                <w:bCs/>
                <w:color w:val="767171" w:themeColor="background2" w:themeShade="80"/>
                <w:sz w:val="20"/>
                <w:szCs w:val="20"/>
              </w:rPr>
              <w:t xml:space="preserve"> </w:t>
            </w:r>
            <w:r>
              <w:rPr>
                <w:rFonts w:ascii="Times New Roman" w:hAnsi="Times New Roman"/>
                <w:bCs/>
                <w:color w:val="767171" w:themeColor="background2" w:themeShade="80"/>
                <w:sz w:val="20"/>
                <w:szCs w:val="20"/>
              </w:rPr>
              <w:t>=</w:t>
            </w:r>
            <w:r w:rsidR="00BC7712">
              <w:rPr>
                <w:rFonts w:ascii="Times New Roman" w:hAnsi="Times New Roman"/>
                <w:bCs/>
                <w:color w:val="767171" w:themeColor="background2" w:themeShade="80"/>
                <w:sz w:val="20"/>
                <w:szCs w:val="20"/>
              </w:rPr>
              <w:t>8</w:t>
            </w:r>
            <w:r w:rsidR="003E6CAA">
              <w:rPr>
                <w:rFonts w:ascii="Times New Roman" w:hAnsi="Times New Roman"/>
                <w:bCs/>
                <w:color w:val="767171" w:themeColor="background2" w:themeShade="80"/>
                <w:sz w:val="20"/>
                <w:szCs w:val="20"/>
              </w:rPr>
              <w:t>).</w:t>
            </w:r>
            <w:r w:rsidR="009A0845">
              <w:rPr>
                <w:rFonts w:ascii="Times New Roman" w:hAnsi="Times New Roman"/>
                <w:bCs/>
                <w:color w:val="767171" w:themeColor="background2" w:themeShade="80"/>
                <w:sz w:val="20"/>
                <w:szCs w:val="20"/>
              </w:rPr>
              <w:t xml:space="preserve"> Scores </w:t>
            </w:r>
            <w:r w:rsidR="00E375DE">
              <w:rPr>
                <w:rFonts w:ascii="Times New Roman" w:hAnsi="Times New Roman"/>
                <w:bCs/>
                <w:color w:val="767171" w:themeColor="background2" w:themeShade="80"/>
                <w:sz w:val="20"/>
                <w:szCs w:val="20"/>
              </w:rPr>
              <w:t>we</w:t>
            </w:r>
            <w:r w:rsidR="009A0845">
              <w:rPr>
                <w:rFonts w:ascii="Times New Roman" w:hAnsi="Times New Roman"/>
                <w:bCs/>
                <w:color w:val="767171" w:themeColor="background2" w:themeShade="80"/>
                <w:sz w:val="20"/>
                <w:szCs w:val="20"/>
              </w:rPr>
              <w:t>re also average</w:t>
            </w:r>
            <w:r w:rsidR="00E375DE">
              <w:rPr>
                <w:rFonts w:ascii="Times New Roman" w:hAnsi="Times New Roman"/>
                <w:bCs/>
                <w:color w:val="767171" w:themeColor="background2" w:themeShade="80"/>
                <w:sz w:val="20"/>
                <w:szCs w:val="20"/>
              </w:rPr>
              <w:t>d</w:t>
            </w:r>
            <w:r w:rsidR="009A0845">
              <w:rPr>
                <w:rFonts w:ascii="Times New Roman" w:hAnsi="Times New Roman"/>
                <w:bCs/>
                <w:color w:val="767171" w:themeColor="background2" w:themeShade="80"/>
                <w:sz w:val="20"/>
                <w:szCs w:val="20"/>
              </w:rPr>
              <w:t>.</w:t>
            </w:r>
          </w:p>
        </w:tc>
      </w:tr>
      <w:tr w:rsidR="00DF1BAE" w:rsidRPr="00964DD0" w14:paraId="04490521"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0802CA27" w14:textId="431AF3BD" w:rsidR="00DF1BAE" w:rsidRDefault="00DF1BAE" w:rsidP="00DF1BA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DF1BAE" w:rsidRPr="003A32E4" w:rsidRDefault="00DF1BAE" w:rsidP="00DF1BA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DF1BAE" w:rsidRPr="003A32E4" w:rsidRDefault="00DF1BAE" w:rsidP="00DF1BAE">
            <w:pPr>
              <w:widowControl w:val="0"/>
              <w:autoSpaceDE w:val="0"/>
              <w:autoSpaceDN w:val="0"/>
              <w:adjustRightInd w:val="0"/>
              <w:jc w:val="center"/>
              <w:rPr>
                <w:rFonts w:ascii="Times New Roman" w:hAnsi="Times New Roman"/>
                <w:b/>
                <w:sz w:val="22"/>
                <w:szCs w:val="22"/>
              </w:rPr>
            </w:pPr>
            <w:r w:rsidRPr="00DF1BAE">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DF1BAE" w:rsidRPr="003A32E4" w:rsidRDefault="00DF1BAE" w:rsidP="00DF1BAE">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ED14CE" w:rsidRPr="00964DD0" w14:paraId="0D3445A0" w14:textId="77777777" w:rsidTr="00B33C1F">
        <w:tc>
          <w:tcPr>
            <w:tcW w:w="14395" w:type="dxa"/>
            <w:gridSpan w:val="6"/>
            <w:shd w:val="pct12" w:color="auto" w:fill="auto"/>
            <w:tcMar>
              <w:top w:w="100" w:type="nil"/>
              <w:right w:w="100" w:type="nil"/>
            </w:tcMar>
          </w:tcPr>
          <w:p w14:paraId="00566383" w14:textId="77C734C0" w:rsidR="00ED14CE" w:rsidRPr="0054609C" w:rsidRDefault="002814DE" w:rsidP="00ED14C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ED14CE" w:rsidRPr="00964DD0" w14:paraId="5A144F00" w14:textId="77777777" w:rsidTr="00B33C1F">
        <w:trPr>
          <w:trHeight w:val="1340"/>
        </w:trPr>
        <w:tc>
          <w:tcPr>
            <w:tcW w:w="14395" w:type="dxa"/>
            <w:gridSpan w:val="6"/>
            <w:shd w:val="pct12" w:color="auto" w:fill="auto"/>
            <w:tcMar>
              <w:top w:w="100" w:type="nil"/>
              <w:right w:w="100" w:type="nil"/>
            </w:tcMar>
          </w:tcPr>
          <w:p w14:paraId="295FC4F9" w14:textId="2B5E9F95" w:rsidR="00ED14CE" w:rsidRPr="0054609C" w:rsidRDefault="002814DE" w:rsidP="00ED14CE">
            <w:pPr>
              <w:jc w:val="both"/>
              <w:rPr>
                <w:rFonts w:ascii="Times New Roman" w:hAnsi="Times New Roman"/>
                <w:b/>
                <w:sz w:val="20"/>
                <w:szCs w:val="20"/>
              </w:rPr>
            </w:pPr>
            <w:r>
              <w:rPr>
                <w:rFonts w:ascii="Times New Roman" w:hAnsi="Times New Roman"/>
                <w:bCs/>
                <w:color w:val="767171" w:themeColor="background2" w:themeShade="80"/>
                <w:sz w:val="20"/>
              </w:rPr>
              <w:t xml:space="preserve">Recent changes were made to the </w:t>
            </w:r>
            <w:proofErr w:type="spellStart"/>
            <w:r>
              <w:rPr>
                <w:rFonts w:ascii="Times New Roman" w:hAnsi="Times New Roman"/>
                <w:bCs/>
                <w:color w:val="767171" w:themeColor="background2" w:themeShade="80"/>
                <w:sz w:val="20"/>
              </w:rPr>
              <w:t>curriculurm</w:t>
            </w:r>
            <w:proofErr w:type="spellEnd"/>
            <w:r>
              <w:rPr>
                <w:rFonts w:ascii="Times New Roman" w:hAnsi="Times New Roman"/>
                <w:bCs/>
                <w:color w:val="767171" w:themeColor="background2" w:themeShade="80"/>
                <w:sz w:val="20"/>
              </w:rPr>
              <w:t>. It will take a couple of assessment periods to cycle through to before we are able to confirm that the changes continue to meet the needs of our students and allows them to fulfill the student learning outcomes.</w:t>
            </w:r>
          </w:p>
        </w:tc>
      </w:tr>
      <w:tr w:rsidR="00ED14CE" w:rsidRPr="00964DD0" w14:paraId="023FDFA4" w14:textId="77777777" w:rsidTr="00B33C1F">
        <w:tc>
          <w:tcPr>
            <w:tcW w:w="14395" w:type="dxa"/>
            <w:gridSpan w:val="6"/>
            <w:shd w:val="clear" w:color="auto" w:fill="auto"/>
            <w:tcMar>
              <w:top w:w="100" w:type="nil"/>
              <w:right w:w="100" w:type="nil"/>
            </w:tcMar>
          </w:tcPr>
          <w:p w14:paraId="582799B0" w14:textId="21D81F7F" w:rsidR="00ED14CE" w:rsidRPr="006E294C" w:rsidRDefault="00ED14CE" w:rsidP="00ED14CE">
            <w:pPr>
              <w:jc w:val="both"/>
              <w:rPr>
                <w:rFonts w:ascii="Times New Roman" w:hAnsi="Times New Roman"/>
                <w:b/>
                <w:bCs/>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ED14CE" w:rsidRPr="00964DD0" w14:paraId="630F521C" w14:textId="77777777" w:rsidTr="00B33C1F">
        <w:tc>
          <w:tcPr>
            <w:tcW w:w="14395" w:type="dxa"/>
            <w:gridSpan w:val="6"/>
            <w:shd w:val="clear" w:color="auto" w:fill="auto"/>
            <w:tcMar>
              <w:top w:w="100" w:type="nil"/>
              <w:right w:w="100" w:type="nil"/>
            </w:tcMar>
          </w:tcPr>
          <w:p w14:paraId="7B3D0F2A" w14:textId="45D1D78D" w:rsidR="00ED14CE" w:rsidRDefault="00BC7712" w:rsidP="00ED14CE">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This outcome will be assessed again in Spring 2022</w:t>
            </w:r>
            <w:r w:rsidR="00ED14CE">
              <w:rPr>
                <w:rFonts w:ascii="Times New Roman" w:hAnsi="Times New Roman"/>
                <w:color w:val="767171" w:themeColor="background2" w:themeShade="80"/>
                <w:sz w:val="20"/>
              </w:rPr>
              <w:t>.</w:t>
            </w:r>
          </w:p>
          <w:p w14:paraId="707BA89E" w14:textId="77777777" w:rsidR="00ED14CE" w:rsidRDefault="00ED14CE" w:rsidP="00ED14CE">
            <w:pPr>
              <w:jc w:val="both"/>
              <w:rPr>
                <w:rFonts w:ascii="Times New Roman" w:hAnsi="Times New Roman"/>
                <w:color w:val="767171" w:themeColor="background2" w:themeShade="80"/>
                <w:sz w:val="20"/>
              </w:rPr>
            </w:pPr>
          </w:p>
          <w:p w14:paraId="4AF2E385" w14:textId="6A275F0E" w:rsidR="00ED14CE" w:rsidRPr="006E294C" w:rsidRDefault="00ED14CE" w:rsidP="00ED14CE">
            <w:pPr>
              <w:jc w:val="both"/>
              <w:rPr>
                <w:rFonts w:ascii="Times New Roman" w:hAnsi="Times New Roman"/>
                <w:bCs/>
                <w:sz w:val="20"/>
              </w:rPr>
            </w:pPr>
          </w:p>
        </w:tc>
      </w:tr>
      <w:tr w:rsidR="00ED14CE" w:rsidRPr="00964DD0" w14:paraId="4087FAD4" w14:textId="77777777" w:rsidTr="00B33C1F">
        <w:tc>
          <w:tcPr>
            <w:tcW w:w="14395" w:type="dxa"/>
            <w:gridSpan w:val="6"/>
            <w:shd w:val="clear" w:color="auto" w:fill="auto"/>
            <w:tcMar>
              <w:top w:w="100" w:type="nil"/>
              <w:right w:w="100" w:type="nil"/>
            </w:tcMar>
          </w:tcPr>
          <w:p w14:paraId="1675CEB7" w14:textId="59781267" w:rsidR="00ED14CE" w:rsidRDefault="00ED14CE" w:rsidP="00ED14CE">
            <w:pPr>
              <w:jc w:val="both"/>
              <w:rPr>
                <w:rFonts w:ascii="Times New Roman" w:hAnsi="Times New Roman"/>
                <w:color w:val="767171" w:themeColor="background2" w:themeShade="80"/>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ED14CE" w:rsidRPr="00964DD0" w14:paraId="5C4BCE90" w14:textId="77777777" w:rsidTr="00B33C1F">
        <w:tc>
          <w:tcPr>
            <w:tcW w:w="14395" w:type="dxa"/>
            <w:gridSpan w:val="6"/>
            <w:shd w:val="clear" w:color="auto" w:fill="auto"/>
            <w:tcMar>
              <w:top w:w="100" w:type="nil"/>
              <w:right w:w="100" w:type="nil"/>
            </w:tcMar>
          </w:tcPr>
          <w:p w14:paraId="18D50D30" w14:textId="77777777" w:rsidR="002814DE" w:rsidRPr="00FB363A" w:rsidRDefault="002814DE" w:rsidP="002814DE">
            <w:pPr>
              <w:rPr>
                <w:rFonts w:cstheme="minorHAnsi"/>
                <w:color w:val="000000"/>
              </w:rPr>
            </w:pPr>
            <w:r>
              <w:rPr>
                <w:rFonts w:ascii="Times New Roman" w:hAnsi="Times New Roman"/>
                <w:color w:val="595959" w:themeColor="text1" w:themeTint="A6"/>
                <w:sz w:val="20"/>
                <w:szCs w:val="20"/>
              </w:rPr>
              <w:t xml:space="preserve">This Fall will mark the second cohort of incoming IA majors with the new curriculum. Student feedback on the changes has been positive but it will be a couple of years before we are able to fully assess the impact of the changes. </w:t>
            </w:r>
          </w:p>
          <w:p w14:paraId="2BD66E22" w14:textId="77777777" w:rsidR="00ED14CE" w:rsidRDefault="00ED14CE" w:rsidP="00ED14CE">
            <w:pPr>
              <w:jc w:val="both"/>
              <w:rPr>
                <w:rFonts w:ascii="Times New Roman" w:hAnsi="Times New Roman"/>
                <w:color w:val="767171" w:themeColor="background2" w:themeShade="80"/>
                <w:sz w:val="20"/>
              </w:rPr>
            </w:pPr>
          </w:p>
        </w:tc>
      </w:tr>
    </w:tbl>
    <w:p w14:paraId="733BFA9B" w14:textId="3BA890D1" w:rsidR="0093598C" w:rsidRDefault="0093598C"/>
    <w:p w14:paraId="4CC87206" w14:textId="77777777" w:rsidR="0093598C" w:rsidRDefault="0093598C">
      <w:r>
        <w:br w:type="page"/>
      </w:r>
    </w:p>
    <w:p w14:paraId="1F452BA8"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5D68AF" w:rsidRPr="00964DD0" w14:paraId="2DD1A28E" w14:textId="77777777" w:rsidTr="00B33C1F">
        <w:trPr>
          <w:trHeight w:val="144"/>
        </w:trPr>
        <w:tc>
          <w:tcPr>
            <w:tcW w:w="14395" w:type="dxa"/>
            <w:gridSpan w:val="6"/>
            <w:shd w:val="pct10"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22FA5D84" w14:textId="6B832712" w:rsidR="005D68AF" w:rsidRPr="003A32E4" w:rsidRDefault="00C07A31" w:rsidP="00B33C1F">
            <w:pPr>
              <w:widowControl w:val="0"/>
              <w:autoSpaceDE w:val="0"/>
              <w:autoSpaceDN w:val="0"/>
              <w:adjustRightInd w:val="0"/>
              <w:rPr>
                <w:rFonts w:ascii="Times New Roman" w:hAnsi="Times New Roman"/>
                <w:bCs/>
                <w:color w:val="767171" w:themeColor="background2" w:themeShade="80"/>
                <w:sz w:val="20"/>
                <w:szCs w:val="20"/>
              </w:rPr>
            </w:pPr>
            <w:r w:rsidRPr="00C36CE1">
              <w:rPr>
                <w:rFonts w:ascii="Garamond" w:hAnsi="Garamond"/>
              </w:rPr>
              <w:t xml:space="preserve">Students </w:t>
            </w:r>
            <w:r>
              <w:rPr>
                <w:rFonts w:ascii="Garamond" w:hAnsi="Garamond"/>
              </w:rPr>
              <w:t>will contrast characteristics</w:t>
            </w:r>
            <w:r w:rsidRPr="00C36CE1">
              <w:rPr>
                <w:rFonts w:ascii="Garamond" w:hAnsi="Garamond"/>
              </w:rPr>
              <w:t xml:space="preserve"> of diverse regions, cultures</w:t>
            </w:r>
            <w:r w:rsidR="003E6CAA">
              <w:rPr>
                <w:rFonts w:ascii="Garamond" w:hAnsi="Garamond"/>
              </w:rPr>
              <w:t>,</w:t>
            </w:r>
            <w:r w:rsidRPr="00C36CE1">
              <w:rPr>
                <w:rFonts w:ascii="Garamond" w:hAnsi="Garamond"/>
              </w:rPr>
              <w:t xml:space="preserve"> and countries</w:t>
            </w:r>
            <w:r>
              <w:rPr>
                <w:rFonts w:ascii="Garamond" w:hAnsi="Garamond"/>
              </w:rPr>
              <w:t>.</w:t>
            </w:r>
          </w:p>
        </w:tc>
      </w:tr>
      <w:tr w:rsidR="005D68AF" w:rsidRPr="00964DD0" w14:paraId="1251223B" w14:textId="77777777" w:rsidTr="00B33C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5A05106" w14:textId="4672A5F9" w:rsidR="005D68AF" w:rsidRPr="005D68AF" w:rsidRDefault="003E6CAA" w:rsidP="00FD6F63">
            <w:pPr>
              <w:widowControl w:val="0"/>
              <w:autoSpaceDE w:val="0"/>
              <w:autoSpaceDN w:val="0"/>
              <w:adjustRightInd w:val="0"/>
              <w:rPr>
                <w:rFonts w:ascii="Times New Roman" w:hAnsi="Times New Roman"/>
                <w:b/>
                <w:bCs/>
                <w:sz w:val="20"/>
                <w:szCs w:val="20"/>
              </w:rPr>
            </w:pPr>
            <w:r>
              <w:rPr>
                <w:rFonts w:ascii="Times New Roman" w:hAnsi="Times New Roman"/>
                <w:sz w:val="20"/>
                <w:szCs w:val="20"/>
              </w:rPr>
              <w:t xml:space="preserve">Student portfolio prepared as part </w:t>
            </w:r>
            <w:proofErr w:type="gramStart"/>
            <w:r>
              <w:rPr>
                <w:rFonts w:ascii="Times New Roman" w:hAnsi="Times New Roman"/>
                <w:sz w:val="20"/>
                <w:szCs w:val="20"/>
              </w:rPr>
              <w:t xml:space="preserve">of </w:t>
            </w:r>
            <w:r>
              <w:rPr>
                <w:rFonts w:ascii="Times New Roman" w:hAnsi="Times New Roman"/>
                <w:bCs/>
                <w:sz w:val="20"/>
                <w:szCs w:val="20"/>
              </w:rPr>
              <w:t xml:space="preserve"> PS</w:t>
            </w:r>
            <w:proofErr w:type="gramEnd"/>
            <w:r>
              <w:rPr>
                <w:rFonts w:ascii="Times New Roman" w:hAnsi="Times New Roman"/>
                <w:bCs/>
                <w:sz w:val="20"/>
                <w:szCs w:val="20"/>
              </w:rPr>
              <w:t xml:space="preserve"> 497, a senior seminar course required for IA majors.</w:t>
            </w:r>
          </w:p>
        </w:tc>
      </w:tr>
      <w:tr w:rsidR="00ED14CE" w:rsidRPr="00964DD0" w14:paraId="57412B4A" w14:textId="77777777" w:rsidTr="001C3C82">
        <w:tc>
          <w:tcPr>
            <w:tcW w:w="2875" w:type="dxa"/>
            <w:tcBorders>
              <w:left w:val="single" w:sz="4" w:space="0" w:color="auto"/>
            </w:tcBorders>
            <w:shd w:val="pct12" w:color="auto" w:fill="auto"/>
            <w:tcMar>
              <w:top w:w="100" w:type="nil"/>
              <w:right w:w="100" w:type="nil"/>
            </w:tcMar>
          </w:tcPr>
          <w:p w14:paraId="33FBDB94" w14:textId="77777777" w:rsidR="00ED14CE" w:rsidRPr="001160F4" w:rsidRDefault="00ED14CE" w:rsidP="00ED14C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2CBC5BE0" w14:textId="77777777" w:rsidR="003E6CAA" w:rsidRDefault="003E6CAA" w:rsidP="003E6CAA">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i/>
                <w:iCs/>
                <w:color w:val="7F7F7F" w:themeColor="text1" w:themeTint="80"/>
                <w:sz w:val="20"/>
                <w:szCs w:val="20"/>
              </w:rPr>
              <w:t>Students score at least a 3 on a scale of 1-5</w:t>
            </w:r>
          </w:p>
          <w:p w14:paraId="4FF3CE60" w14:textId="77777777" w:rsidR="00ED14CE" w:rsidRPr="00F136C3" w:rsidRDefault="00ED14CE" w:rsidP="00ED14CE">
            <w:pPr>
              <w:widowControl w:val="0"/>
              <w:autoSpaceDE w:val="0"/>
              <w:autoSpaceDN w:val="0"/>
              <w:adjustRightInd w:val="0"/>
              <w:rPr>
                <w:rFonts w:ascii="Times New Roman" w:hAnsi="Times New Roman"/>
                <w:color w:val="767171" w:themeColor="background2" w:themeShade="80"/>
                <w:sz w:val="20"/>
                <w:szCs w:val="20"/>
              </w:rPr>
            </w:pPr>
          </w:p>
        </w:tc>
      </w:tr>
      <w:tr w:rsidR="00ED14CE" w:rsidRPr="00964DD0" w14:paraId="74439590" w14:textId="77777777" w:rsidTr="001C3C82">
        <w:tc>
          <w:tcPr>
            <w:tcW w:w="4315" w:type="dxa"/>
            <w:gridSpan w:val="2"/>
            <w:tcBorders>
              <w:left w:val="single" w:sz="4" w:space="0" w:color="auto"/>
              <w:bottom w:val="single" w:sz="4" w:space="0" w:color="auto"/>
            </w:tcBorders>
            <w:shd w:val="pct12" w:color="auto" w:fill="auto"/>
            <w:tcMar>
              <w:top w:w="100" w:type="nil"/>
              <w:right w:w="100" w:type="nil"/>
            </w:tcMar>
          </w:tcPr>
          <w:p w14:paraId="7A269DBB" w14:textId="77777777" w:rsidR="00ED14CE" w:rsidRDefault="00ED14CE" w:rsidP="00ED14C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67E05B2" w14:textId="77777777" w:rsidR="00ED14CE" w:rsidRDefault="00ED14CE" w:rsidP="00ED14CE">
            <w:pPr>
              <w:widowControl w:val="0"/>
              <w:autoSpaceDE w:val="0"/>
              <w:autoSpaceDN w:val="0"/>
              <w:adjustRightInd w:val="0"/>
              <w:rPr>
                <w:rFonts w:ascii="Times New Roman" w:hAnsi="Times New Roman"/>
                <w:sz w:val="20"/>
                <w:szCs w:val="20"/>
              </w:rPr>
            </w:pPr>
          </w:p>
          <w:p w14:paraId="1BAD53C2" w14:textId="77777777" w:rsidR="00ED14CE" w:rsidRPr="00964DD0" w:rsidRDefault="00ED14CE" w:rsidP="00ED14C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63730800" w14:textId="77777777" w:rsidR="00ED14CE" w:rsidRPr="00964DD0" w:rsidRDefault="00ED14CE" w:rsidP="00ED14CE">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3510" w:type="dxa"/>
            <w:tcBorders>
              <w:bottom w:val="single" w:sz="4" w:space="0" w:color="auto"/>
            </w:tcBorders>
            <w:shd w:val="pct12" w:color="auto" w:fill="auto"/>
            <w:tcMar>
              <w:top w:w="100" w:type="nil"/>
              <w:right w:w="100" w:type="nil"/>
            </w:tcMar>
          </w:tcPr>
          <w:p w14:paraId="4F06CFA0" w14:textId="77777777" w:rsidR="00ED14CE" w:rsidRPr="00C4455B" w:rsidRDefault="00ED14CE" w:rsidP="00ED14C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4C74040" w14:textId="77777777" w:rsidR="00ED14CE" w:rsidRDefault="00ED14CE" w:rsidP="00ED14CE">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86%</w:t>
            </w:r>
          </w:p>
          <w:p w14:paraId="53580EFB" w14:textId="437AE1C8" w:rsidR="002814DE" w:rsidRPr="0075740F" w:rsidRDefault="002814DE" w:rsidP="00ED14CE">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Mean = 4.00</w:t>
            </w:r>
          </w:p>
        </w:tc>
      </w:tr>
      <w:tr w:rsidR="00ED14CE" w:rsidRPr="00964DD0" w14:paraId="5D9963D5" w14:textId="77777777" w:rsidTr="001C3C82">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FCDA21B" w14:textId="77777777" w:rsidR="00ED14CE" w:rsidRPr="00EB65C8" w:rsidRDefault="00ED14CE" w:rsidP="00ED14C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6ED0DC1E" w14:textId="513F0906" w:rsidR="00ED14CE" w:rsidRPr="003E6CAA" w:rsidRDefault="00ED14CE" w:rsidP="002814DE">
            <w:pPr>
              <w:widowControl w:val="0"/>
              <w:autoSpaceDE w:val="0"/>
              <w:autoSpaceDN w:val="0"/>
              <w:adjustRightInd w:val="0"/>
              <w:rPr>
                <w:rFonts w:ascii="Times New Roman" w:hAnsi="Times New Roman"/>
                <w:sz w:val="20"/>
                <w:szCs w:val="20"/>
              </w:rPr>
            </w:pPr>
            <w:r>
              <w:rPr>
                <w:rFonts w:ascii="Times New Roman" w:hAnsi="Times New Roman"/>
                <w:bCs/>
                <w:color w:val="767171" w:themeColor="background2" w:themeShade="80"/>
                <w:sz w:val="20"/>
                <w:szCs w:val="20"/>
              </w:rPr>
              <w:t xml:space="preserve">A review panel of two faculty members will review student portfolios </w:t>
            </w:r>
            <w:proofErr w:type="gramStart"/>
            <w:r>
              <w:rPr>
                <w:rFonts w:ascii="Times New Roman" w:hAnsi="Times New Roman"/>
                <w:bCs/>
                <w:color w:val="767171" w:themeColor="background2" w:themeShade="80"/>
                <w:sz w:val="20"/>
                <w:szCs w:val="20"/>
              </w:rPr>
              <w:t xml:space="preserve">utilizing </w:t>
            </w:r>
            <w:r w:rsidR="003E6CAA">
              <w:rPr>
                <w:rFonts w:ascii="Times New Roman" w:hAnsi="Times New Roman"/>
                <w:bCs/>
                <w:color w:val="767171" w:themeColor="background2" w:themeShade="80"/>
                <w:sz w:val="20"/>
                <w:szCs w:val="20"/>
              </w:rPr>
              <w:t xml:space="preserve"> the</w:t>
            </w:r>
            <w:proofErr w:type="gramEnd"/>
            <w:r w:rsidR="003E6CAA">
              <w:rPr>
                <w:rFonts w:ascii="Times New Roman" w:hAnsi="Times New Roman"/>
                <w:bCs/>
                <w:color w:val="767171" w:themeColor="background2" w:themeShade="80"/>
                <w:sz w:val="20"/>
                <w:szCs w:val="20"/>
              </w:rPr>
              <w:t xml:space="preserve"> attached </w:t>
            </w:r>
            <w:r>
              <w:rPr>
                <w:rFonts w:ascii="Times New Roman" w:hAnsi="Times New Roman"/>
                <w:bCs/>
                <w:color w:val="767171" w:themeColor="background2" w:themeShade="80"/>
                <w:sz w:val="20"/>
                <w:szCs w:val="20"/>
              </w:rPr>
              <w:t>rubric.  50% of the student portfolios selected randomly for review</w:t>
            </w:r>
            <w:r w:rsidR="003E6CAA">
              <w:rPr>
                <w:rFonts w:ascii="Times New Roman" w:hAnsi="Times New Roman"/>
                <w:bCs/>
                <w:color w:val="767171" w:themeColor="background2" w:themeShade="80"/>
                <w:sz w:val="20"/>
                <w:szCs w:val="20"/>
              </w:rPr>
              <w:t xml:space="preserve"> (</w:t>
            </w:r>
            <w:r w:rsidR="003E6CAA">
              <w:rPr>
                <w:rFonts w:ascii="Times New Roman" w:hAnsi="Times New Roman"/>
                <w:bCs/>
                <w:i/>
                <w:iCs/>
                <w:color w:val="767171" w:themeColor="background2" w:themeShade="80"/>
                <w:sz w:val="20"/>
                <w:szCs w:val="20"/>
              </w:rPr>
              <w:t>n</w:t>
            </w:r>
            <w:r w:rsidR="003E6CAA">
              <w:rPr>
                <w:rFonts w:ascii="Times New Roman" w:hAnsi="Times New Roman"/>
                <w:bCs/>
                <w:color w:val="767171" w:themeColor="background2" w:themeShade="80"/>
                <w:sz w:val="20"/>
                <w:szCs w:val="20"/>
              </w:rPr>
              <w:t>=</w:t>
            </w:r>
            <w:r w:rsidR="002814DE">
              <w:rPr>
                <w:rFonts w:ascii="Times New Roman" w:hAnsi="Times New Roman"/>
                <w:bCs/>
                <w:color w:val="767171" w:themeColor="background2" w:themeShade="80"/>
                <w:sz w:val="20"/>
                <w:szCs w:val="20"/>
              </w:rPr>
              <w:t>8</w:t>
            </w:r>
            <w:r w:rsidR="003E6CAA">
              <w:rPr>
                <w:rFonts w:ascii="Times New Roman" w:hAnsi="Times New Roman"/>
                <w:bCs/>
                <w:color w:val="767171" w:themeColor="background2" w:themeShade="80"/>
                <w:sz w:val="20"/>
                <w:szCs w:val="20"/>
              </w:rPr>
              <w:t>).</w:t>
            </w:r>
            <w:r w:rsidR="002814DE">
              <w:rPr>
                <w:rFonts w:ascii="Times New Roman" w:hAnsi="Times New Roman"/>
                <w:bCs/>
                <w:color w:val="767171" w:themeColor="background2" w:themeShade="80"/>
                <w:sz w:val="20"/>
                <w:szCs w:val="20"/>
              </w:rPr>
              <w:t xml:space="preserve"> Scores were also averaged. </w:t>
            </w:r>
            <w:r w:rsidR="003E6CAA">
              <w:rPr>
                <w:rFonts w:ascii="Times New Roman" w:hAnsi="Times New Roman"/>
                <w:bCs/>
                <w:color w:val="767171" w:themeColor="background2" w:themeShade="80"/>
                <w:sz w:val="20"/>
                <w:szCs w:val="20"/>
              </w:rPr>
              <w:t xml:space="preserve"> </w:t>
            </w:r>
          </w:p>
        </w:tc>
      </w:tr>
      <w:tr w:rsidR="00ED14CE" w:rsidRPr="00964DD0" w14:paraId="333988E4" w14:textId="77777777" w:rsidTr="001C3C82">
        <w:tc>
          <w:tcPr>
            <w:tcW w:w="11875" w:type="dxa"/>
            <w:gridSpan w:val="4"/>
            <w:tcBorders>
              <w:top w:val="single" w:sz="4" w:space="0" w:color="auto"/>
              <w:bottom w:val="single" w:sz="4" w:space="0" w:color="auto"/>
            </w:tcBorders>
            <w:shd w:val="clear" w:color="auto" w:fill="auto"/>
            <w:tcMar>
              <w:top w:w="100" w:type="nil"/>
              <w:right w:w="100" w:type="nil"/>
            </w:tcMar>
          </w:tcPr>
          <w:p w14:paraId="6097C2CF" w14:textId="0A1C8891" w:rsidR="00ED14CE" w:rsidRDefault="00ED14CE" w:rsidP="00ED14C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391976A3" w14:textId="77777777" w:rsidR="00ED14CE" w:rsidRPr="003A32E4" w:rsidRDefault="00ED14CE" w:rsidP="00ED14C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0E91339" w14:textId="77777777" w:rsidR="00ED14CE" w:rsidRPr="003A32E4" w:rsidRDefault="00ED14CE" w:rsidP="00ED14CE">
            <w:pPr>
              <w:widowControl w:val="0"/>
              <w:autoSpaceDE w:val="0"/>
              <w:autoSpaceDN w:val="0"/>
              <w:adjustRightInd w:val="0"/>
              <w:jc w:val="center"/>
              <w:rPr>
                <w:rFonts w:ascii="Times New Roman" w:hAnsi="Times New Roman"/>
                <w:b/>
                <w:sz w:val="22"/>
                <w:szCs w:val="22"/>
              </w:rPr>
            </w:pPr>
            <w:r w:rsidRPr="00DF1BAE">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28933A8A" w14:textId="77777777" w:rsidR="00ED14CE" w:rsidRPr="003A32E4" w:rsidRDefault="00ED14CE" w:rsidP="00ED14CE">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ED14CE" w:rsidRPr="00964DD0" w14:paraId="1BCBF74F" w14:textId="77777777" w:rsidTr="001C3C82">
        <w:tc>
          <w:tcPr>
            <w:tcW w:w="14395" w:type="dxa"/>
            <w:gridSpan w:val="6"/>
            <w:shd w:val="pct12" w:color="auto" w:fill="auto"/>
            <w:tcMar>
              <w:top w:w="100" w:type="nil"/>
              <w:right w:w="100" w:type="nil"/>
            </w:tcMar>
          </w:tcPr>
          <w:p w14:paraId="4145549E" w14:textId="1F36A061" w:rsidR="00ED14CE" w:rsidRPr="0054609C" w:rsidRDefault="00FD6F63" w:rsidP="00ED14C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ED14CE" w:rsidRPr="00964DD0" w14:paraId="7BECC5ED" w14:textId="77777777" w:rsidTr="001C3C82">
        <w:trPr>
          <w:trHeight w:val="1340"/>
        </w:trPr>
        <w:tc>
          <w:tcPr>
            <w:tcW w:w="14395" w:type="dxa"/>
            <w:gridSpan w:val="6"/>
            <w:shd w:val="pct12" w:color="auto" w:fill="auto"/>
            <w:tcMar>
              <w:top w:w="100" w:type="nil"/>
              <w:right w:w="100" w:type="nil"/>
            </w:tcMar>
          </w:tcPr>
          <w:p w14:paraId="4BAE61DA" w14:textId="74BA5761" w:rsidR="00ED14CE" w:rsidRPr="0054609C" w:rsidRDefault="002814DE" w:rsidP="00ED14CE">
            <w:pPr>
              <w:jc w:val="both"/>
              <w:rPr>
                <w:rFonts w:ascii="Times New Roman" w:hAnsi="Times New Roman"/>
                <w:b/>
                <w:sz w:val="20"/>
                <w:szCs w:val="20"/>
              </w:rPr>
            </w:pPr>
            <w:r>
              <w:rPr>
                <w:rFonts w:ascii="Times New Roman" w:hAnsi="Times New Roman"/>
                <w:bCs/>
                <w:color w:val="767171" w:themeColor="background2" w:themeShade="80"/>
                <w:sz w:val="20"/>
              </w:rPr>
              <w:t xml:space="preserve">Recent changes were made to the </w:t>
            </w:r>
            <w:proofErr w:type="spellStart"/>
            <w:r>
              <w:rPr>
                <w:rFonts w:ascii="Times New Roman" w:hAnsi="Times New Roman"/>
                <w:bCs/>
                <w:color w:val="767171" w:themeColor="background2" w:themeShade="80"/>
                <w:sz w:val="20"/>
              </w:rPr>
              <w:t>curriculurm</w:t>
            </w:r>
            <w:proofErr w:type="spellEnd"/>
            <w:r>
              <w:rPr>
                <w:rFonts w:ascii="Times New Roman" w:hAnsi="Times New Roman"/>
                <w:bCs/>
                <w:color w:val="767171" w:themeColor="background2" w:themeShade="80"/>
                <w:sz w:val="20"/>
              </w:rPr>
              <w:t>. It will take a couple of assessment periods to cycle through to before we are able to confirm that the changes continue to meet the needs of our students and allows them to fulfill the student learning outcomes.</w:t>
            </w:r>
          </w:p>
        </w:tc>
      </w:tr>
      <w:tr w:rsidR="00ED14CE" w:rsidRPr="00964DD0" w14:paraId="45FE0D68" w14:textId="77777777" w:rsidTr="001C3C82">
        <w:tc>
          <w:tcPr>
            <w:tcW w:w="14395" w:type="dxa"/>
            <w:gridSpan w:val="6"/>
            <w:shd w:val="clear" w:color="auto" w:fill="auto"/>
            <w:tcMar>
              <w:top w:w="100" w:type="nil"/>
              <w:right w:w="100" w:type="nil"/>
            </w:tcMar>
          </w:tcPr>
          <w:p w14:paraId="45721E37" w14:textId="77777777" w:rsidR="00ED14CE" w:rsidRPr="006E294C" w:rsidRDefault="00ED14CE" w:rsidP="00ED14CE">
            <w:pPr>
              <w:jc w:val="both"/>
              <w:rPr>
                <w:rFonts w:ascii="Times New Roman" w:hAnsi="Times New Roman"/>
                <w:b/>
                <w:bCs/>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ED14CE" w:rsidRPr="00964DD0" w14:paraId="2BBF01E5" w14:textId="77777777" w:rsidTr="001C3C82">
        <w:tc>
          <w:tcPr>
            <w:tcW w:w="14395" w:type="dxa"/>
            <w:gridSpan w:val="6"/>
            <w:shd w:val="clear" w:color="auto" w:fill="auto"/>
            <w:tcMar>
              <w:top w:w="100" w:type="nil"/>
              <w:right w:w="100" w:type="nil"/>
            </w:tcMar>
          </w:tcPr>
          <w:p w14:paraId="3E551810" w14:textId="58F72223" w:rsidR="00ED14CE" w:rsidRDefault="00ED14CE" w:rsidP="00ED14CE">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This outcome will be assessed </w:t>
            </w:r>
            <w:r w:rsidR="002814DE">
              <w:rPr>
                <w:rFonts w:ascii="Times New Roman" w:hAnsi="Times New Roman"/>
                <w:color w:val="767171" w:themeColor="background2" w:themeShade="80"/>
                <w:sz w:val="20"/>
              </w:rPr>
              <w:t xml:space="preserve">again in Spring </w:t>
            </w:r>
            <w:proofErr w:type="gramStart"/>
            <w:r w:rsidR="002814DE">
              <w:rPr>
                <w:rFonts w:ascii="Times New Roman" w:hAnsi="Times New Roman"/>
                <w:color w:val="767171" w:themeColor="background2" w:themeShade="80"/>
                <w:sz w:val="20"/>
              </w:rPr>
              <w:t>22</w:t>
            </w:r>
            <w:proofErr w:type="gramEnd"/>
          </w:p>
          <w:p w14:paraId="6188EA03" w14:textId="77777777" w:rsidR="00ED14CE" w:rsidRDefault="00ED14CE" w:rsidP="00ED14CE">
            <w:pPr>
              <w:jc w:val="both"/>
              <w:rPr>
                <w:rFonts w:ascii="Times New Roman" w:hAnsi="Times New Roman"/>
                <w:color w:val="767171" w:themeColor="background2" w:themeShade="80"/>
                <w:sz w:val="20"/>
              </w:rPr>
            </w:pPr>
          </w:p>
          <w:p w14:paraId="5C866AE0" w14:textId="77777777" w:rsidR="00ED14CE" w:rsidRPr="006E294C" w:rsidRDefault="00ED14CE" w:rsidP="00ED14CE">
            <w:pPr>
              <w:jc w:val="both"/>
              <w:rPr>
                <w:rFonts w:ascii="Times New Roman" w:hAnsi="Times New Roman"/>
                <w:bCs/>
                <w:sz w:val="20"/>
              </w:rPr>
            </w:pPr>
          </w:p>
        </w:tc>
      </w:tr>
      <w:tr w:rsidR="00ED14CE" w:rsidRPr="00964DD0" w14:paraId="16D191E2" w14:textId="77777777" w:rsidTr="001C3C82">
        <w:tc>
          <w:tcPr>
            <w:tcW w:w="14395" w:type="dxa"/>
            <w:gridSpan w:val="6"/>
            <w:shd w:val="clear" w:color="auto" w:fill="auto"/>
            <w:tcMar>
              <w:top w:w="100" w:type="nil"/>
              <w:right w:w="100" w:type="nil"/>
            </w:tcMar>
          </w:tcPr>
          <w:p w14:paraId="59B884F5" w14:textId="77777777" w:rsidR="00ED14CE" w:rsidRDefault="00ED14CE" w:rsidP="00ED14CE">
            <w:pPr>
              <w:jc w:val="both"/>
              <w:rPr>
                <w:rFonts w:ascii="Times New Roman" w:hAnsi="Times New Roman"/>
                <w:color w:val="767171" w:themeColor="background2" w:themeShade="80"/>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ED14CE" w:rsidRPr="00964DD0" w14:paraId="53F4171A" w14:textId="77777777" w:rsidTr="001C3C82">
        <w:tc>
          <w:tcPr>
            <w:tcW w:w="14395" w:type="dxa"/>
            <w:gridSpan w:val="6"/>
            <w:shd w:val="clear" w:color="auto" w:fill="auto"/>
            <w:tcMar>
              <w:top w:w="100" w:type="nil"/>
              <w:right w:w="100" w:type="nil"/>
            </w:tcMar>
          </w:tcPr>
          <w:p w14:paraId="07027385" w14:textId="77777777" w:rsidR="002814DE" w:rsidRPr="00FB363A" w:rsidRDefault="002814DE" w:rsidP="002814DE">
            <w:pPr>
              <w:rPr>
                <w:rFonts w:cstheme="minorHAnsi"/>
                <w:color w:val="000000"/>
              </w:rPr>
            </w:pPr>
            <w:r>
              <w:rPr>
                <w:rFonts w:ascii="Times New Roman" w:hAnsi="Times New Roman"/>
                <w:color w:val="595959" w:themeColor="text1" w:themeTint="A6"/>
                <w:sz w:val="20"/>
                <w:szCs w:val="20"/>
              </w:rPr>
              <w:t xml:space="preserve">This Fall will mark the second cohort of incoming IA majors with the new curriculum. Student feedback on the changes has been positive but it will be a couple of years before we are able to fully assess the impact of the changes. </w:t>
            </w:r>
          </w:p>
          <w:p w14:paraId="386D4B72" w14:textId="77777777" w:rsidR="00ED14CE" w:rsidRDefault="00ED14CE" w:rsidP="00ED14CE">
            <w:pPr>
              <w:jc w:val="both"/>
              <w:rPr>
                <w:rFonts w:ascii="Times New Roman" w:hAnsi="Times New Roman"/>
                <w:color w:val="767171" w:themeColor="background2" w:themeShade="80"/>
                <w:sz w:val="20"/>
              </w:rPr>
            </w:pPr>
          </w:p>
        </w:tc>
      </w:tr>
    </w:tbl>
    <w:p w14:paraId="78A2576E" w14:textId="0A3F6353" w:rsidR="003A32E4" w:rsidRDefault="003A32E4"/>
    <w:p w14:paraId="3CD2292A" w14:textId="029020B9" w:rsidR="006335B6" w:rsidRDefault="006335B6">
      <w:r>
        <w:br w:type="page"/>
      </w:r>
    </w:p>
    <w:p w14:paraId="363F9588" w14:textId="77777777" w:rsidR="006335B6" w:rsidRDefault="006335B6" w:rsidP="006335B6">
      <w:pPr>
        <w:jc w:val="center"/>
        <w:rPr>
          <w:rFonts w:ascii="Garamond" w:hAnsi="Garamond"/>
          <w:b/>
          <w:bCs/>
          <w:u w:val="single"/>
        </w:rPr>
      </w:pPr>
    </w:p>
    <w:p w14:paraId="3D7F547B" w14:textId="77777777" w:rsidR="006335B6" w:rsidRDefault="006335B6" w:rsidP="006335B6">
      <w:pPr>
        <w:jc w:val="center"/>
        <w:rPr>
          <w:rFonts w:ascii="Garamond" w:hAnsi="Garamond"/>
          <w:b/>
          <w:bCs/>
          <w:u w:val="single"/>
        </w:rPr>
      </w:pPr>
    </w:p>
    <w:p w14:paraId="2995693A" w14:textId="324C8B0E" w:rsidR="006335B6" w:rsidRPr="00CC7D69" w:rsidRDefault="006335B6" w:rsidP="006335B6">
      <w:pPr>
        <w:jc w:val="center"/>
        <w:rPr>
          <w:rFonts w:ascii="Garamond" w:hAnsi="Garamond"/>
          <w:b/>
          <w:bCs/>
          <w:u w:val="single"/>
        </w:rPr>
      </w:pPr>
      <w:r w:rsidRPr="00CC7D69">
        <w:rPr>
          <w:rFonts w:ascii="Garamond" w:hAnsi="Garamond"/>
          <w:b/>
          <w:bCs/>
          <w:u w:val="single"/>
        </w:rPr>
        <w:t>Rubric for International Affairs Assurance of Student Learning</w:t>
      </w:r>
    </w:p>
    <w:p w14:paraId="63F2ABB6" w14:textId="77777777" w:rsidR="006335B6" w:rsidRDefault="006335B6" w:rsidP="006335B6">
      <w:pPr>
        <w:rPr>
          <w:rFonts w:ascii="Garamond" w:hAnsi="Garamond"/>
        </w:rPr>
      </w:pPr>
    </w:p>
    <w:p w14:paraId="6FB2568E" w14:textId="77777777" w:rsidR="006335B6" w:rsidRDefault="006335B6" w:rsidP="006335B6">
      <w:pPr>
        <w:rPr>
          <w:rFonts w:ascii="Garamond" w:hAnsi="Garamond"/>
        </w:rPr>
      </w:pPr>
      <w:r>
        <w:rPr>
          <w:rFonts w:ascii="Garamond" w:hAnsi="Garamond"/>
        </w:rPr>
        <w:t>All SLOs are evaluated on a scale of 1 to 5.</w:t>
      </w:r>
    </w:p>
    <w:p w14:paraId="27AF85F1" w14:textId="77777777" w:rsidR="006335B6" w:rsidRDefault="006335B6" w:rsidP="006335B6">
      <w:pPr>
        <w:rPr>
          <w:rFonts w:ascii="Garamond" w:hAnsi="Garamond"/>
        </w:rPr>
      </w:pPr>
    </w:p>
    <w:p w14:paraId="13B227E0" w14:textId="77777777" w:rsidR="006335B6" w:rsidRDefault="006335B6" w:rsidP="006335B6">
      <w:pPr>
        <w:rPr>
          <w:rFonts w:ascii="Garamond" w:hAnsi="Garamond"/>
        </w:rPr>
      </w:pPr>
      <w:r>
        <w:rPr>
          <w:rFonts w:ascii="Garamond" w:hAnsi="Garamond"/>
        </w:rPr>
        <w:t>SLO 1:  Students will identify</w:t>
      </w:r>
      <w:r w:rsidRPr="00C36CE1">
        <w:rPr>
          <w:rFonts w:ascii="Garamond" w:hAnsi="Garamond"/>
        </w:rPr>
        <w:t xml:space="preserve"> dynamics of the international political and economic system</w:t>
      </w:r>
      <w:r>
        <w:rPr>
          <w:rFonts w:ascii="Garamond" w:hAnsi="Garamond"/>
        </w:rPr>
        <w:t>.</w:t>
      </w:r>
    </w:p>
    <w:p w14:paraId="34B06E21" w14:textId="77777777" w:rsidR="006335B6" w:rsidRDefault="006335B6" w:rsidP="006335B6">
      <w:pPr>
        <w:rPr>
          <w:rFonts w:ascii="Garamond" w:hAnsi="Garamond"/>
        </w:rPr>
      </w:pPr>
    </w:p>
    <w:p w14:paraId="6F7DB2D7" w14:textId="402FCE22" w:rsidR="006335B6" w:rsidRDefault="006335B6" w:rsidP="006335B6">
      <w:pPr>
        <w:rPr>
          <w:rFonts w:ascii="Garamond" w:hAnsi="Garamond"/>
        </w:rPr>
      </w:pPr>
      <w:r>
        <w:rPr>
          <w:rFonts w:ascii="Garamond" w:hAnsi="Garamond"/>
        </w:rPr>
        <w:t xml:space="preserve">1 – Student identifies few dynamics of </w:t>
      </w:r>
      <w:r w:rsidR="003E6CAA">
        <w:rPr>
          <w:rFonts w:ascii="Garamond" w:hAnsi="Garamond"/>
        </w:rPr>
        <w:t xml:space="preserve">the </w:t>
      </w:r>
      <w:r>
        <w:rPr>
          <w:rFonts w:ascii="Garamond" w:hAnsi="Garamond"/>
        </w:rPr>
        <w:t>international political and economic system.</w:t>
      </w:r>
    </w:p>
    <w:p w14:paraId="4442CD8D" w14:textId="48F1DF17" w:rsidR="006335B6" w:rsidRDefault="006335B6" w:rsidP="006335B6">
      <w:pPr>
        <w:rPr>
          <w:rFonts w:ascii="Garamond" w:hAnsi="Garamond"/>
        </w:rPr>
      </w:pPr>
      <w:r>
        <w:rPr>
          <w:rFonts w:ascii="Garamond" w:hAnsi="Garamond"/>
        </w:rPr>
        <w:t>3 – Student identifies many key concepts and is generally able to place them in appropriate context.</w:t>
      </w:r>
    </w:p>
    <w:p w14:paraId="51D48658" w14:textId="54B1F832" w:rsidR="006335B6" w:rsidRDefault="006335B6" w:rsidP="006335B6">
      <w:pPr>
        <w:rPr>
          <w:rFonts w:ascii="Garamond" w:hAnsi="Garamond"/>
        </w:rPr>
      </w:pPr>
      <w:r>
        <w:rPr>
          <w:rFonts w:ascii="Garamond" w:hAnsi="Garamond"/>
        </w:rPr>
        <w:t xml:space="preserve">5 – Student identifies most key dynamics of </w:t>
      </w:r>
      <w:r w:rsidR="003E6CAA">
        <w:rPr>
          <w:rFonts w:ascii="Garamond" w:hAnsi="Garamond"/>
        </w:rPr>
        <w:t xml:space="preserve">the </w:t>
      </w:r>
      <w:r>
        <w:rPr>
          <w:rFonts w:ascii="Garamond" w:hAnsi="Garamond"/>
        </w:rPr>
        <w:t>international system and places them in appropriate context.</w:t>
      </w:r>
    </w:p>
    <w:p w14:paraId="6132BBED" w14:textId="77777777" w:rsidR="006335B6" w:rsidRDefault="006335B6" w:rsidP="006335B6">
      <w:pPr>
        <w:rPr>
          <w:rFonts w:ascii="Garamond" w:hAnsi="Garamond"/>
        </w:rPr>
      </w:pPr>
    </w:p>
    <w:p w14:paraId="72606AC1" w14:textId="77777777" w:rsidR="006335B6" w:rsidRDefault="006335B6" w:rsidP="006335B6">
      <w:pPr>
        <w:rPr>
          <w:rFonts w:ascii="Garamond" w:hAnsi="Garamond"/>
        </w:rPr>
      </w:pPr>
      <w:r>
        <w:rPr>
          <w:rFonts w:ascii="Garamond" w:hAnsi="Garamond"/>
        </w:rPr>
        <w:t xml:space="preserve">SLO 2:  </w:t>
      </w:r>
      <w:r w:rsidRPr="00C36CE1">
        <w:rPr>
          <w:rFonts w:ascii="Garamond" w:hAnsi="Garamond"/>
        </w:rPr>
        <w:t xml:space="preserve">Students will </w:t>
      </w:r>
      <w:r>
        <w:rPr>
          <w:rFonts w:ascii="Garamond" w:hAnsi="Garamond"/>
        </w:rPr>
        <w:t>illustrate</w:t>
      </w:r>
      <w:r w:rsidRPr="00C36CE1">
        <w:rPr>
          <w:rFonts w:ascii="Garamond" w:hAnsi="Garamond"/>
        </w:rPr>
        <w:t xml:space="preserve"> the complex relationship between domestic and international issues</w:t>
      </w:r>
      <w:r>
        <w:rPr>
          <w:rFonts w:ascii="Garamond" w:hAnsi="Garamond"/>
        </w:rPr>
        <w:t>.</w:t>
      </w:r>
    </w:p>
    <w:p w14:paraId="77EC7162" w14:textId="77777777" w:rsidR="006335B6" w:rsidRDefault="006335B6" w:rsidP="006335B6">
      <w:pPr>
        <w:rPr>
          <w:rFonts w:ascii="Garamond" w:hAnsi="Garamond"/>
        </w:rPr>
      </w:pPr>
    </w:p>
    <w:p w14:paraId="44C6C5CC" w14:textId="36C6CC21" w:rsidR="006335B6" w:rsidRDefault="006335B6" w:rsidP="006335B6">
      <w:pPr>
        <w:rPr>
          <w:rFonts w:ascii="Garamond" w:hAnsi="Garamond"/>
        </w:rPr>
      </w:pPr>
      <w:r>
        <w:rPr>
          <w:rFonts w:ascii="Garamond" w:hAnsi="Garamond"/>
        </w:rPr>
        <w:t xml:space="preserve">1 – Student is unable to show how relationships relate </w:t>
      </w:r>
      <w:r w:rsidR="003E6CAA">
        <w:rPr>
          <w:rFonts w:ascii="Garamond" w:hAnsi="Garamond"/>
        </w:rPr>
        <w:t>to</w:t>
      </w:r>
      <w:r>
        <w:rPr>
          <w:rFonts w:ascii="Garamond" w:hAnsi="Garamond"/>
        </w:rPr>
        <w:t xml:space="preserve"> </w:t>
      </w:r>
      <w:r w:rsidR="003E6CAA">
        <w:rPr>
          <w:rFonts w:ascii="Garamond" w:hAnsi="Garamond"/>
        </w:rPr>
        <w:t>one another</w:t>
      </w:r>
      <w:r>
        <w:rPr>
          <w:rFonts w:ascii="Garamond" w:hAnsi="Garamond"/>
        </w:rPr>
        <w:t>.</w:t>
      </w:r>
    </w:p>
    <w:p w14:paraId="189EED11" w14:textId="77777777" w:rsidR="006335B6" w:rsidRDefault="006335B6" w:rsidP="006335B6">
      <w:pPr>
        <w:rPr>
          <w:rFonts w:ascii="Garamond" w:hAnsi="Garamond"/>
        </w:rPr>
      </w:pPr>
      <w:r>
        <w:rPr>
          <w:rFonts w:ascii="Garamond" w:hAnsi="Garamond"/>
        </w:rPr>
        <w:t xml:space="preserve">3 – Student </w:t>
      </w:r>
      <w:proofErr w:type="gramStart"/>
      <w:r>
        <w:rPr>
          <w:rFonts w:ascii="Garamond" w:hAnsi="Garamond"/>
        </w:rPr>
        <w:t>is able to</w:t>
      </w:r>
      <w:proofErr w:type="gramEnd"/>
      <w:r>
        <w:rPr>
          <w:rFonts w:ascii="Garamond" w:hAnsi="Garamond"/>
        </w:rPr>
        <w:t xml:space="preserve"> illustrate key relationships between domestic and international issues.</w:t>
      </w:r>
    </w:p>
    <w:p w14:paraId="23F9635E" w14:textId="6B4DBDF1" w:rsidR="006335B6" w:rsidRDefault="006335B6" w:rsidP="006335B6">
      <w:pPr>
        <w:rPr>
          <w:rFonts w:ascii="Garamond" w:hAnsi="Garamond"/>
        </w:rPr>
      </w:pPr>
      <w:r>
        <w:rPr>
          <w:rFonts w:ascii="Garamond" w:hAnsi="Garamond"/>
        </w:rPr>
        <w:t xml:space="preserve">5 – Student </w:t>
      </w:r>
      <w:proofErr w:type="gramStart"/>
      <w:r>
        <w:rPr>
          <w:rFonts w:ascii="Garamond" w:hAnsi="Garamond"/>
        </w:rPr>
        <w:t xml:space="preserve">is able </w:t>
      </w:r>
      <w:r w:rsidR="003E6CAA">
        <w:rPr>
          <w:rFonts w:ascii="Garamond" w:hAnsi="Garamond"/>
        </w:rPr>
        <w:t>to</w:t>
      </w:r>
      <w:proofErr w:type="gramEnd"/>
      <w:r w:rsidR="003E6CAA">
        <w:rPr>
          <w:rFonts w:ascii="Garamond" w:hAnsi="Garamond"/>
        </w:rPr>
        <w:t xml:space="preserve"> </w:t>
      </w:r>
      <w:r>
        <w:rPr>
          <w:rFonts w:ascii="Garamond" w:hAnsi="Garamond"/>
        </w:rPr>
        <w:t>clearly illustrate relationships and provide an analysis of key relationships.</w:t>
      </w:r>
    </w:p>
    <w:p w14:paraId="3165DDD9" w14:textId="77777777" w:rsidR="006335B6" w:rsidRDefault="006335B6" w:rsidP="006335B6">
      <w:pPr>
        <w:rPr>
          <w:rFonts w:ascii="Garamond" w:hAnsi="Garamond"/>
        </w:rPr>
      </w:pPr>
    </w:p>
    <w:p w14:paraId="2BFC995C" w14:textId="207CB6F2" w:rsidR="006335B6" w:rsidRDefault="006335B6" w:rsidP="006335B6">
      <w:pPr>
        <w:rPr>
          <w:rFonts w:ascii="Garamond" w:hAnsi="Garamond"/>
        </w:rPr>
      </w:pPr>
      <w:r>
        <w:rPr>
          <w:rFonts w:ascii="Garamond" w:hAnsi="Garamond"/>
        </w:rPr>
        <w:t xml:space="preserve">SLO 3: </w:t>
      </w:r>
      <w:r w:rsidRPr="00C36CE1">
        <w:rPr>
          <w:rFonts w:ascii="Garamond" w:hAnsi="Garamond"/>
        </w:rPr>
        <w:t xml:space="preserve">Students </w:t>
      </w:r>
      <w:r>
        <w:rPr>
          <w:rFonts w:ascii="Garamond" w:hAnsi="Garamond"/>
        </w:rPr>
        <w:t>will contrast characteristics</w:t>
      </w:r>
      <w:r w:rsidRPr="00C36CE1">
        <w:rPr>
          <w:rFonts w:ascii="Garamond" w:hAnsi="Garamond"/>
        </w:rPr>
        <w:t xml:space="preserve"> of diverse regions, cultures</w:t>
      </w:r>
      <w:r w:rsidR="003E6CAA">
        <w:rPr>
          <w:rFonts w:ascii="Garamond" w:hAnsi="Garamond"/>
        </w:rPr>
        <w:t>,</w:t>
      </w:r>
      <w:r w:rsidRPr="00C36CE1">
        <w:rPr>
          <w:rFonts w:ascii="Garamond" w:hAnsi="Garamond"/>
        </w:rPr>
        <w:t xml:space="preserve"> and countries</w:t>
      </w:r>
      <w:r>
        <w:rPr>
          <w:rFonts w:ascii="Garamond" w:hAnsi="Garamond"/>
        </w:rPr>
        <w:t>.</w:t>
      </w:r>
    </w:p>
    <w:p w14:paraId="14943BDC" w14:textId="77777777" w:rsidR="006335B6" w:rsidRDefault="006335B6" w:rsidP="006335B6">
      <w:pPr>
        <w:rPr>
          <w:rFonts w:ascii="Garamond" w:hAnsi="Garamond"/>
        </w:rPr>
      </w:pPr>
    </w:p>
    <w:p w14:paraId="15C92DCF" w14:textId="77777777" w:rsidR="006335B6" w:rsidRDefault="006335B6" w:rsidP="006335B6">
      <w:pPr>
        <w:rPr>
          <w:rFonts w:ascii="Garamond" w:hAnsi="Garamond"/>
        </w:rPr>
      </w:pPr>
      <w:r>
        <w:rPr>
          <w:rFonts w:ascii="Garamond" w:hAnsi="Garamond"/>
        </w:rPr>
        <w:t>1 – Student is unable to identify and contrast characteristics of regions and cultures.</w:t>
      </w:r>
    </w:p>
    <w:p w14:paraId="61EF0B3B" w14:textId="68CD6251" w:rsidR="006335B6" w:rsidRDefault="006335B6" w:rsidP="006335B6">
      <w:pPr>
        <w:rPr>
          <w:rFonts w:ascii="Garamond" w:hAnsi="Garamond"/>
        </w:rPr>
      </w:pPr>
      <w:r>
        <w:rPr>
          <w:rFonts w:ascii="Garamond" w:hAnsi="Garamond"/>
        </w:rPr>
        <w:t xml:space="preserve">3 – Student </w:t>
      </w:r>
      <w:proofErr w:type="gramStart"/>
      <w:r>
        <w:rPr>
          <w:rFonts w:ascii="Garamond" w:hAnsi="Garamond"/>
        </w:rPr>
        <w:t>is able to</w:t>
      </w:r>
      <w:proofErr w:type="gramEnd"/>
      <w:r>
        <w:rPr>
          <w:rFonts w:ascii="Garamond" w:hAnsi="Garamond"/>
        </w:rPr>
        <w:t xml:space="preserve"> identify and contrast many key characteristic</w:t>
      </w:r>
      <w:r w:rsidR="00101AD5">
        <w:rPr>
          <w:rFonts w:ascii="Garamond" w:hAnsi="Garamond"/>
        </w:rPr>
        <w:t>s</w:t>
      </w:r>
      <w:r>
        <w:rPr>
          <w:rFonts w:ascii="Garamond" w:hAnsi="Garamond"/>
        </w:rPr>
        <w:t>.</w:t>
      </w:r>
    </w:p>
    <w:p w14:paraId="2A8EB6A5" w14:textId="291ECA05" w:rsidR="006335B6" w:rsidRDefault="006335B6" w:rsidP="006335B6">
      <w:pPr>
        <w:rPr>
          <w:rFonts w:ascii="Garamond" w:hAnsi="Garamond"/>
        </w:rPr>
      </w:pPr>
      <w:r>
        <w:rPr>
          <w:rFonts w:ascii="Garamond" w:hAnsi="Garamond"/>
        </w:rPr>
        <w:t xml:space="preserve">5 – Student </w:t>
      </w:r>
      <w:proofErr w:type="gramStart"/>
      <w:r>
        <w:rPr>
          <w:rFonts w:ascii="Garamond" w:hAnsi="Garamond"/>
        </w:rPr>
        <w:t>is able to</w:t>
      </w:r>
      <w:proofErr w:type="gramEnd"/>
      <w:r>
        <w:rPr>
          <w:rFonts w:ascii="Garamond" w:hAnsi="Garamond"/>
        </w:rPr>
        <w:t xml:space="preserve"> identify, contrast, and analyze key </w:t>
      </w:r>
      <w:r w:rsidR="00101AD5">
        <w:rPr>
          <w:rFonts w:ascii="Garamond" w:hAnsi="Garamond"/>
        </w:rPr>
        <w:t>characteristics</w:t>
      </w:r>
      <w:r>
        <w:rPr>
          <w:rFonts w:ascii="Garamond" w:hAnsi="Garamond"/>
        </w:rPr>
        <w:t>.</w:t>
      </w:r>
    </w:p>
    <w:p w14:paraId="6E43FCCC" w14:textId="77777777" w:rsidR="006335B6" w:rsidRDefault="006335B6"/>
    <w:sectPr w:rsidR="006335B6"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83D6" w14:textId="77777777" w:rsidR="00485720" w:rsidRDefault="00485720" w:rsidP="001F2A02">
      <w:r>
        <w:separator/>
      </w:r>
    </w:p>
  </w:endnote>
  <w:endnote w:type="continuationSeparator" w:id="0">
    <w:p w14:paraId="49774E49" w14:textId="77777777" w:rsidR="00485720" w:rsidRDefault="0048572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04C54E53"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F04B00">
          <w:rPr>
            <w:rStyle w:val="PageNumber"/>
            <w:rFonts w:ascii="Times New Roman" w:hAnsi="Times New Roman"/>
            <w:noProof/>
            <w:sz w:val="20"/>
            <w:szCs w:val="20"/>
          </w:rPr>
          <w:t>2</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94253" w14:textId="77777777" w:rsidR="00485720" w:rsidRDefault="00485720" w:rsidP="001F2A02">
      <w:r>
        <w:separator/>
      </w:r>
    </w:p>
  </w:footnote>
  <w:footnote w:type="continuationSeparator" w:id="0">
    <w:p w14:paraId="658D34C0" w14:textId="77777777" w:rsidR="00485720" w:rsidRDefault="00485720"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71470"/>
    <w:rsid w:val="000E04BF"/>
    <w:rsid w:val="00101AD5"/>
    <w:rsid w:val="001160F4"/>
    <w:rsid w:val="00141CFC"/>
    <w:rsid w:val="00153145"/>
    <w:rsid w:val="0017571B"/>
    <w:rsid w:val="001A7D75"/>
    <w:rsid w:val="001B1F95"/>
    <w:rsid w:val="001F2A02"/>
    <w:rsid w:val="002039B8"/>
    <w:rsid w:val="00234076"/>
    <w:rsid w:val="0024670E"/>
    <w:rsid w:val="002814DE"/>
    <w:rsid w:val="002C1781"/>
    <w:rsid w:val="002D5D87"/>
    <w:rsid w:val="002F4C8E"/>
    <w:rsid w:val="002F75F1"/>
    <w:rsid w:val="003425F4"/>
    <w:rsid w:val="0036061A"/>
    <w:rsid w:val="003A32E4"/>
    <w:rsid w:val="003E0415"/>
    <w:rsid w:val="003E6CAA"/>
    <w:rsid w:val="003F58A0"/>
    <w:rsid w:val="00402256"/>
    <w:rsid w:val="00406B46"/>
    <w:rsid w:val="0044187F"/>
    <w:rsid w:val="00485720"/>
    <w:rsid w:val="004A360E"/>
    <w:rsid w:val="004B0DA2"/>
    <w:rsid w:val="004C0112"/>
    <w:rsid w:val="004D5BD7"/>
    <w:rsid w:val="004D7D95"/>
    <w:rsid w:val="004E577A"/>
    <w:rsid w:val="00536DFD"/>
    <w:rsid w:val="005907DF"/>
    <w:rsid w:val="005C7ECF"/>
    <w:rsid w:val="005D68AF"/>
    <w:rsid w:val="005F0B2E"/>
    <w:rsid w:val="006335B6"/>
    <w:rsid w:val="006354B4"/>
    <w:rsid w:val="00656559"/>
    <w:rsid w:val="00664A15"/>
    <w:rsid w:val="0069699E"/>
    <w:rsid w:val="006D1A9A"/>
    <w:rsid w:val="006E294C"/>
    <w:rsid w:val="0070232E"/>
    <w:rsid w:val="00727EE2"/>
    <w:rsid w:val="007377F0"/>
    <w:rsid w:val="007531CA"/>
    <w:rsid w:val="0075740F"/>
    <w:rsid w:val="007706BE"/>
    <w:rsid w:val="008027F2"/>
    <w:rsid w:val="0080420B"/>
    <w:rsid w:val="00886031"/>
    <w:rsid w:val="008A6072"/>
    <w:rsid w:val="008C543D"/>
    <w:rsid w:val="00906B14"/>
    <w:rsid w:val="0093598C"/>
    <w:rsid w:val="009414E6"/>
    <w:rsid w:val="009916DF"/>
    <w:rsid w:val="009A0845"/>
    <w:rsid w:val="009C42EC"/>
    <w:rsid w:val="009D7247"/>
    <w:rsid w:val="009F3E57"/>
    <w:rsid w:val="00A8015B"/>
    <w:rsid w:val="00AA5FB2"/>
    <w:rsid w:val="00AE7017"/>
    <w:rsid w:val="00B3239E"/>
    <w:rsid w:val="00B63581"/>
    <w:rsid w:val="00BA43B7"/>
    <w:rsid w:val="00BC0316"/>
    <w:rsid w:val="00BC7712"/>
    <w:rsid w:val="00C07A31"/>
    <w:rsid w:val="00C41AF7"/>
    <w:rsid w:val="00C4455B"/>
    <w:rsid w:val="00C616E8"/>
    <w:rsid w:val="00C7298B"/>
    <w:rsid w:val="00C7402A"/>
    <w:rsid w:val="00C81981"/>
    <w:rsid w:val="00D00E69"/>
    <w:rsid w:val="00D03ECA"/>
    <w:rsid w:val="00D713AB"/>
    <w:rsid w:val="00D86425"/>
    <w:rsid w:val="00DD4EBB"/>
    <w:rsid w:val="00DF1BAE"/>
    <w:rsid w:val="00E25F76"/>
    <w:rsid w:val="00E375DE"/>
    <w:rsid w:val="00E73499"/>
    <w:rsid w:val="00E85A90"/>
    <w:rsid w:val="00E95BBD"/>
    <w:rsid w:val="00EB65C8"/>
    <w:rsid w:val="00EC1C25"/>
    <w:rsid w:val="00ED14CE"/>
    <w:rsid w:val="00F04B00"/>
    <w:rsid w:val="00F136C3"/>
    <w:rsid w:val="00F51EDD"/>
    <w:rsid w:val="00FB363A"/>
    <w:rsid w:val="00FC2A73"/>
    <w:rsid w:val="00FD6F6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2021-06-28T16:27:00Z</cp:lastPrinted>
  <dcterms:created xsi:type="dcterms:W3CDTF">2021-06-29T18:43:00Z</dcterms:created>
  <dcterms:modified xsi:type="dcterms:W3CDTF">2021-06-29T18:43:00Z</dcterms:modified>
</cp:coreProperties>
</file>