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5F21AA7"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D97E14">
              <w:rPr>
                <w:rFonts w:ascii="Times New Roman" w:hAnsi="Times New Roman"/>
                <w:b/>
                <w:bCs/>
              </w:rPr>
              <w:t>3</w:t>
            </w:r>
            <w:r>
              <w:rPr>
                <w:rFonts w:ascii="Times New Roman" w:hAnsi="Times New Roman"/>
                <w:b/>
                <w:bCs/>
              </w:rPr>
              <w:t>-202</w:t>
            </w:r>
            <w:r w:rsidR="00D97E14">
              <w:rPr>
                <w:rFonts w:ascii="Times New Roman" w:hAnsi="Times New Roman"/>
                <w:b/>
                <w:bCs/>
              </w:rPr>
              <w:t>4</w:t>
            </w:r>
          </w:p>
        </w:tc>
      </w:tr>
      <w:tr w:rsidR="00FF131C" w14:paraId="62B2B48D" w14:textId="77777777" w:rsidTr="00FF131C">
        <w:trPr>
          <w:trHeight w:val="239"/>
        </w:trPr>
        <w:tc>
          <w:tcPr>
            <w:tcW w:w="6108" w:type="dxa"/>
            <w:gridSpan w:val="2"/>
          </w:tcPr>
          <w:p w14:paraId="506B9AE1" w14:textId="022CAE42" w:rsidR="0017571B" w:rsidRPr="004C0112" w:rsidRDefault="009040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E136DFD" w:rsidR="0017571B" w:rsidRPr="004C0112" w:rsidRDefault="009040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Agriculture and Food Science</w:t>
            </w:r>
          </w:p>
        </w:tc>
      </w:tr>
      <w:tr w:rsidR="00FF131C" w14:paraId="3FB6829E" w14:textId="77777777" w:rsidTr="00FF131C">
        <w:trPr>
          <w:trHeight w:val="222"/>
        </w:trPr>
        <w:tc>
          <w:tcPr>
            <w:tcW w:w="14383" w:type="dxa"/>
            <w:gridSpan w:val="3"/>
          </w:tcPr>
          <w:p w14:paraId="7CC57F6D" w14:textId="22A63B35" w:rsidR="0017571B" w:rsidRPr="004C0112" w:rsidRDefault="009040D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Certificate in Floristry (1769)</w:t>
            </w:r>
          </w:p>
        </w:tc>
      </w:tr>
      <w:tr w:rsidR="00FF131C" w14:paraId="56A671A4" w14:textId="77777777" w:rsidTr="00FF131C">
        <w:trPr>
          <w:trHeight w:val="222"/>
        </w:trPr>
        <w:tc>
          <w:tcPr>
            <w:tcW w:w="14383" w:type="dxa"/>
            <w:gridSpan w:val="3"/>
          </w:tcPr>
          <w:p w14:paraId="6AD05DAC" w14:textId="493C8788" w:rsidR="00141CFC" w:rsidRPr="004C0112" w:rsidRDefault="00802ED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Paul Woosley, Department Chair; </w:t>
            </w:r>
            <w:r w:rsidR="009040D3">
              <w:rPr>
                <w:rFonts w:ascii="Times New Roman" w:hAnsi="Times New Roman"/>
                <w:bCs/>
                <w:i/>
                <w:iCs/>
                <w:sz w:val="20"/>
                <w:szCs w:val="20"/>
              </w:rPr>
              <w:t>Roger Dennis, Program Director</w:t>
            </w:r>
          </w:p>
        </w:tc>
      </w:tr>
      <w:tr w:rsidR="00FF131C" w14:paraId="53FAE6BE" w14:textId="77777777" w:rsidTr="005B3461">
        <w:trPr>
          <w:trHeight w:val="584"/>
        </w:trPr>
        <w:tc>
          <w:tcPr>
            <w:tcW w:w="4045" w:type="dxa"/>
          </w:tcPr>
          <w:p w14:paraId="611250FD" w14:textId="4637759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A671EF">
              <w:rPr>
                <w:rFonts w:ascii="Times New Roman" w:hAnsi="Times New Roman"/>
                <w:sz w:val="22"/>
                <w:szCs w:val="22"/>
              </w:rPr>
            </w:r>
            <w:r w:rsidR="00A671EF">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040D3">
              <w:rPr>
                <w:rFonts w:ascii="Times New Roman" w:hAnsi="Times New Roman"/>
                <w:sz w:val="22"/>
                <w:szCs w:val="22"/>
              </w:rPr>
              <w:fldChar w:fldCharType="begin">
                <w:ffData>
                  <w:name w:val="Check14"/>
                  <w:enabled/>
                  <w:calcOnExit w:val="0"/>
                  <w:checkBox>
                    <w:sizeAuto/>
                    <w:default w:val="1"/>
                  </w:checkBox>
                </w:ffData>
              </w:fldChar>
            </w:r>
            <w:bookmarkStart w:id="1" w:name="Check14"/>
            <w:r w:rsidR="009040D3">
              <w:rPr>
                <w:rFonts w:ascii="Times New Roman" w:hAnsi="Times New Roman"/>
                <w:sz w:val="22"/>
                <w:szCs w:val="22"/>
              </w:rPr>
              <w:instrText xml:space="preserve"> FORMCHECKBOX </w:instrText>
            </w:r>
            <w:r w:rsidR="00A671EF">
              <w:rPr>
                <w:rFonts w:ascii="Times New Roman" w:hAnsi="Times New Roman"/>
                <w:sz w:val="22"/>
                <w:szCs w:val="22"/>
              </w:rPr>
            </w:r>
            <w:r w:rsidR="00A671EF">
              <w:rPr>
                <w:rFonts w:ascii="Times New Roman" w:hAnsi="Times New Roman"/>
                <w:sz w:val="22"/>
                <w:szCs w:val="22"/>
              </w:rPr>
              <w:fldChar w:fldCharType="separate"/>
            </w:r>
            <w:r w:rsidR="009040D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E18D296" w:rsidR="0006474C" w:rsidRPr="005B3461" w:rsidRDefault="0006474C" w:rsidP="009040D3">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040D3">
              <w:rPr>
                <w:rFonts w:ascii="Times New Roman" w:hAnsi="Times New Roman"/>
                <w:sz w:val="22"/>
                <w:szCs w:val="22"/>
              </w:rPr>
              <w:fldChar w:fldCharType="begin">
                <w:ffData>
                  <w:name w:val=""/>
                  <w:enabled/>
                  <w:calcOnExit w:val="0"/>
                  <w:checkBox>
                    <w:sizeAuto/>
                    <w:default w:val="1"/>
                  </w:checkBox>
                </w:ffData>
              </w:fldChar>
            </w:r>
            <w:r w:rsidR="009040D3">
              <w:rPr>
                <w:rFonts w:ascii="Times New Roman" w:hAnsi="Times New Roman"/>
                <w:sz w:val="22"/>
                <w:szCs w:val="22"/>
              </w:rPr>
              <w:instrText xml:space="preserve"> FORMCHECKBOX </w:instrText>
            </w:r>
            <w:r w:rsidR="00A671EF">
              <w:rPr>
                <w:rFonts w:ascii="Times New Roman" w:hAnsi="Times New Roman"/>
                <w:sz w:val="22"/>
                <w:szCs w:val="22"/>
              </w:rPr>
            </w:r>
            <w:r w:rsidR="00A671EF">
              <w:rPr>
                <w:rFonts w:ascii="Times New Roman" w:hAnsi="Times New Roman"/>
                <w:sz w:val="22"/>
                <w:szCs w:val="22"/>
              </w:rPr>
              <w:fldChar w:fldCharType="separate"/>
            </w:r>
            <w:r w:rsidR="009040D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BD565D3" w:rsidR="007706BE" w:rsidRPr="00FF3DCE" w:rsidRDefault="00FF131C" w:rsidP="009040D3">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040D3" w:rsidRPr="00A616CA">
              <w:rPr>
                <w:rFonts w:ascii="Times New Roman" w:hAnsi="Times New Roman"/>
                <w:b/>
                <w:bCs/>
                <w:sz w:val="20"/>
                <w:szCs w:val="20"/>
              </w:rPr>
              <w:t xml:space="preserve"> Develop a business plan for a retail floral/event company as a proposal for a start-up business.</w:t>
            </w:r>
            <w:r w:rsidR="009040D3" w:rsidRPr="00A65726">
              <w:rPr>
                <w:rFonts w:ascii="Times New Roman" w:hAnsi="Times New Roman"/>
                <w:b/>
                <w:bCs/>
                <w:color w:val="767171" w:themeColor="background2" w:themeShade="80"/>
                <w:sz w:val="20"/>
                <w:szCs w:val="20"/>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7561D189" w:rsidR="007706BE" w:rsidRPr="00FF3DCE" w:rsidRDefault="009040D3" w:rsidP="009040D3">
            <w:pPr>
              <w:widowControl w:val="0"/>
              <w:autoSpaceDE w:val="0"/>
              <w:autoSpaceDN w:val="0"/>
              <w:adjustRightInd w:val="0"/>
              <w:rPr>
                <w:rFonts w:ascii="Times New Roman" w:hAnsi="Times New Roman"/>
                <w:b/>
                <w:bCs/>
                <w:sz w:val="20"/>
                <w:szCs w:val="20"/>
              </w:rPr>
            </w:pPr>
            <w:r w:rsidRPr="00A616CA">
              <w:rPr>
                <w:rFonts w:ascii="Times New Roman" w:hAnsi="Times New Roman"/>
                <w:b/>
                <w:bCs/>
                <w:sz w:val="20"/>
                <w:szCs w:val="20"/>
              </w:rPr>
              <w:t xml:space="preserve">Students will be assessed in HORT 420 using a </w:t>
            </w:r>
            <w:r w:rsidR="003724E7">
              <w:rPr>
                <w:rFonts w:ascii="Times New Roman" w:hAnsi="Times New Roman"/>
                <w:b/>
                <w:bCs/>
                <w:sz w:val="20"/>
                <w:szCs w:val="20"/>
              </w:rPr>
              <w:t>20</w:t>
            </w:r>
            <w:r w:rsidRPr="00A616CA">
              <w:rPr>
                <w:rFonts w:ascii="Times New Roman" w:hAnsi="Times New Roman"/>
                <w:b/>
                <w:bCs/>
                <w:sz w:val="20"/>
                <w:szCs w:val="20"/>
              </w:rPr>
              <w:t>0-pt. rubric related to steps in developing a business plan for a start-up business. The rubric will evaluate students’ knowledge of logistics, resources, marketing, and risk, as well as the requirements to manage the routine operations of a retail flower shop including visual merchandising, sales, design, delivery, office management and bookkeeping. Items scored for this outcome will be relevant to a retail floral/event company.</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717632A" w:rsidR="007706BE" w:rsidRPr="00FF3DCE" w:rsidRDefault="009040D3"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9EEB3A4" w:rsidR="00B3239E" w:rsidRPr="00FF3DCE" w:rsidRDefault="00FF131C" w:rsidP="009040D3">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9040D3" w:rsidRPr="00A616CA">
              <w:rPr>
                <w:rFonts w:ascii="Times New Roman" w:hAnsi="Times New Roman"/>
                <w:b/>
                <w:bCs/>
                <w:sz w:val="20"/>
                <w:szCs w:val="20"/>
              </w:rPr>
              <w:t xml:space="preserve"> Develop a business plan for a retail/wholesale greenhouse operation for a start-up business.</w:t>
            </w:r>
            <w:r w:rsidR="009040D3" w:rsidRPr="00A65726">
              <w:rPr>
                <w:rFonts w:ascii="Times New Roman" w:hAnsi="Times New Roman"/>
                <w:b/>
                <w:bCs/>
                <w:color w:val="767171" w:themeColor="background2" w:themeShade="80"/>
                <w:sz w:val="20"/>
                <w:szCs w:val="20"/>
              </w:rPr>
              <w:t xml:space="preserve"> </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F1C474A" w:rsidR="00B3239E" w:rsidRPr="00FF3DCE" w:rsidRDefault="009040D3" w:rsidP="009040D3">
            <w:pPr>
              <w:widowControl w:val="0"/>
              <w:tabs>
                <w:tab w:val="left" w:pos="651"/>
              </w:tabs>
              <w:autoSpaceDE w:val="0"/>
              <w:autoSpaceDN w:val="0"/>
              <w:adjustRightInd w:val="0"/>
              <w:jc w:val="both"/>
              <w:rPr>
                <w:rFonts w:ascii="Times New Roman" w:hAnsi="Times New Roman"/>
                <w:b/>
                <w:sz w:val="20"/>
                <w:szCs w:val="20"/>
              </w:rPr>
            </w:pPr>
            <w:r w:rsidRPr="00A35155">
              <w:rPr>
                <w:rFonts w:ascii="Times New Roman" w:hAnsi="Times New Roman"/>
                <w:b/>
                <w:sz w:val="20"/>
                <w:szCs w:val="20"/>
              </w:rPr>
              <w:t xml:space="preserve">Students will be assessed in HORT 420 using a </w:t>
            </w:r>
            <w:r w:rsidR="003724E7">
              <w:rPr>
                <w:rFonts w:ascii="Times New Roman" w:hAnsi="Times New Roman"/>
                <w:b/>
                <w:sz w:val="20"/>
                <w:szCs w:val="20"/>
              </w:rPr>
              <w:t>20</w:t>
            </w:r>
            <w:r w:rsidRPr="00A35155">
              <w:rPr>
                <w:rFonts w:ascii="Times New Roman" w:hAnsi="Times New Roman"/>
                <w:b/>
                <w:sz w:val="20"/>
                <w:szCs w:val="20"/>
              </w:rPr>
              <w:t>0-pt. rubric related to steps in developing a business plan for a start-up business. The rubric will evaluate students’ knowledge of logistics, resources, marketing, and risk, as well as the requirements to manage the routine operations of a retail flower shop including visual merchandising, sales, design, delivery, office management and bookkeeping. Items scored for this outcome will be relevant to a retail/wholesale greenhouse operation.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23B0E39" w:rsidR="00402256" w:rsidRPr="00FF3DCE" w:rsidRDefault="00C9725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733DD4A" w:rsidR="00B3239E" w:rsidRPr="00FF3DCE" w:rsidRDefault="00FF131C" w:rsidP="00C9725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C97255" w:rsidRPr="00A616CA">
              <w:rPr>
                <w:rFonts w:ascii="Times New Roman" w:hAnsi="Times New Roman"/>
                <w:b/>
                <w:sz w:val="20"/>
                <w:szCs w:val="20"/>
              </w:rPr>
              <w:t>Design modern artistic floral designs using techniques and mechanics of elements and principles of design creative process.</w:t>
            </w:r>
            <w:r w:rsidR="00C97255" w:rsidRPr="00A616CA">
              <w:t xml:space="preserve">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3CAE3576" w:rsidR="00B3239E" w:rsidRPr="00FF3DCE" w:rsidRDefault="00C97255" w:rsidP="00C97255">
            <w:pPr>
              <w:widowControl w:val="0"/>
              <w:autoSpaceDE w:val="0"/>
              <w:autoSpaceDN w:val="0"/>
              <w:adjustRightInd w:val="0"/>
              <w:rPr>
                <w:rFonts w:ascii="Times New Roman" w:hAnsi="Times New Roman"/>
                <w:b/>
                <w:sz w:val="20"/>
                <w:szCs w:val="20"/>
              </w:rPr>
            </w:pPr>
            <w:r w:rsidRPr="00A35155">
              <w:rPr>
                <w:rFonts w:ascii="Times New Roman" w:hAnsi="Times New Roman"/>
                <w:b/>
                <w:sz w:val="20"/>
                <w:szCs w:val="20"/>
              </w:rPr>
              <w:t>Students will be assessed using a 100-point rubric in HORT 30</w:t>
            </w:r>
            <w:r>
              <w:rPr>
                <w:rFonts w:ascii="Times New Roman" w:hAnsi="Times New Roman"/>
                <w:b/>
                <w:sz w:val="20"/>
                <w:szCs w:val="20"/>
              </w:rPr>
              <w:t>9</w:t>
            </w:r>
            <w:r w:rsidRPr="00A35155">
              <w:rPr>
                <w:rFonts w:ascii="Times New Roman" w:hAnsi="Times New Roman"/>
                <w:b/>
                <w:sz w:val="20"/>
                <w:szCs w:val="20"/>
              </w:rPr>
              <w:t xml:space="preserve">, which will be offered at least one to two times per academic year for students completing the certificate. Items scored for this outcome will be relevant to modern artistic floral designs using techniques and mechanics of elements and principles of design creative process.   </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E033378" w:rsidR="00402256" w:rsidRPr="00FF3DCE" w:rsidRDefault="00C9725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C97255" w:rsidRPr="00964DD0" w14:paraId="274EC7EF" w14:textId="77777777" w:rsidTr="007706BE">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C97255" w:rsidRPr="00FF3DCE" w14:paraId="269833FD" w14:textId="77777777" w:rsidTr="00741247">
              <w:tc>
                <w:tcPr>
                  <w:tcW w:w="14395" w:type="dxa"/>
                  <w:shd w:val="clear" w:color="auto" w:fill="auto"/>
                  <w:tcMar>
                    <w:top w:w="100" w:type="nil"/>
                    <w:right w:w="100" w:type="nil"/>
                  </w:tcMar>
                </w:tcPr>
                <w:p w14:paraId="760B325E" w14:textId="7D0BFD3E" w:rsidR="00C97255" w:rsidRPr="00FF3DCE" w:rsidRDefault="00C97255" w:rsidP="00C9725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sidRPr="00A616CA">
                    <w:t xml:space="preserve">  </w:t>
                  </w:r>
                  <w:r w:rsidRPr="0036158E">
                    <w:rPr>
                      <w:rFonts w:ascii="Times New Roman" w:hAnsi="Times New Roman"/>
                      <w:b/>
                      <w:sz w:val="20"/>
                      <w:szCs w:val="20"/>
                    </w:rPr>
                    <w:t xml:space="preserve"> Identify fresh flowers/foliage and annual/perennial plants available on the commercial flower market.</w:t>
                  </w:r>
                  <w:r w:rsidRPr="00A616CA">
                    <w:t xml:space="preserve"> </w:t>
                  </w:r>
                </w:p>
              </w:tc>
            </w:tr>
            <w:tr w:rsidR="00C97255" w:rsidRPr="00FF3DCE" w14:paraId="3F65EFFC" w14:textId="77777777" w:rsidTr="00741247">
              <w:tc>
                <w:tcPr>
                  <w:tcW w:w="14395" w:type="dxa"/>
                  <w:shd w:val="clear" w:color="auto" w:fill="auto"/>
                  <w:tcMar>
                    <w:top w:w="100" w:type="nil"/>
                    <w:right w:w="100" w:type="nil"/>
                  </w:tcMar>
                </w:tcPr>
                <w:p w14:paraId="1E946EA8" w14:textId="43191DC1" w:rsidR="00C97255" w:rsidRDefault="00C97255" w:rsidP="00C972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1   </w:t>
                  </w:r>
                  <w:r w:rsidR="009C4969" w:rsidRPr="0036158E">
                    <w:rPr>
                      <w:rFonts w:ascii="Times New Roman" w:hAnsi="Times New Roman"/>
                      <w:b/>
                      <w:sz w:val="20"/>
                      <w:szCs w:val="20"/>
                    </w:rPr>
                    <w:t xml:space="preserve"> Students will be assessed using a 100pt rubric in HORT 3</w:t>
                  </w:r>
                  <w:r w:rsidR="009C4969">
                    <w:rPr>
                      <w:rFonts w:ascii="Times New Roman" w:hAnsi="Times New Roman"/>
                      <w:b/>
                      <w:sz w:val="20"/>
                      <w:szCs w:val="20"/>
                    </w:rPr>
                    <w:t>30</w:t>
                  </w:r>
                  <w:r w:rsidR="009C4969" w:rsidRPr="0036158E">
                    <w:rPr>
                      <w:rFonts w:ascii="Times New Roman" w:hAnsi="Times New Roman"/>
                      <w:b/>
                      <w:sz w:val="20"/>
                      <w:szCs w:val="20"/>
                    </w:rPr>
                    <w:t>, which will be offered at least one or two times per academic year for students completing the certificate. Items scores scored for this outcome will be relevant to the identification of flowers/foliage and annual/perennial plants available on the commercial flower market.</w:t>
                  </w:r>
                </w:p>
              </w:tc>
            </w:tr>
            <w:tr w:rsidR="00C97255" w:rsidRPr="00FF3DCE" w14:paraId="5CC410D4" w14:textId="77777777" w:rsidTr="00741247">
              <w:tc>
                <w:tcPr>
                  <w:tcW w:w="14395" w:type="dxa"/>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5"/>
                    <w:gridCol w:w="1170"/>
                    <w:gridCol w:w="1350"/>
                  </w:tblGrid>
                  <w:tr w:rsidR="009C4969" w:rsidRPr="00FF3DCE" w14:paraId="22672E1C" w14:textId="77777777" w:rsidTr="00741247">
                    <w:tc>
                      <w:tcPr>
                        <w:tcW w:w="11875" w:type="dxa"/>
                        <w:shd w:val="clear" w:color="auto" w:fill="auto"/>
                        <w:tcMar>
                          <w:top w:w="100" w:type="nil"/>
                          <w:right w:w="100" w:type="nil"/>
                        </w:tcMar>
                      </w:tcPr>
                      <w:p w14:paraId="6218B2D4" w14:textId="632AF74F" w:rsidR="009C4969" w:rsidRPr="00FF3DCE" w:rsidRDefault="009C4969" w:rsidP="009C4969">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689159F0" w14:textId="77777777" w:rsidR="009C4969" w:rsidRPr="00FF3DCE" w:rsidRDefault="009C4969" w:rsidP="009C4969">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B342DBF" w14:textId="77777777" w:rsidR="009C4969" w:rsidRPr="00FF3DCE" w:rsidRDefault="009C4969" w:rsidP="009C496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BCBBEE6" w14:textId="77777777" w:rsidR="009C4969" w:rsidRPr="00FF3DCE" w:rsidRDefault="009C4969" w:rsidP="009C4969">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A671EF">
                          <w:rPr>
                            <w:rFonts w:ascii="Times New Roman" w:hAnsi="Times New Roman"/>
                            <w:b/>
                            <w:sz w:val="20"/>
                            <w:szCs w:val="20"/>
                          </w:rPr>
                        </w:r>
                        <w:r w:rsidR="00A671EF">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62D9E8C7" w14:textId="77777777" w:rsidR="00C97255" w:rsidRDefault="00C97255" w:rsidP="009C4969">
                  <w:pPr>
                    <w:widowControl w:val="0"/>
                    <w:autoSpaceDE w:val="0"/>
                    <w:autoSpaceDN w:val="0"/>
                    <w:adjustRightInd w:val="0"/>
                    <w:rPr>
                      <w:rFonts w:ascii="Times New Roman" w:hAnsi="Times New Roman"/>
                      <w:b/>
                      <w:bCs/>
                      <w:sz w:val="20"/>
                      <w:szCs w:val="20"/>
                    </w:rPr>
                  </w:pPr>
                </w:p>
              </w:tc>
            </w:tr>
            <w:tr w:rsidR="00C97255" w:rsidRPr="00FF3DCE" w14:paraId="224450B7" w14:textId="77777777" w:rsidTr="00741247">
              <w:tc>
                <w:tcPr>
                  <w:tcW w:w="14395" w:type="dxa"/>
                  <w:shd w:val="clear" w:color="auto" w:fill="auto"/>
                  <w:tcMar>
                    <w:top w:w="100" w:type="nil"/>
                    <w:right w:w="100" w:type="nil"/>
                  </w:tcMar>
                </w:tcPr>
                <w:p w14:paraId="29EA72D6" w14:textId="77777777" w:rsidR="00C97255" w:rsidRDefault="00C97255" w:rsidP="00C97255">
                  <w:pPr>
                    <w:widowControl w:val="0"/>
                    <w:autoSpaceDE w:val="0"/>
                    <w:autoSpaceDN w:val="0"/>
                    <w:adjustRightInd w:val="0"/>
                    <w:rPr>
                      <w:rFonts w:ascii="Times New Roman" w:hAnsi="Times New Roman"/>
                      <w:b/>
                      <w:bCs/>
                      <w:sz w:val="20"/>
                      <w:szCs w:val="20"/>
                    </w:rPr>
                  </w:pPr>
                </w:p>
              </w:tc>
            </w:tr>
          </w:tbl>
          <w:p w14:paraId="10BC6A82" w14:textId="2F03DFDB" w:rsidR="00C97255" w:rsidRDefault="00C97255" w:rsidP="0075740F">
            <w:pPr>
              <w:widowControl w:val="0"/>
              <w:autoSpaceDE w:val="0"/>
              <w:autoSpaceDN w:val="0"/>
              <w:adjustRightInd w:val="0"/>
              <w:rPr>
                <w:rFonts w:ascii="Times New Roman" w:hAnsi="Times New Roman"/>
                <w:b/>
                <w:sz w:val="20"/>
                <w:szCs w:val="20"/>
              </w:rPr>
            </w:pP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688EE9FD" w:rsidR="0075740F" w:rsidRPr="00FF3DCE" w:rsidRDefault="009C4969" w:rsidP="009C4969">
            <w:pPr>
              <w:jc w:val="both"/>
              <w:rPr>
                <w:rFonts w:ascii="Times New Roman" w:hAnsi="Times New Roman"/>
                <w:bCs/>
                <w:sz w:val="20"/>
                <w:szCs w:val="20"/>
              </w:rPr>
            </w:pPr>
            <w:r>
              <w:rPr>
                <w:rFonts w:ascii="Times New Roman" w:hAnsi="Times New Roman"/>
                <w:bCs/>
                <w:color w:val="767171" w:themeColor="background2" w:themeShade="80"/>
                <w:sz w:val="20"/>
                <w:szCs w:val="20"/>
              </w:rPr>
              <w:t>No anticipated changes to the Assessment Plan for next year.</w:t>
            </w:r>
            <w:r w:rsidRPr="007F2846">
              <w:rPr>
                <w:rFonts w:ascii="Times New Roman" w:hAnsi="Times New Roman"/>
                <w:sz w:val="20"/>
                <w:szCs w:val="20"/>
              </w:rPr>
              <w:t xml:space="preserve"> Methods for assessing Student Learning Outcomes </w:t>
            </w:r>
            <w:r>
              <w:rPr>
                <w:rFonts w:ascii="Times New Roman" w:hAnsi="Times New Roman"/>
                <w:sz w:val="20"/>
                <w:szCs w:val="20"/>
              </w:rPr>
              <w:t>1-4</w:t>
            </w:r>
            <w:r w:rsidRPr="007F2846">
              <w:rPr>
                <w:rFonts w:ascii="Times New Roman" w:hAnsi="Times New Roman"/>
                <w:sz w:val="20"/>
                <w:szCs w:val="20"/>
              </w:rPr>
              <w:t xml:space="preserve"> will continue on in current form.  Student Learning Outcomes </w:t>
            </w:r>
            <w:r>
              <w:rPr>
                <w:rFonts w:ascii="Times New Roman" w:hAnsi="Times New Roman"/>
                <w:sz w:val="20"/>
                <w:szCs w:val="20"/>
              </w:rPr>
              <w:t xml:space="preserve">1-4 </w:t>
            </w:r>
            <w:r w:rsidRPr="007F2846">
              <w:rPr>
                <w:rFonts w:ascii="Times New Roman" w:hAnsi="Times New Roman"/>
                <w:sz w:val="20"/>
                <w:szCs w:val="20"/>
              </w:rPr>
              <w:t>will continue to be assessed on an annual basis.</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A671EF">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A671E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A671EF">
            <w:pPr>
              <w:widowControl w:val="0"/>
              <w:autoSpaceDE w:val="0"/>
              <w:autoSpaceDN w:val="0"/>
              <w:adjustRightInd w:val="0"/>
              <w:jc w:val="center"/>
              <w:rPr>
                <w:rFonts w:ascii="Times New Roman" w:hAnsi="Times New Roman"/>
                <w:b/>
                <w:bCs/>
              </w:rPr>
            </w:pPr>
          </w:p>
        </w:tc>
      </w:tr>
      <w:tr w:rsidR="001160F4" w:rsidRPr="00964DD0" w14:paraId="655B58B1" w14:textId="77777777" w:rsidTr="00A671EF">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A671E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D094A4A" w:rsidR="001160F4" w:rsidRPr="003A32E4" w:rsidRDefault="009C4969" w:rsidP="00A671EF">
            <w:pPr>
              <w:widowControl w:val="0"/>
              <w:autoSpaceDE w:val="0"/>
              <w:autoSpaceDN w:val="0"/>
              <w:adjustRightInd w:val="0"/>
              <w:rPr>
                <w:rFonts w:ascii="Times New Roman" w:hAnsi="Times New Roman"/>
                <w:bCs/>
                <w:color w:val="767171" w:themeColor="background2" w:themeShade="80"/>
                <w:sz w:val="20"/>
                <w:szCs w:val="20"/>
              </w:rPr>
            </w:pPr>
            <w:r w:rsidRPr="004E07FC">
              <w:rPr>
                <w:rFonts w:ascii="Times New Roman" w:hAnsi="Times New Roman"/>
                <w:b/>
                <w:bCs/>
                <w:sz w:val="22"/>
                <w:szCs w:val="22"/>
              </w:rPr>
              <w:t>Develop a business plan for a retail floral/event company as a proposal for a start-up business.</w:t>
            </w:r>
          </w:p>
        </w:tc>
      </w:tr>
      <w:tr w:rsidR="00C4455B" w:rsidRPr="00964DD0" w14:paraId="740B7FDA" w14:textId="77777777" w:rsidTr="00A671EF">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A671E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A671EF">
            <w:pPr>
              <w:widowControl w:val="0"/>
              <w:autoSpaceDE w:val="0"/>
              <w:autoSpaceDN w:val="0"/>
              <w:adjustRightInd w:val="0"/>
              <w:rPr>
                <w:rFonts w:ascii="Times New Roman" w:hAnsi="Times New Roman"/>
                <w:bCs/>
                <w:sz w:val="20"/>
                <w:szCs w:val="20"/>
              </w:rPr>
            </w:pPr>
          </w:p>
          <w:p w14:paraId="6BAB27B7" w14:textId="60996BE7" w:rsidR="00C4455B" w:rsidRDefault="00C4455B" w:rsidP="00A671EF">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7053CF8" w:rsidR="00FF3DCE" w:rsidRPr="003A32E4" w:rsidRDefault="009C4969" w:rsidP="00A671EF">
            <w:pPr>
              <w:rPr>
                <w:rFonts w:ascii="Times New Roman" w:hAnsi="Times New Roman"/>
                <w:color w:val="767171" w:themeColor="background2" w:themeShade="80"/>
                <w:sz w:val="20"/>
              </w:rPr>
            </w:pPr>
            <w:r w:rsidRPr="004E07FC">
              <w:rPr>
                <w:rFonts w:ascii="Times New Roman" w:hAnsi="Times New Roman"/>
                <w:b/>
                <w:sz w:val="20"/>
              </w:rPr>
              <w:t xml:space="preserve">Students will be assessed in HORT 420 using a </w:t>
            </w:r>
            <w:r w:rsidR="003724E7">
              <w:rPr>
                <w:rFonts w:ascii="Times New Roman" w:hAnsi="Times New Roman"/>
                <w:b/>
                <w:sz w:val="20"/>
              </w:rPr>
              <w:t>20</w:t>
            </w:r>
            <w:r w:rsidRPr="004E07FC">
              <w:rPr>
                <w:rFonts w:ascii="Times New Roman" w:hAnsi="Times New Roman"/>
                <w:b/>
                <w:sz w:val="20"/>
              </w:rPr>
              <w:t>0-pt. rubric related to steps in developing a business plan for a start-up business. The rubric will evaluate students’ knowledge of logistics, resources, marketing, and risk, as well as the requirements to manage the routine operations of a retail flower shop including visual merchandising, sales, design, delivery, office management and bookkeeping. Items scored for this outcome will be relevant to a retail floral/event company.</w:t>
            </w:r>
          </w:p>
        </w:tc>
      </w:tr>
      <w:tr w:rsidR="001160F4" w:rsidRPr="00964DD0" w14:paraId="6D41353B" w14:textId="77777777" w:rsidTr="00A671EF">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671E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123D4BE6" w:rsidR="00406B46" w:rsidRPr="00FF3DCE" w:rsidRDefault="0046754F" w:rsidP="00A671EF">
            <w:pPr>
              <w:widowControl w:val="0"/>
              <w:autoSpaceDE w:val="0"/>
              <w:autoSpaceDN w:val="0"/>
              <w:adjustRightInd w:val="0"/>
              <w:rPr>
                <w:rFonts w:ascii="Times New Roman" w:hAnsi="Times New Roman"/>
                <w:color w:val="767171" w:themeColor="background2" w:themeShade="80"/>
                <w:sz w:val="20"/>
                <w:szCs w:val="20"/>
              </w:rPr>
            </w:pPr>
            <w:r w:rsidRPr="004E07FC">
              <w:rPr>
                <w:rFonts w:ascii="Times New Roman" w:hAnsi="Times New Roman"/>
                <w:b/>
                <w:sz w:val="20"/>
                <w:szCs w:val="20"/>
              </w:rPr>
              <w:t>The target criteria for success will be an average composite score 70% or above on items related to the outcome.</w:t>
            </w:r>
            <w:r w:rsidRPr="00FF3DCE">
              <w:rPr>
                <w:rFonts w:ascii="Times New Roman" w:hAnsi="Times New Roman"/>
                <w:color w:val="767171" w:themeColor="background2" w:themeShade="80"/>
                <w:sz w:val="20"/>
                <w:szCs w:val="20"/>
              </w:rPr>
              <w:t xml:space="preserve"> </w:t>
            </w:r>
          </w:p>
        </w:tc>
      </w:tr>
      <w:tr w:rsidR="00C4455B" w:rsidRPr="00964DD0" w14:paraId="6C28BC3F" w14:textId="77777777" w:rsidTr="00A671E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671E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671EF">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671E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6D9C1EF" w:rsidR="00C4455B" w:rsidRPr="00406B46" w:rsidRDefault="00CD6208" w:rsidP="00A671EF">
            <w:pPr>
              <w:widowControl w:val="0"/>
              <w:autoSpaceDE w:val="0"/>
              <w:autoSpaceDN w:val="0"/>
              <w:adjustRightInd w:val="0"/>
              <w:rPr>
                <w:rFonts w:ascii="Times New Roman" w:hAnsi="Times New Roman"/>
                <w:sz w:val="20"/>
                <w:szCs w:val="20"/>
              </w:rPr>
            </w:pPr>
            <w:r>
              <w:rPr>
                <w:rFonts w:ascii="Times New Roman" w:hAnsi="Times New Roman"/>
                <w:b/>
                <w:sz w:val="20"/>
                <w:szCs w:val="20"/>
              </w:rPr>
              <w:t>8</w:t>
            </w:r>
            <w:r w:rsidR="0046754F" w:rsidRPr="00855C03">
              <w:rPr>
                <w:rFonts w:ascii="Times New Roman" w:hAnsi="Times New Roman"/>
                <w:b/>
                <w:sz w:val="20"/>
                <w:szCs w:val="20"/>
              </w:rPr>
              <w:t>0% of students should score a 7</w:t>
            </w:r>
            <w:r w:rsidR="0046754F">
              <w:rPr>
                <w:rFonts w:ascii="Times New Roman" w:hAnsi="Times New Roman"/>
                <w:b/>
                <w:sz w:val="20"/>
                <w:szCs w:val="20"/>
              </w:rPr>
              <w:t>0</w:t>
            </w:r>
            <w:r w:rsidR="0046754F" w:rsidRPr="00855C03">
              <w:rPr>
                <w:rFonts w:ascii="Times New Roman" w:hAnsi="Times New Roman"/>
                <w:b/>
                <w:sz w:val="20"/>
                <w:szCs w:val="20"/>
              </w:rPr>
              <w:t>% or greater based upon the rubric.</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A671E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45542BE" w:rsidR="00C4455B" w:rsidRPr="0075740F" w:rsidRDefault="0046754F" w:rsidP="00A671E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color w:val="000000" w:themeColor="text1"/>
                <w:sz w:val="20"/>
                <w:szCs w:val="20"/>
              </w:rPr>
              <w:t>100</w:t>
            </w:r>
            <w:r w:rsidRPr="00F764F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w:t>
            </w:r>
            <w:r w:rsidR="003724E7">
              <w:rPr>
                <w:rFonts w:ascii="Times New Roman" w:hAnsi="Times New Roman"/>
                <w:b/>
                <w:color w:val="000000" w:themeColor="text1"/>
                <w:sz w:val="20"/>
                <w:szCs w:val="20"/>
              </w:rPr>
              <w:t>12/12</w:t>
            </w:r>
            <w:r w:rsidRPr="00F764F9">
              <w:rPr>
                <w:rFonts w:ascii="Times New Roman" w:hAnsi="Times New Roman"/>
                <w:b/>
                <w:color w:val="000000" w:themeColor="text1"/>
                <w:sz w:val="20"/>
                <w:szCs w:val="20"/>
              </w:rPr>
              <w:t>)</w:t>
            </w:r>
          </w:p>
        </w:tc>
      </w:tr>
      <w:tr w:rsidR="00C4455B" w:rsidRPr="00964DD0" w14:paraId="14853067" w14:textId="77777777" w:rsidTr="00A671E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671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0653E053" w:rsidR="00406B46" w:rsidRPr="00406B46" w:rsidRDefault="0046754F" w:rsidP="00A671EF">
            <w:pPr>
              <w:rPr>
                <w:rFonts w:ascii="Times New Roman" w:hAnsi="Times New Roman"/>
                <w:b/>
                <w:bCs/>
                <w:color w:val="7F7F7F" w:themeColor="text1" w:themeTint="80"/>
                <w:sz w:val="20"/>
                <w:szCs w:val="20"/>
              </w:rPr>
            </w:pPr>
            <w:r w:rsidRPr="004E07FC">
              <w:rPr>
                <w:rFonts w:ascii="Times New Roman" w:hAnsi="Times New Roman"/>
                <w:b/>
                <w:bCs/>
                <w:color w:val="000000" w:themeColor="text1"/>
                <w:sz w:val="20"/>
                <w:szCs w:val="20"/>
              </w:rPr>
              <w:t xml:space="preserve">Final projects in HORT 420 will be evaluated by a department assessment team, not including the instructor, using a </w:t>
            </w:r>
            <w:r w:rsidR="003724E7">
              <w:rPr>
                <w:rFonts w:ascii="Times New Roman" w:hAnsi="Times New Roman"/>
                <w:b/>
                <w:bCs/>
                <w:color w:val="000000" w:themeColor="text1"/>
                <w:sz w:val="20"/>
                <w:szCs w:val="20"/>
              </w:rPr>
              <w:t>20</w:t>
            </w:r>
            <w:r w:rsidRPr="004E07FC">
              <w:rPr>
                <w:rFonts w:ascii="Times New Roman" w:hAnsi="Times New Roman"/>
                <w:b/>
                <w:bCs/>
                <w:color w:val="000000" w:themeColor="text1"/>
                <w:sz w:val="20"/>
                <w:szCs w:val="20"/>
              </w:rPr>
              <w:t xml:space="preserve">0-pt. rubric assessing creativity, design elements and principles, and mechanics to compile an annual measurement of all students registered for the course who are certificate-seekers.   </w:t>
            </w:r>
          </w:p>
        </w:tc>
      </w:tr>
      <w:tr w:rsidR="00402256" w:rsidRPr="00964DD0" w14:paraId="2840278E" w14:textId="77777777" w:rsidTr="00A671EF">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A671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A671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ADC0132" w:rsidR="00402256" w:rsidRPr="003A32E4" w:rsidRDefault="0046754F"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A671EF">
        <w:trPr>
          <w:trHeight w:val="20"/>
        </w:trPr>
        <w:tc>
          <w:tcPr>
            <w:tcW w:w="14395" w:type="dxa"/>
            <w:gridSpan w:val="6"/>
            <w:shd w:val="clear" w:color="auto" w:fill="auto"/>
            <w:tcMar>
              <w:top w:w="100" w:type="nil"/>
              <w:right w:w="100" w:type="nil"/>
            </w:tcMar>
          </w:tcPr>
          <w:p w14:paraId="403A3B44" w14:textId="7F37665E" w:rsidR="00402256" w:rsidRPr="0054609C" w:rsidRDefault="0006474C" w:rsidP="00A671EF">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A671EF">
        <w:trPr>
          <w:trHeight w:val="20"/>
        </w:trPr>
        <w:tc>
          <w:tcPr>
            <w:tcW w:w="14395" w:type="dxa"/>
            <w:gridSpan w:val="6"/>
            <w:shd w:val="clear" w:color="auto" w:fill="auto"/>
            <w:tcMar>
              <w:top w:w="100" w:type="nil"/>
              <w:right w:w="100" w:type="nil"/>
            </w:tcMar>
          </w:tcPr>
          <w:p w14:paraId="2B3811B9" w14:textId="200CC5F5" w:rsidR="00510051" w:rsidRPr="0054609C" w:rsidRDefault="0046754F" w:rsidP="00A671EF">
            <w:pPr>
              <w:jc w:val="both"/>
              <w:rPr>
                <w:rFonts w:ascii="Times New Roman" w:hAnsi="Times New Roman"/>
                <w:b/>
                <w:sz w:val="20"/>
                <w:szCs w:val="20"/>
              </w:rPr>
            </w:pPr>
            <w:r w:rsidRPr="0022036A">
              <w:rPr>
                <w:rFonts w:ascii="Times New Roman" w:hAnsi="Times New Roman"/>
                <w:b/>
                <w:sz w:val="20"/>
                <w:szCs w:val="20"/>
              </w:rPr>
              <w:t>Students performed well on</w:t>
            </w:r>
            <w:r>
              <w:rPr>
                <w:rFonts w:ascii="Times New Roman" w:hAnsi="Times New Roman"/>
                <w:b/>
                <w:sz w:val="20"/>
                <w:szCs w:val="20"/>
              </w:rPr>
              <w:t xml:space="preserve"> d</w:t>
            </w:r>
            <w:r w:rsidRPr="001F071B">
              <w:rPr>
                <w:rFonts w:ascii="Times New Roman" w:hAnsi="Times New Roman"/>
                <w:b/>
                <w:sz w:val="20"/>
                <w:szCs w:val="20"/>
              </w:rPr>
              <w:t>evelop</w:t>
            </w:r>
            <w:r>
              <w:rPr>
                <w:rFonts w:ascii="Times New Roman" w:hAnsi="Times New Roman"/>
                <w:b/>
                <w:sz w:val="20"/>
                <w:szCs w:val="20"/>
              </w:rPr>
              <w:t>ing</w:t>
            </w:r>
            <w:r w:rsidRPr="001F071B">
              <w:rPr>
                <w:rFonts w:ascii="Times New Roman" w:hAnsi="Times New Roman"/>
                <w:b/>
                <w:sz w:val="20"/>
                <w:szCs w:val="20"/>
              </w:rPr>
              <w:t xml:space="preserve"> a business plan for a retail floral/event company as a proposal for a start-up business</w:t>
            </w:r>
            <w:r>
              <w:rPr>
                <w:rFonts w:ascii="Times New Roman" w:hAnsi="Times New Roman"/>
                <w:b/>
                <w:sz w:val="20"/>
                <w:szCs w:val="20"/>
              </w:rPr>
              <w:t>, b</w:t>
            </w:r>
            <w:r w:rsidRPr="0022036A">
              <w:rPr>
                <w:rFonts w:ascii="Times New Roman" w:hAnsi="Times New Roman"/>
                <w:b/>
                <w:sz w:val="20"/>
                <w:szCs w:val="20"/>
              </w:rPr>
              <w:t xml:space="preserve">ased upon rubric assessment with </w:t>
            </w:r>
            <w:r>
              <w:rPr>
                <w:rFonts w:ascii="Times New Roman" w:hAnsi="Times New Roman"/>
                <w:b/>
                <w:sz w:val="20"/>
                <w:szCs w:val="20"/>
              </w:rPr>
              <w:t>100</w:t>
            </w:r>
            <w:r w:rsidRPr="0022036A">
              <w:rPr>
                <w:rFonts w:ascii="Times New Roman" w:hAnsi="Times New Roman"/>
                <w:b/>
                <w:sz w:val="20"/>
                <w:szCs w:val="20"/>
              </w:rPr>
              <w:t>% of students scoring over 7</w:t>
            </w:r>
            <w:r>
              <w:rPr>
                <w:rFonts w:ascii="Times New Roman" w:hAnsi="Times New Roman"/>
                <w:b/>
                <w:sz w:val="20"/>
                <w:szCs w:val="20"/>
              </w:rPr>
              <w:t>0</w:t>
            </w:r>
            <w:r w:rsidRPr="0022036A">
              <w:rPr>
                <w:rFonts w:ascii="Times New Roman" w:hAnsi="Times New Roman"/>
                <w:b/>
                <w:sz w:val="20"/>
                <w:szCs w:val="20"/>
              </w:rPr>
              <w:t xml:space="preserve">%.  </w:t>
            </w:r>
            <w:r>
              <w:rPr>
                <w:rFonts w:ascii="Times New Roman" w:hAnsi="Times New Roman"/>
                <w:b/>
                <w:sz w:val="20"/>
                <w:szCs w:val="20"/>
              </w:rPr>
              <w:t>W</w:t>
            </w:r>
            <w:r w:rsidRPr="0022036A">
              <w:rPr>
                <w:rFonts w:ascii="Times New Roman" w:hAnsi="Times New Roman"/>
                <w:b/>
                <w:sz w:val="20"/>
                <w:szCs w:val="20"/>
              </w:rPr>
              <w:t>ill stay the course and continue to monitor.</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A671EF">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A671E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A671EF">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A671E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80555D4" w:rsidR="003A32E4" w:rsidRPr="003A32E4" w:rsidRDefault="009547BA" w:rsidP="00A671EF">
            <w:pPr>
              <w:widowControl w:val="0"/>
              <w:autoSpaceDE w:val="0"/>
              <w:autoSpaceDN w:val="0"/>
              <w:adjustRightInd w:val="0"/>
              <w:rPr>
                <w:rFonts w:ascii="Times New Roman" w:hAnsi="Times New Roman"/>
                <w:bCs/>
                <w:color w:val="767171" w:themeColor="background2" w:themeShade="80"/>
                <w:sz w:val="20"/>
                <w:szCs w:val="20"/>
              </w:rPr>
            </w:pPr>
            <w:r w:rsidRPr="00401427">
              <w:rPr>
                <w:rFonts w:ascii="Times New Roman" w:hAnsi="Times New Roman"/>
                <w:b/>
                <w:bCs/>
                <w:sz w:val="20"/>
                <w:szCs w:val="20"/>
              </w:rPr>
              <w:t>Develop a business plan for a retail/wholesale greenhouse operation for a start-up business.</w:t>
            </w:r>
          </w:p>
        </w:tc>
      </w:tr>
      <w:tr w:rsidR="003A32E4" w:rsidRPr="00964DD0" w14:paraId="26F216B8" w14:textId="77777777" w:rsidTr="00A671E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A671E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ED6DBB5" w:rsidR="003A32E4" w:rsidRPr="005D68AF" w:rsidRDefault="009547BA" w:rsidP="00A671EF">
            <w:pPr>
              <w:widowControl w:val="0"/>
              <w:autoSpaceDE w:val="0"/>
              <w:autoSpaceDN w:val="0"/>
              <w:adjustRightInd w:val="0"/>
              <w:rPr>
                <w:rFonts w:ascii="Times New Roman" w:hAnsi="Times New Roman"/>
                <w:b/>
                <w:bCs/>
                <w:sz w:val="20"/>
                <w:szCs w:val="20"/>
              </w:rPr>
            </w:pPr>
            <w:r w:rsidRPr="00401427">
              <w:rPr>
                <w:rFonts w:ascii="Times New Roman" w:hAnsi="Times New Roman"/>
                <w:b/>
                <w:bCs/>
                <w:sz w:val="20"/>
                <w:szCs w:val="20"/>
              </w:rPr>
              <w:t xml:space="preserve">Students will be assessed in HORT 420 using a </w:t>
            </w:r>
            <w:r w:rsidR="003724E7">
              <w:rPr>
                <w:rFonts w:ascii="Times New Roman" w:hAnsi="Times New Roman"/>
                <w:b/>
                <w:bCs/>
                <w:sz w:val="20"/>
                <w:szCs w:val="20"/>
              </w:rPr>
              <w:t>20</w:t>
            </w:r>
            <w:r w:rsidRPr="00401427">
              <w:rPr>
                <w:rFonts w:ascii="Times New Roman" w:hAnsi="Times New Roman"/>
                <w:b/>
                <w:bCs/>
                <w:sz w:val="20"/>
                <w:szCs w:val="20"/>
              </w:rPr>
              <w:t>0-pt. rubric related to steps in developing a business plan for a start-up business. The rubric will evaluate students’ knowledge of logistics, resources, marketing, and risk, as well as the requirements to manage the routine operations of a retail flower shop including visual merchandising, sales, design, delivery, office management and bookkeeping. Items scored for this outcome will be relevant to a retail/wholesale greenhouse operation.</w:t>
            </w:r>
          </w:p>
        </w:tc>
      </w:tr>
      <w:tr w:rsidR="003A32E4" w:rsidRPr="00964DD0" w14:paraId="2D9608C0" w14:textId="77777777" w:rsidTr="00A671EF">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A671E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5A7CEF7C" w:rsidR="005D68AF" w:rsidRPr="00F136C3" w:rsidRDefault="009547BA" w:rsidP="00A671EF">
            <w:pPr>
              <w:widowControl w:val="0"/>
              <w:autoSpaceDE w:val="0"/>
              <w:autoSpaceDN w:val="0"/>
              <w:adjustRightInd w:val="0"/>
              <w:rPr>
                <w:rFonts w:ascii="Times New Roman" w:hAnsi="Times New Roman"/>
                <w:color w:val="767171" w:themeColor="background2" w:themeShade="80"/>
                <w:sz w:val="20"/>
                <w:szCs w:val="20"/>
              </w:rPr>
            </w:pPr>
            <w:r w:rsidRPr="00401427">
              <w:rPr>
                <w:rFonts w:ascii="Times New Roman" w:hAnsi="Times New Roman"/>
                <w:b/>
                <w:sz w:val="20"/>
                <w:szCs w:val="20"/>
              </w:rPr>
              <w:t>The target criteria for student success will be a composite rubric score of 70% on items related to retail/wholesale greenhouse operation</w:t>
            </w:r>
          </w:p>
        </w:tc>
      </w:tr>
      <w:tr w:rsidR="003A32E4" w:rsidRPr="00964DD0" w14:paraId="27D305ED" w14:textId="77777777" w:rsidTr="00A671E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A671E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A671E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A671E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4EADA01" w:rsidR="003A32E4" w:rsidRPr="00964DD0" w:rsidRDefault="009547BA" w:rsidP="00A671EF">
            <w:pPr>
              <w:widowControl w:val="0"/>
              <w:autoSpaceDE w:val="0"/>
              <w:autoSpaceDN w:val="0"/>
              <w:adjustRightInd w:val="0"/>
              <w:rPr>
                <w:rFonts w:ascii="Times New Roman" w:hAnsi="Times New Roman"/>
                <w:sz w:val="20"/>
                <w:szCs w:val="20"/>
              </w:rPr>
            </w:pPr>
            <w:r w:rsidRPr="00565135">
              <w:rPr>
                <w:rFonts w:ascii="Times New Roman" w:hAnsi="Times New Roman"/>
                <w:b/>
                <w:sz w:val="20"/>
                <w:szCs w:val="20"/>
              </w:rPr>
              <w:t>80% of students should score a 70% or greater based upon the rubric.</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A671E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89CB62B" w:rsidR="003A32E4" w:rsidRPr="0075740F" w:rsidRDefault="009547BA" w:rsidP="00A671E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color w:val="000000" w:themeColor="text1"/>
                <w:sz w:val="20"/>
                <w:szCs w:val="20"/>
              </w:rPr>
              <w:t>100</w:t>
            </w:r>
            <w:r w:rsidRPr="00F764F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w:t>
            </w:r>
            <w:r w:rsidR="003724E7">
              <w:rPr>
                <w:rFonts w:ascii="Times New Roman" w:hAnsi="Times New Roman"/>
                <w:b/>
                <w:color w:val="000000" w:themeColor="text1"/>
                <w:sz w:val="20"/>
                <w:szCs w:val="20"/>
              </w:rPr>
              <w:t>12/12</w:t>
            </w:r>
            <w:r w:rsidRPr="00F764F9">
              <w:rPr>
                <w:rFonts w:ascii="Times New Roman" w:hAnsi="Times New Roman"/>
                <w:b/>
                <w:color w:val="000000" w:themeColor="text1"/>
                <w:sz w:val="20"/>
                <w:szCs w:val="20"/>
              </w:rPr>
              <w:t>)</w:t>
            </w:r>
          </w:p>
        </w:tc>
      </w:tr>
      <w:tr w:rsidR="003A32E4" w:rsidRPr="00964DD0" w14:paraId="1DFBE8D6" w14:textId="77777777" w:rsidTr="00A671E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A671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6147575" w:rsidR="003A32E4" w:rsidRPr="00964DD0" w:rsidRDefault="009547BA" w:rsidP="00A671EF">
            <w:pPr>
              <w:widowControl w:val="0"/>
              <w:autoSpaceDE w:val="0"/>
              <w:autoSpaceDN w:val="0"/>
              <w:adjustRightInd w:val="0"/>
              <w:rPr>
                <w:rFonts w:ascii="Times New Roman" w:hAnsi="Times New Roman"/>
                <w:sz w:val="20"/>
                <w:szCs w:val="20"/>
              </w:rPr>
            </w:pPr>
            <w:r w:rsidRPr="00401427">
              <w:rPr>
                <w:rFonts w:ascii="Times New Roman" w:hAnsi="Times New Roman"/>
                <w:b/>
                <w:color w:val="000000" w:themeColor="text1"/>
                <w:sz w:val="20"/>
                <w:szCs w:val="20"/>
              </w:rPr>
              <w:t xml:space="preserve">Final projects in HORT 420 will be evaluated by a department assessment team, not including the instructor, using a </w:t>
            </w:r>
            <w:r w:rsidR="003724E7">
              <w:rPr>
                <w:rFonts w:ascii="Times New Roman" w:hAnsi="Times New Roman"/>
                <w:b/>
                <w:color w:val="000000" w:themeColor="text1"/>
                <w:sz w:val="20"/>
                <w:szCs w:val="20"/>
              </w:rPr>
              <w:t>20</w:t>
            </w:r>
            <w:r w:rsidRPr="00401427">
              <w:rPr>
                <w:rFonts w:ascii="Times New Roman" w:hAnsi="Times New Roman"/>
                <w:b/>
                <w:color w:val="000000" w:themeColor="text1"/>
                <w:sz w:val="20"/>
                <w:szCs w:val="20"/>
              </w:rPr>
              <w:t>0-pt. rubric assessing creativity, design elements and principles, and mechanics to compile an annual measurement of all students registered for the course who are certificate-seekers.</w:t>
            </w:r>
          </w:p>
        </w:tc>
      </w:tr>
      <w:tr w:rsidR="00402256" w:rsidRPr="00964DD0" w14:paraId="04490521" w14:textId="77777777" w:rsidTr="00A671E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A671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A671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245292" w:rsidR="00402256" w:rsidRPr="003A32E4" w:rsidRDefault="009547BA"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A671EF">
        <w:trPr>
          <w:trHeight w:val="20"/>
        </w:trPr>
        <w:tc>
          <w:tcPr>
            <w:tcW w:w="14395" w:type="dxa"/>
            <w:gridSpan w:val="6"/>
            <w:shd w:val="clear" w:color="auto" w:fill="auto"/>
            <w:tcMar>
              <w:top w:w="100" w:type="nil"/>
              <w:right w:w="100" w:type="nil"/>
            </w:tcMar>
          </w:tcPr>
          <w:p w14:paraId="00566383" w14:textId="2DE228EF" w:rsidR="005B3461" w:rsidRPr="0054609C" w:rsidRDefault="005B3461" w:rsidP="00A671E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A671EF">
        <w:trPr>
          <w:trHeight w:val="20"/>
        </w:trPr>
        <w:tc>
          <w:tcPr>
            <w:tcW w:w="14395" w:type="dxa"/>
            <w:gridSpan w:val="6"/>
            <w:shd w:val="clear" w:color="auto" w:fill="auto"/>
            <w:tcMar>
              <w:top w:w="100" w:type="nil"/>
              <w:right w:w="100" w:type="nil"/>
            </w:tcMar>
          </w:tcPr>
          <w:p w14:paraId="295FC4F9" w14:textId="1C30E7F2" w:rsidR="005B3461" w:rsidRPr="0054609C" w:rsidRDefault="005B3461" w:rsidP="00A671EF">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r w:rsidR="009547BA" w:rsidRPr="005F074D">
              <w:rPr>
                <w:rFonts w:ascii="Times New Roman" w:hAnsi="Times New Roman"/>
                <w:b/>
                <w:sz w:val="20"/>
                <w:szCs w:val="20"/>
              </w:rPr>
              <w:t xml:space="preserve"> Students performed well on developing a business plan for a retail/wholesale greenhouse </w:t>
            </w:r>
            <w:r w:rsidR="009547BA">
              <w:rPr>
                <w:rFonts w:ascii="Times New Roman" w:hAnsi="Times New Roman"/>
                <w:b/>
                <w:sz w:val="20"/>
                <w:szCs w:val="20"/>
              </w:rPr>
              <w:t xml:space="preserve">operation </w:t>
            </w:r>
            <w:r w:rsidR="009547BA" w:rsidRPr="005F074D">
              <w:rPr>
                <w:rFonts w:ascii="Times New Roman" w:hAnsi="Times New Roman"/>
                <w:b/>
                <w:sz w:val="20"/>
                <w:szCs w:val="20"/>
              </w:rPr>
              <w:t xml:space="preserve">as a proposal for a start-up business, based upon rubric assessment with </w:t>
            </w:r>
            <w:r w:rsidR="009547BA">
              <w:rPr>
                <w:rFonts w:ascii="Times New Roman" w:hAnsi="Times New Roman"/>
                <w:b/>
                <w:sz w:val="20"/>
                <w:szCs w:val="20"/>
              </w:rPr>
              <w:t>100</w:t>
            </w:r>
            <w:r w:rsidR="009547BA" w:rsidRPr="005F074D">
              <w:rPr>
                <w:rFonts w:ascii="Times New Roman" w:hAnsi="Times New Roman"/>
                <w:b/>
                <w:sz w:val="20"/>
                <w:szCs w:val="20"/>
              </w:rPr>
              <w:t>% of students scoring over 70%.  Will stay the course and continue to monitor.</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A671EF">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A671E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A671EF">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A671E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B29B126" w:rsidR="005D68AF" w:rsidRPr="003A32E4" w:rsidRDefault="005B7E6F" w:rsidP="00A671EF">
            <w:pPr>
              <w:widowControl w:val="0"/>
              <w:autoSpaceDE w:val="0"/>
              <w:autoSpaceDN w:val="0"/>
              <w:adjustRightInd w:val="0"/>
              <w:rPr>
                <w:rFonts w:ascii="Times New Roman" w:hAnsi="Times New Roman"/>
                <w:bCs/>
                <w:color w:val="767171" w:themeColor="background2" w:themeShade="80"/>
                <w:sz w:val="20"/>
                <w:szCs w:val="20"/>
              </w:rPr>
            </w:pPr>
            <w:r w:rsidRPr="00565135">
              <w:rPr>
                <w:rFonts w:ascii="Times New Roman" w:hAnsi="Times New Roman"/>
                <w:b/>
                <w:bCs/>
                <w:sz w:val="20"/>
                <w:szCs w:val="20"/>
              </w:rPr>
              <w:t xml:space="preserve">Design modern artistic floral designs using techniques and mechanics of elements and principles of design creative process.   </w:t>
            </w:r>
          </w:p>
        </w:tc>
      </w:tr>
      <w:tr w:rsidR="005D68AF" w:rsidRPr="00964DD0" w14:paraId="1251223B" w14:textId="77777777" w:rsidTr="00A671E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A671E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7705107" w:rsidR="005D68AF" w:rsidRPr="005D68AF" w:rsidRDefault="005B7E6F" w:rsidP="00A671EF">
            <w:pPr>
              <w:widowControl w:val="0"/>
              <w:autoSpaceDE w:val="0"/>
              <w:autoSpaceDN w:val="0"/>
              <w:adjustRightInd w:val="0"/>
              <w:rPr>
                <w:rFonts w:ascii="Times New Roman" w:hAnsi="Times New Roman"/>
                <w:b/>
                <w:bCs/>
                <w:sz w:val="20"/>
                <w:szCs w:val="20"/>
              </w:rPr>
            </w:pPr>
            <w:r w:rsidRPr="00565135">
              <w:rPr>
                <w:rFonts w:ascii="Times New Roman" w:hAnsi="Times New Roman"/>
                <w:b/>
                <w:bCs/>
                <w:sz w:val="20"/>
                <w:szCs w:val="20"/>
              </w:rPr>
              <w:t xml:space="preserve">Students will be assessed using a 100-point rubric in HORT </w:t>
            </w:r>
            <w:r>
              <w:rPr>
                <w:rFonts w:ascii="Times New Roman" w:hAnsi="Times New Roman"/>
                <w:b/>
                <w:bCs/>
                <w:sz w:val="20"/>
                <w:szCs w:val="20"/>
              </w:rPr>
              <w:t>309</w:t>
            </w:r>
            <w:r w:rsidRPr="00565135">
              <w:rPr>
                <w:rFonts w:ascii="Times New Roman" w:hAnsi="Times New Roman"/>
                <w:b/>
                <w:bCs/>
                <w:sz w:val="20"/>
                <w:szCs w:val="20"/>
              </w:rPr>
              <w:t>, which will be offered at least one to two times per academic year for students completing the certificate. Items scored for this outcome will be relevant to modern artistic floral designs using techniques and mechanics of elements and principles</w:t>
            </w:r>
            <w:r>
              <w:rPr>
                <w:rFonts w:ascii="Times New Roman" w:hAnsi="Times New Roman"/>
                <w:b/>
                <w:bCs/>
                <w:sz w:val="20"/>
                <w:szCs w:val="20"/>
              </w:rPr>
              <w:t xml:space="preserve"> of design creative process.   </w:t>
            </w:r>
          </w:p>
        </w:tc>
      </w:tr>
      <w:tr w:rsidR="005D68AF" w:rsidRPr="00964DD0" w14:paraId="1E5DEDA6" w14:textId="77777777" w:rsidTr="00A671EF">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A671E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5B7E6F" w:rsidRPr="00565135" w14:paraId="0582CBAF" w14:textId="77777777" w:rsidTr="00741247">
              <w:trPr>
                <w:trHeight w:val="20"/>
              </w:trPr>
              <w:tc>
                <w:tcPr>
                  <w:tcW w:w="11520" w:type="dxa"/>
                  <w:tcBorders>
                    <w:right w:val="single" w:sz="4" w:space="0" w:color="auto"/>
                  </w:tcBorders>
                  <w:shd w:val="clear" w:color="auto" w:fill="auto"/>
                  <w:tcMar>
                    <w:top w:w="100" w:type="nil"/>
                    <w:right w:w="100" w:type="nil"/>
                  </w:tcMar>
                </w:tcPr>
                <w:p w14:paraId="545CC1C7" w14:textId="5A9F5643" w:rsidR="005B7E6F" w:rsidRPr="00565135" w:rsidRDefault="005B7E6F" w:rsidP="00A671EF">
                  <w:pPr>
                    <w:spacing w:before="60" w:after="60"/>
                    <w:rPr>
                      <w:rFonts w:ascii="Times New Roman" w:hAnsi="Times New Roman"/>
                      <w:b/>
                      <w:color w:val="767171" w:themeColor="background2" w:themeShade="80"/>
                      <w:sz w:val="20"/>
                      <w:szCs w:val="20"/>
                    </w:rPr>
                  </w:pPr>
                  <w:r w:rsidRPr="00565135">
                    <w:rPr>
                      <w:rFonts w:ascii="Times New Roman" w:hAnsi="Times New Roman"/>
                      <w:b/>
                      <w:sz w:val="20"/>
                      <w:szCs w:val="20"/>
                    </w:rPr>
                    <w:t>Students will score 70% or above on the rubric</w:t>
                  </w:r>
                  <w:r>
                    <w:rPr>
                      <w:rFonts w:ascii="Times New Roman" w:hAnsi="Times New Roman"/>
                      <w:b/>
                      <w:sz w:val="20"/>
                      <w:szCs w:val="20"/>
                    </w:rPr>
                    <w:t>.</w:t>
                  </w:r>
                </w:p>
              </w:tc>
            </w:tr>
          </w:tbl>
          <w:p w14:paraId="1920E781" w14:textId="77777777" w:rsidR="005D68AF" w:rsidRPr="00F136C3" w:rsidRDefault="005D68AF" w:rsidP="00A671E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A671E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A671E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A671E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A671E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1AD13FEB" w:rsidR="005D68AF" w:rsidRPr="00964DD0" w:rsidRDefault="005B7E6F" w:rsidP="00A671EF">
            <w:pPr>
              <w:widowControl w:val="0"/>
              <w:autoSpaceDE w:val="0"/>
              <w:autoSpaceDN w:val="0"/>
              <w:adjustRightInd w:val="0"/>
              <w:rPr>
                <w:rFonts w:ascii="Times New Roman" w:hAnsi="Times New Roman"/>
                <w:sz w:val="20"/>
                <w:szCs w:val="20"/>
              </w:rPr>
            </w:pPr>
            <w:r w:rsidRPr="00565135">
              <w:rPr>
                <w:rFonts w:ascii="Times New Roman" w:hAnsi="Times New Roman"/>
                <w:b/>
                <w:sz w:val="20"/>
                <w:szCs w:val="20"/>
              </w:rPr>
              <w:t>80% of students should score a 70% or greater based upon the rubric.</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A671E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B4904E8" w:rsidR="005D68AF" w:rsidRPr="0075740F" w:rsidRDefault="005B7E6F" w:rsidP="00A671E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color w:val="000000" w:themeColor="text1"/>
                <w:sz w:val="20"/>
                <w:szCs w:val="20"/>
              </w:rPr>
              <w:t>100% (</w:t>
            </w:r>
            <w:r w:rsidR="00D97E14">
              <w:rPr>
                <w:rFonts w:ascii="Times New Roman" w:hAnsi="Times New Roman"/>
                <w:b/>
                <w:color w:val="000000" w:themeColor="text1"/>
                <w:sz w:val="20"/>
                <w:szCs w:val="20"/>
              </w:rPr>
              <w:t>27/27</w:t>
            </w:r>
            <w:r>
              <w:rPr>
                <w:rFonts w:ascii="Times New Roman" w:hAnsi="Times New Roman"/>
                <w:b/>
                <w:color w:val="000000" w:themeColor="text1"/>
                <w:sz w:val="20"/>
                <w:szCs w:val="20"/>
              </w:rPr>
              <w:t>)</w:t>
            </w:r>
          </w:p>
        </w:tc>
      </w:tr>
      <w:tr w:rsidR="005D68AF" w:rsidRPr="00964DD0" w14:paraId="5AE4AC88" w14:textId="77777777" w:rsidTr="00A671E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A671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5BFCF2F" w:rsidR="005D68AF" w:rsidRPr="00964DD0" w:rsidRDefault="005B7E6F" w:rsidP="00A671EF">
            <w:pPr>
              <w:widowControl w:val="0"/>
              <w:autoSpaceDE w:val="0"/>
              <w:autoSpaceDN w:val="0"/>
              <w:adjustRightInd w:val="0"/>
              <w:rPr>
                <w:rFonts w:ascii="Times New Roman" w:hAnsi="Times New Roman"/>
                <w:sz w:val="20"/>
                <w:szCs w:val="20"/>
              </w:rPr>
            </w:pPr>
            <w:r w:rsidRPr="00565135">
              <w:rPr>
                <w:rFonts w:ascii="Times New Roman" w:hAnsi="Times New Roman"/>
                <w:b/>
                <w:sz w:val="20"/>
                <w:szCs w:val="20"/>
              </w:rPr>
              <w:t>Final projects in HORT 330 will be evaluated by a department assessment team, not including the instructor, using a 100pt rubric assessing proficiency in creativity of floral design, floral design using elements and principles, and the use of proper floral design mechanics. All students in the certificate program will be used for assessment.</w:t>
            </w:r>
          </w:p>
        </w:tc>
      </w:tr>
      <w:tr w:rsidR="00402256" w:rsidRPr="00964DD0" w14:paraId="101FBE4B" w14:textId="77777777" w:rsidTr="00A671E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A671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A671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C438ABA" w:rsidR="00402256" w:rsidRPr="003A32E4" w:rsidRDefault="005B7E6F"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A671EF">
        <w:trPr>
          <w:trHeight w:val="20"/>
        </w:trPr>
        <w:tc>
          <w:tcPr>
            <w:tcW w:w="14395" w:type="dxa"/>
            <w:gridSpan w:val="6"/>
            <w:shd w:val="clear" w:color="auto" w:fill="auto"/>
            <w:tcMar>
              <w:top w:w="100" w:type="nil"/>
              <w:right w:w="100" w:type="nil"/>
            </w:tcMar>
          </w:tcPr>
          <w:p w14:paraId="2CD3F5C0" w14:textId="0EDAF79C" w:rsidR="005B3461" w:rsidRPr="0054609C" w:rsidRDefault="005B3461" w:rsidP="00A671E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A671EF">
        <w:trPr>
          <w:trHeight w:val="20"/>
        </w:trPr>
        <w:tc>
          <w:tcPr>
            <w:tcW w:w="14395" w:type="dxa"/>
            <w:gridSpan w:val="6"/>
            <w:shd w:val="clear" w:color="auto" w:fill="auto"/>
            <w:tcMar>
              <w:top w:w="100" w:type="nil"/>
              <w:right w:w="100" w:type="nil"/>
            </w:tcMar>
          </w:tcPr>
          <w:p w14:paraId="176DA2A8" w14:textId="77777777" w:rsidR="005B7E6F" w:rsidRPr="0054609C" w:rsidRDefault="005B3461" w:rsidP="00A671EF">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5B7E6F" w:rsidRPr="0054609C" w14:paraId="4C942A98" w14:textId="77777777" w:rsidTr="00741247">
              <w:trPr>
                <w:trHeight w:val="20"/>
              </w:trPr>
              <w:tc>
                <w:tcPr>
                  <w:tcW w:w="14395" w:type="dxa"/>
                  <w:shd w:val="clear" w:color="auto" w:fill="auto"/>
                  <w:tcMar>
                    <w:top w:w="100" w:type="nil"/>
                    <w:right w:w="100" w:type="nil"/>
                  </w:tcMar>
                </w:tcPr>
                <w:p w14:paraId="6405C645" w14:textId="77777777" w:rsidR="005B7E6F" w:rsidRPr="0054609C" w:rsidRDefault="005B7E6F" w:rsidP="00A671EF">
                  <w:pPr>
                    <w:spacing w:before="60" w:after="60"/>
                    <w:jc w:val="both"/>
                    <w:rPr>
                      <w:rFonts w:ascii="Times New Roman" w:hAnsi="Times New Roman"/>
                      <w:b/>
                      <w:sz w:val="20"/>
                      <w:szCs w:val="20"/>
                    </w:rPr>
                  </w:pPr>
                  <w:r w:rsidRPr="00A55C77">
                    <w:rPr>
                      <w:rFonts w:ascii="Times New Roman" w:hAnsi="Times New Roman"/>
                      <w:b/>
                      <w:sz w:val="20"/>
                      <w:szCs w:val="20"/>
                    </w:rPr>
                    <w:t xml:space="preserve">Students performed well on </w:t>
                  </w:r>
                  <w:r>
                    <w:rPr>
                      <w:rFonts w:ascii="Times New Roman" w:hAnsi="Times New Roman"/>
                      <w:b/>
                      <w:sz w:val="20"/>
                      <w:szCs w:val="20"/>
                    </w:rPr>
                    <w:t>d</w:t>
                  </w:r>
                  <w:r w:rsidRPr="00352518">
                    <w:rPr>
                      <w:rFonts w:ascii="Times New Roman" w:hAnsi="Times New Roman"/>
                      <w:b/>
                      <w:sz w:val="20"/>
                      <w:szCs w:val="20"/>
                    </w:rPr>
                    <w:t>esign</w:t>
                  </w:r>
                  <w:r>
                    <w:rPr>
                      <w:rFonts w:ascii="Times New Roman" w:hAnsi="Times New Roman"/>
                      <w:b/>
                      <w:sz w:val="20"/>
                      <w:szCs w:val="20"/>
                    </w:rPr>
                    <w:t>ing</w:t>
                  </w:r>
                  <w:r w:rsidRPr="00352518">
                    <w:rPr>
                      <w:rFonts w:ascii="Times New Roman" w:hAnsi="Times New Roman"/>
                      <w:b/>
                      <w:sz w:val="20"/>
                      <w:szCs w:val="20"/>
                    </w:rPr>
                    <w:t xml:space="preserve"> modern artistic floral designs using techniques and mechanics of elements and principles of design creative process</w:t>
                  </w:r>
                  <w:r w:rsidRPr="00A55C77">
                    <w:rPr>
                      <w:rFonts w:ascii="Times New Roman" w:hAnsi="Times New Roman"/>
                      <w:b/>
                      <w:sz w:val="20"/>
                      <w:szCs w:val="20"/>
                    </w:rPr>
                    <w:t xml:space="preserve">, based upon rubric assessment with </w:t>
                  </w:r>
                  <w:r>
                    <w:rPr>
                      <w:rFonts w:ascii="Times New Roman" w:hAnsi="Times New Roman"/>
                      <w:b/>
                      <w:sz w:val="20"/>
                      <w:szCs w:val="20"/>
                    </w:rPr>
                    <w:t>100</w:t>
                  </w:r>
                  <w:r w:rsidRPr="00A55C77">
                    <w:rPr>
                      <w:rFonts w:ascii="Times New Roman" w:hAnsi="Times New Roman"/>
                      <w:b/>
                      <w:sz w:val="20"/>
                      <w:szCs w:val="20"/>
                    </w:rPr>
                    <w:t>% of students scoring over 70%.  Will stay the course and continue to monitor.</w:t>
                  </w:r>
                </w:p>
              </w:tc>
            </w:tr>
          </w:tbl>
          <w:p w14:paraId="1CDB788D" w14:textId="0E601761" w:rsidR="005B3461" w:rsidRPr="0054609C" w:rsidRDefault="005B3461" w:rsidP="00A671EF">
            <w:pPr>
              <w:jc w:val="both"/>
              <w:rPr>
                <w:rFonts w:ascii="Times New Roman" w:hAnsi="Times New Roman"/>
                <w:b/>
                <w:sz w:val="20"/>
                <w:szCs w:val="20"/>
              </w:rPr>
            </w:pPr>
          </w:p>
        </w:tc>
      </w:tr>
    </w:tbl>
    <w:p w14:paraId="52F322EC" w14:textId="77777777" w:rsidR="00A671EF" w:rsidRDefault="00A671E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8112D" w:rsidRPr="00964DD0" w14:paraId="046DCA76" w14:textId="77777777" w:rsidTr="00A671EF">
        <w:trPr>
          <w:trHeight w:val="20"/>
        </w:trPr>
        <w:tc>
          <w:tcPr>
            <w:tcW w:w="14395" w:type="dxa"/>
            <w:gridSpan w:val="6"/>
            <w:tcBorders>
              <w:bottom w:val="single" w:sz="4" w:space="0" w:color="auto"/>
            </w:tcBorders>
            <w:shd w:val="pct15" w:color="auto" w:fill="auto"/>
            <w:tcMar>
              <w:top w:w="100" w:type="nil"/>
              <w:right w:w="100" w:type="nil"/>
            </w:tcMar>
          </w:tcPr>
          <w:p w14:paraId="65C65312" w14:textId="37C341A0" w:rsidR="0028112D" w:rsidRPr="001E35D2" w:rsidRDefault="0028112D" w:rsidP="00A671E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28112D" w:rsidRPr="00964DD0" w14:paraId="7D3902F2" w14:textId="77777777" w:rsidTr="00A671EF">
        <w:trPr>
          <w:trHeight w:val="20"/>
        </w:trPr>
        <w:tc>
          <w:tcPr>
            <w:tcW w:w="2875" w:type="dxa"/>
            <w:tcBorders>
              <w:bottom w:val="single" w:sz="4" w:space="0" w:color="auto"/>
            </w:tcBorders>
            <w:shd w:val="pct5" w:color="auto" w:fill="auto"/>
            <w:tcMar>
              <w:top w:w="100" w:type="nil"/>
              <w:right w:w="100" w:type="nil"/>
            </w:tcMar>
          </w:tcPr>
          <w:p w14:paraId="02FCBA15" w14:textId="77777777" w:rsidR="0028112D" w:rsidRPr="00EB65C8" w:rsidRDefault="0028112D" w:rsidP="00A671E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47B675C" w14:textId="01AF2311" w:rsidR="0028112D" w:rsidRPr="003A32E4" w:rsidRDefault="0028112D" w:rsidP="00A671EF">
            <w:pPr>
              <w:widowControl w:val="0"/>
              <w:autoSpaceDE w:val="0"/>
              <w:autoSpaceDN w:val="0"/>
              <w:adjustRightInd w:val="0"/>
              <w:rPr>
                <w:rFonts w:ascii="Times New Roman" w:hAnsi="Times New Roman"/>
                <w:bCs/>
                <w:color w:val="767171" w:themeColor="background2" w:themeShade="80"/>
                <w:sz w:val="20"/>
                <w:szCs w:val="20"/>
              </w:rPr>
            </w:pPr>
            <w:r w:rsidRPr="00565135">
              <w:rPr>
                <w:rFonts w:ascii="Times New Roman" w:hAnsi="Times New Roman"/>
                <w:b/>
                <w:bCs/>
                <w:sz w:val="20"/>
                <w:szCs w:val="20"/>
              </w:rPr>
              <w:t xml:space="preserve">   </w:t>
            </w:r>
            <w:r w:rsidRPr="00D007ED">
              <w:rPr>
                <w:rFonts w:ascii="Times New Roman" w:hAnsi="Times New Roman"/>
                <w:b/>
                <w:bCs/>
                <w:sz w:val="20"/>
                <w:szCs w:val="20"/>
              </w:rPr>
              <w:t xml:space="preserve"> Identify fresh flowers/foliage and annual/perennial plants available on the commercial flower market.</w:t>
            </w:r>
          </w:p>
        </w:tc>
      </w:tr>
      <w:tr w:rsidR="0028112D" w:rsidRPr="00964DD0" w14:paraId="0D1B4878" w14:textId="77777777" w:rsidTr="00A671E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F32FC8C" w14:textId="77777777" w:rsidR="0028112D" w:rsidRPr="005D68AF" w:rsidRDefault="0028112D" w:rsidP="00A671E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20F3970" w14:textId="5F97ED86" w:rsidR="0028112D" w:rsidRPr="005D68AF" w:rsidRDefault="0028112D" w:rsidP="00A671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D007ED">
              <w:rPr>
                <w:rFonts w:ascii="Times New Roman" w:hAnsi="Times New Roman"/>
                <w:b/>
                <w:bCs/>
                <w:sz w:val="20"/>
                <w:szCs w:val="20"/>
              </w:rPr>
              <w:t xml:space="preserve"> Students will be assessed using a 100pt rubric in HORT 3</w:t>
            </w:r>
            <w:r>
              <w:rPr>
                <w:rFonts w:ascii="Times New Roman" w:hAnsi="Times New Roman"/>
                <w:b/>
                <w:bCs/>
                <w:sz w:val="20"/>
                <w:szCs w:val="20"/>
              </w:rPr>
              <w:t>30</w:t>
            </w:r>
            <w:r w:rsidRPr="00D007ED">
              <w:rPr>
                <w:rFonts w:ascii="Times New Roman" w:hAnsi="Times New Roman"/>
                <w:b/>
                <w:bCs/>
                <w:sz w:val="20"/>
                <w:szCs w:val="20"/>
              </w:rPr>
              <w:t>, which will be offered at least one or two times per academic year for students completing the certificate. Item</w:t>
            </w:r>
            <w:r>
              <w:rPr>
                <w:rFonts w:ascii="Times New Roman" w:hAnsi="Times New Roman"/>
                <w:b/>
                <w:bCs/>
                <w:sz w:val="20"/>
                <w:szCs w:val="20"/>
              </w:rPr>
              <w:t xml:space="preserve">s </w:t>
            </w:r>
            <w:r w:rsidRPr="00D007ED">
              <w:rPr>
                <w:rFonts w:ascii="Times New Roman" w:hAnsi="Times New Roman"/>
                <w:b/>
                <w:bCs/>
                <w:sz w:val="20"/>
                <w:szCs w:val="20"/>
              </w:rPr>
              <w:t>scored for this outcome will be relevant to the identification of flowers/foliage and annual/perennial plants available on the commercial flower market.</w:t>
            </w:r>
          </w:p>
        </w:tc>
      </w:tr>
      <w:tr w:rsidR="0028112D" w:rsidRPr="00964DD0" w14:paraId="006A98CB" w14:textId="77777777" w:rsidTr="00A671EF">
        <w:trPr>
          <w:trHeight w:val="20"/>
        </w:trPr>
        <w:tc>
          <w:tcPr>
            <w:tcW w:w="2875" w:type="dxa"/>
            <w:tcBorders>
              <w:left w:val="single" w:sz="4" w:space="0" w:color="auto"/>
            </w:tcBorders>
            <w:shd w:val="clear" w:color="auto" w:fill="auto"/>
            <w:tcMar>
              <w:top w:w="100" w:type="nil"/>
              <w:right w:w="100" w:type="nil"/>
            </w:tcMar>
          </w:tcPr>
          <w:p w14:paraId="6AB7E1B5" w14:textId="77777777" w:rsidR="0028112D" w:rsidRPr="001160F4" w:rsidRDefault="0028112D" w:rsidP="00A671E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28112D" w:rsidRPr="00565135" w14:paraId="5571707B" w14:textId="77777777" w:rsidTr="00741247">
              <w:trPr>
                <w:trHeight w:val="20"/>
              </w:trPr>
              <w:tc>
                <w:tcPr>
                  <w:tcW w:w="11520" w:type="dxa"/>
                  <w:tcBorders>
                    <w:right w:val="single" w:sz="4" w:space="0" w:color="auto"/>
                  </w:tcBorders>
                  <w:shd w:val="clear" w:color="auto" w:fill="auto"/>
                  <w:tcMar>
                    <w:top w:w="100" w:type="nil"/>
                    <w:right w:w="100" w:type="nil"/>
                  </w:tcMar>
                </w:tcPr>
                <w:p w14:paraId="2B5ACCD9" w14:textId="77777777" w:rsidR="0028112D" w:rsidRPr="00565135" w:rsidRDefault="0028112D" w:rsidP="00A671EF">
                  <w:pPr>
                    <w:spacing w:before="60" w:after="60"/>
                    <w:rPr>
                      <w:rFonts w:ascii="Times New Roman" w:hAnsi="Times New Roman"/>
                      <w:b/>
                      <w:color w:val="767171" w:themeColor="background2" w:themeShade="80"/>
                      <w:sz w:val="20"/>
                      <w:szCs w:val="20"/>
                    </w:rPr>
                  </w:pPr>
                  <w:r w:rsidRPr="00565135">
                    <w:rPr>
                      <w:rFonts w:ascii="Times New Roman" w:hAnsi="Times New Roman"/>
                      <w:b/>
                      <w:sz w:val="20"/>
                      <w:szCs w:val="20"/>
                    </w:rPr>
                    <w:t>Students will score 70% or above on the rubric</w:t>
                  </w:r>
                  <w:r>
                    <w:rPr>
                      <w:rFonts w:ascii="Times New Roman" w:hAnsi="Times New Roman"/>
                      <w:b/>
                      <w:sz w:val="20"/>
                      <w:szCs w:val="20"/>
                    </w:rPr>
                    <w:t>.</w:t>
                  </w:r>
                </w:p>
              </w:tc>
            </w:tr>
          </w:tbl>
          <w:p w14:paraId="7BF4FBBE" w14:textId="77777777" w:rsidR="0028112D" w:rsidRPr="00F136C3" w:rsidRDefault="0028112D" w:rsidP="00A671EF">
            <w:pPr>
              <w:widowControl w:val="0"/>
              <w:autoSpaceDE w:val="0"/>
              <w:autoSpaceDN w:val="0"/>
              <w:adjustRightInd w:val="0"/>
              <w:rPr>
                <w:rFonts w:ascii="Times New Roman" w:hAnsi="Times New Roman"/>
                <w:color w:val="767171" w:themeColor="background2" w:themeShade="80"/>
                <w:sz w:val="20"/>
                <w:szCs w:val="20"/>
              </w:rPr>
            </w:pPr>
          </w:p>
        </w:tc>
      </w:tr>
      <w:tr w:rsidR="0028112D" w:rsidRPr="00964DD0" w14:paraId="0328C568" w14:textId="77777777" w:rsidTr="00A671E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46576" w14:textId="77777777" w:rsidR="0028112D" w:rsidRDefault="0028112D" w:rsidP="00A671E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651ECF" w14:textId="77777777" w:rsidR="0028112D" w:rsidRDefault="0028112D" w:rsidP="00A671EF">
            <w:pPr>
              <w:widowControl w:val="0"/>
              <w:autoSpaceDE w:val="0"/>
              <w:autoSpaceDN w:val="0"/>
              <w:adjustRightInd w:val="0"/>
              <w:rPr>
                <w:rFonts w:ascii="Times New Roman" w:hAnsi="Times New Roman"/>
                <w:sz w:val="20"/>
                <w:szCs w:val="20"/>
              </w:rPr>
            </w:pPr>
          </w:p>
          <w:p w14:paraId="525BC05B" w14:textId="77777777" w:rsidR="0028112D" w:rsidRPr="00964DD0" w:rsidRDefault="0028112D" w:rsidP="00A671E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4EF3A6D" w14:textId="77777777" w:rsidR="0028112D" w:rsidRPr="00964DD0" w:rsidRDefault="0028112D" w:rsidP="00A671EF">
            <w:pPr>
              <w:widowControl w:val="0"/>
              <w:autoSpaceDE w:val="0"/>
              <w:autoSpaceDN w:val="0"/>
              <w:adjustRightInd w:val="0"/>
              <w:rPr>
                <w:rFonts w:ascii="Times New Roman" w:hAnsi="Times New Roman"/>
                <w:sz w:val="20"/>
                <w:szCs w:val="20"/>
              </w:rPr>
            </w:pPr>
            <w:r w:rsidRPr="00565135">
              <w:rPr>
                <w:rFonts w:ascii="Times New Roman" w:hAnsi="Times New Roman"/>
                <w:b/>
                <w:sz w:val="20"/>
                <w:szCs w:val="20"/>
              </w:rPr>
              <w:t>80% of students should score a 70% or greater based upon the rubric.</w:t>
            </w:r>
          </w:p>
        </w:tc>
        <w:tc>
          <w:tcPr>
            <w:tcW w:w="2880" w:type="dxa"/>
            <w:tcBorders>
              <w:bottom w:val="single" w:sz="4" w:space="0" w:color="auto"/>
            </w:tcBorders>
            <w:shd w:val="clear" w:color="auto" w:fill="auto"/>
            <w:tcMar>
              <w:top w:w="100" w:type="nil"/>
              <w:right w:w="100" w:type="nil"/>
            </w:tcMar>
          </w:tcPr>
          <w:p w14:paraId="08A1397F" w14:textId="77777777" w:rsidR="0028112D" w:rsidRPr="00C4455B" w:rsidRDefault="0028112D" w:rsidP="00A671E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C278512" w14:textId="76162C2C" w:rsidR="0028112D" w:rsidRPr="0075740F" w:rsidRDefault="0028112D" w:rsidP="00A671E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color w:val="000000" w:themeColor="text1"/>
                <w:sz w:val="20"/>
                <w:szCs w:val="20"/>
              </w:rPr>
              <w:t>100% (</w:t>
            </w:r>
            <w:r w:rsidR="00D97E14">
              <w:rPr>
                <w:rFonts w:ascii="Times New Roman" w:hAnsi="Times New Roman"/>
                <w:b/>
                <w:color w:val="000000" w:themeColor="text1"/>
                <w:sz w:val="20"/>
                <w:szCs w:val="20"/>
              </w:rPr>
              <w:t>18/18</w:t>
            </w:r>
            <w:r>
              <w:rPr>
                <w:rFonts w:ascii="Times New Roman" w:hAnsi="Times New Roman"/>
                <w:b/>
                <w:color w:val="000000" w:themeColor="text1"/>
                <w:sz w:val="20"/>
                <w:szCs w:val="20"/>
              </w:rPr>
              <w:t>)</w:t>
            </w:r>
          </w:p>
        </w:tc>
      </w:tr>
      <w:tr w:rsidR="0028112D" w:rsidRPr="00964DD0" w14:paraId="367C2C9D" w14:textId="77777777" w:rsidTr="00A671E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E29CD4B" w14:textId="77777777" w:rsidR="0028112D" w:rsidRPr="00EB65C8" w:rsidRDefault="0028112D" w:rsidP="00A671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4B59E06" w14:textId="075ED8D7" w:rsidR="0028112D" w:rsidRPr="00964DD0" w:rsidRDefault="0028112D" w:rsidP="00A671EF">
            <w:pPr>
              <w:widowControl w:val="0"/>
              <w:autoSpaceDE w:val="0"/>
              <w:autoSpaceDN w:val="0"/>
              <w:adjustRightInd w:val="0"/>
              <w:rPr>
                <w:rFonts w:ascii="Times New Roman" w:hAnsi="Times New Roman"/>
                <w:sz w:val="20"/>
                <w:szCs w:val="20"/>
              </w:rPr>
            </w:pPr>
            <w:r w:rsidRPr="00D007ED">
              <w:rPr>
                <w:rFonts w:ascii="Times New Roman" w:hAnsi="Times New Roman"/>
                <w:b/>
                <w:sz w:val="20"/>
                <w:szCs w:val="20"/>
              </w:rPr>
              <w:t>Final projects in HORT 330 will be evaluated by a department assessment team, not including the instructor, using a 100pt rubric assessing proficiency in creativity of floral design, floral design using elements and principles, and the use of proper floral design mechanics. All students in the certificate program will be used for assessment.</w:t>
            </w:r>
          </w:p>
        </w:tc>
      </w:tr>
      <w:tr w:rsidR="0028112D" w:rsidRPr="00964DD0" w14:paraId="5DCBFAC9" w14:textId="77777777" w:rsidTr="00A671E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54442D29" w14:textId="487D4C53" w:rsidR="0028112D" w:rsidRDefault="0028112D" w:rsidP="00A671E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126783">
              <w:rPr>
                <w:rFonts w:ascii="Times New Roman" w:hAnsi="Times New Roman"/>
                <w:b/>
                <w:bCs/>
                <w:sz w:val="20"/>
                <w:szCs w:val="20"/>
              </w:rPr>
              <w:t>4</w:t>
            </w:r>
            <w:r>
              <w:rPr>
                <w:rFonts w:ascii="Times New Roman" w:hAnsi="Times New Roman"/>
                <w:b/>
                <w:bCs/>
                <w:sz w:val="20"/>
                <w:szCs w:val="20"/>
              </w:rPr>
              <w:t>.</w:t>
            </w:r>
          </w:p>
          <w:p w14:paraId="56855AE1" w14:textId="77777777" w:rsidR="0028112D" w:rsidRPr="003A32E4" w:rsidRDefault="0028112D" w:rsidP="00A671E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4FC5389" w14:textId="77777777" w:rsidR="0028112D" w:rsidRPr="003A32E4" w:rsidRDefault="0028112D"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6F1D9AE3" w14:textId="77777777" w:rsidR="0028112D" w:rsidRPr="003A32E4" w:rsidRDefault="0028112D" w:rsidP="00A671E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A671EF">
              <w:rPr>
                <w:rFonts w:ascii="Times New Roman" w:hAnsi="Times New Roman"/>
                <w:b/>
                <w:sz w:val="22"/>
                <w:szCs w:val="22"/>
              </w:rPr>
            </w:r>
            <w:r w:rsidR="00A671E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28112D" w:rsidRPr="00964DD0" w14:paraId="21D0F7DE" w14:textId="77777777" w:rsidTr="00A671EF">
        <w:trPr>
          <w:trHeight w:val="20"/>
        </w:trPr>
        <w:tc>
          <w:tcPr>
            <w:tcW w:w="14395" w:type="dxa"/>
            <w:gridSpan w:val="6"/>
            <w:shd w:val="clear" w:color="auto" w:fill="auto"/>
            <w:tcMar>
              <w:top w:w="100" w:type="nil"/>
              <w:right w:w="100" w:type="nil"/>
            </w:tcMar>
          </w:tcPr>
          <w:p w14:paraId="7560E8D4" w14:textId="77777777" w:rsidR="0028112D" w:rsidRPr="0054609C" w:rsidRDefault="0028112D" w:rsidP="00A671E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28112D" w:rsidRPr="00964DD0" w14:paraId="59138440" w14:textId="77777777" w:rsidTr="00A671EF">
        <w:trPr>
          <w:trHeight w:val="20"/>
        </w:trPr>
        <w:tc>
          <w:tcPr>
            <w:tcW w:w="14395" w:type="dxa"/>
            <w:gridSpan w:val="6"/>
            <w:shd w:val="clear" w:color="auto" w:fill="auto"/>
            <w:tcMar>
              <w:top w:w="100" w:type="nil"/>
              <w:right w:w="100" w:type="nil"/>
            </w:tcMar>
          </w:tcPr>
          <w:p w14:paraId="68C1B405" w14:textId="77777777" w:rsidR="0028112D" w:rsidRPr="0054609C" w:rsidRDefault="0028112D" w:rsidP="00A671EF">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28112D" w:rsidRPr="0054609C" w14:paraId="0755C7B1" w14:textId="77777777" w:rsidTr="00741247">
              <w:trPr>
                <w:trHeight w:val="20"/>
              </w:trPr>
              <w:tc>
                <w:tcPr>
                  <w:tcW w:w="14395" w:type="dxa"/>
                  <w:shd w:val="clear" w:color="auto" w:fill="auto"/>
                  <w:tcMar>
                    <w:top w:w="100" w:type="nil"/>
                    <w:right w:w="100" w:type="nil"/>
                  </w:tcMar>
                </w:tcPr>
                <w:p w14:paraId="6A2422BE" w14:textId="6625977B" w:rsidR="0028112D" w:rsidRPr="0054609C" w:rsidRDefault="0028112D" w:rsidP="00A671EF">
                  <w:pPr>
                    <w:spacing w:before="60" w:after="60"/>
                    <w:jc w:val="both"/>
                    <w:rPr>
                      <w:rFonts w:ascii="Times New Roman" w:hAnsi="Times New Roman"/>
                      <w:b/>
                      <w:sz w:val="20"/>
                      <w:szCs w:val="20"/>
                    </w:rPr>
                  </w:pPr>
                  <w:r w:rsidRPr="00352518">
                    <w:rPr>
                      <w:rFonts w:ascii="Times New Roman" w:hAnsi="Times New Roman"/>
                      <w:b/>
                      <w:sz w:val="20"/>
                      <w:szCs w:val="20"/>
                    </w:rPr>
                    <w:t xml:space="preserve">Students performed well on </w:t>
                  </w:r>
                  <w:r>
                    <w:rPr>
                      <w:rFonts w:ascii="Times New Roman" w:hAnsi="Times New Roman"/>
                      <w:b/>
                      <w:sz w:val="20"/>
                      <w:szCs w:val="20"/>
                    </w:rPr>
                    <w:t>i</w:t>
                  </w:r>
                  <w:r w:rsidRPr="00352518">
                    <w:rPr>
                      <w:rFonts w:ascii="Times New Roman" w:hAnsi="Times New Roman"/>
                      <w:b/>
                      <w:sz w:val="20"/>
                      <w:szCs w:val="20"/>
                    </w:rPr>
                    <w:t>dentif</w:t>
                  </w:r>
                  <w:r>
                    <w:rPr>
                      <w:rFonts w:ascii="Times New Roman" w:hAnsi="Times New Roman"/>
                      <w:b/>
                      <w:sz w:val="20"/>
                      <w:szCs w:val="20"/>
                    </w:rPr>
                    <w:t>ying</w:t>
                  </w:r>
                  <w:r w:rsidRPr="00352518">
                    <w:rPr>
                      <w:rFonts w:ascii="Times New Roman" w:hAnsi="Times New Roman"/>
                      <w:b/>
                      <w:sz w:val="20"/>
                      <w:szCs w:val="20"/>
                    </w:rPr>
                    <w:t xml:space="preserve"> fresh flowers/foliage and annual/perennial plants available on the commercial flower market, based upon rubric assessment with </w:t>
                  </w:r>
                  <w:r>
                    <w:rPr>
                      <w:rFonts w:ascii="Times New Roman" w:hAnsi="Times New Roman"/>
                      <w:b/>
                      <w:sz w:val="20"/>
                      <w:szCs w:val="20"/>
                    </w:rPr>
                    <w:t>100</w:t>
                  </w:r>
                  <w:r w:rsidRPr="00352518">
                    <w:rPr>
                      <w:rFonts w:ascii="Times New Roman" w:hAnsi="Times New Roman"/>
                      <w:b/>
                      <w:sz w:val="20"/>
                      <w:szCs w:val="20"/>
                    </w:rPr>
                    <w:t>% of students scoring over 70%.  Will stay the course and continue to monitor.</w:t>
                  </w:r>
                </w:p>
              </w:tc>
            </w:tr>
          </w:tbl>
          <w:p w14:paraId="00DA7DAA" w14:textId="77777777" w:rsidR="0028112D" w:rsidRPr="0054609C" w:rsidRDefault="0028112D" w:rsidP="00A671EF">
            <w:pPr>
              <w:jc w:val="both"/>
              <w:rPr>
                <w:rFonts w:ascii="Times New Roman" w:hAnsi="Times New Roman"/>
                <w:b/>
                <w:sz w:val="20"/>
                <w:szCs w:val="20"/>
              </w:rPr>
            </w:pPr>
          </w:p>
        </w:tc>
      </w:tr>
    </w:tbl>
    <w:p w14:paraId="0EEA9A3C" w14:textId="3F6306B5" w:rsidR="003A32E4" w:rsidRDefault="00A671EF">
      <w:r>
        <w:lastRenderedPageBreak/>
        <w:t>Curriculum Map</w:t>
      </w:r>
    </w:p>
    <w:tbl>
      <w:tblPr>
        <w:tblW w:w="9180" w:type="dxa"/>
        <w:tblLook w:val="04A0" w:firstRow="1" w:lastRow="0" w:firstColumn="1" w:lastColumn="0" w:noHBand="0" w:noVBand="1"/>
      </w:tblPr>
      <w:tblGrid>
        <w:gridCol w:w="1580"/>
        <w:gridCol w:w="1081"/>
        <w:gridCol w:w="3657"/>
        <w:gridCol w:w="822"/>
        <w:gridCol w:w="760"/>
        <w:gridCol w:w="760"/>
        <w:gridCol w:w="631"/>
      </w:tblGrid>
      <w:tr w:rsidR="0034240D" w:rsidRPr="00B0451E" w14:paraId="7C14E0A3" w14:textId="77777777" w:rsidTr="00741247">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67A757C" w14:textId="77777777" w:rsidR="0034240D" w:rsidRPr="00B0451E" w:rsidRDefault="0034240D" w:rsidP="00741247">
            <w:pPr>
              <w:rPr>
                <w:rFonts w:cs="Calibri"/>
                <w:b/>
                <w:bCs/>
                <w:color w:val="000000"/>
                <w:sz w:val="22"/>
                <w:szCs w:val="22"/>
              </w:rPr>
            </w:pPr>
            <w:r w:rsidRPr="00B0451E">
              <w:rPr>
                <w:rFonts w:cs="Calibri"/>
                <w:b/>
                <w:bCs/>
                <w:color w:val="000000"/>
                <w:sz w:val="22"/>
                <w:szCs w:val="22"/>
              </w:rPr>
              <w:t>Program name:</w:t>
            </w:r>
          </w:p>
        </w:tc>
        <w:tc>
          <w:tcPr>
            <w:tcW w:w="55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F9DA76" w14:textId="77777777" w:rsidR="0034240D" w:rsidRPr="00B0451E" w:rsidRDefault="0034240D" w:rsidP="00741247">
            <w:pPr>
              <w:rPr>
                <w:rFonts w:cs="Calibri"/>
                <w:color w:val="000000"/>
                <w:sz w:val="22"/>
                <w:szCs w:val="22"/>
              </w:rPr>
            </w:pPr>
            <w:r w:rsidRPr="00B0451E">
              <w:rPr>
                <w:rFonts w:cs="Calibri"/>
                <w:color w:val="000000"/>
                <w:sz w:val="22"/>
                <w:szCs w:val="22"/>
              </w:rPr>
              <w:t>Floristry Certificate (#1769)</w:t>
            </w:r>
          </w:p>
        </w:tc>
        <w:tc>
          <w:tcPr>
            <w:tcW w:w="760" w:type="dxa"/>
            <w:tcBorders>
              <w:top w:val="nil"/>
              <w:left w:val="nil"/>
              <w:bottom w:val="nil"/>
              <w:right w:val="nil"/>
            </w:tcBorders>
            <w:shd w:val="clear" w:color="auto" w:fill="auto"/>
            <w:noWrap/>
            <w:vAlign w:val="bottom"/>
            <w:hideMark/>
          </w:tcPr>
          <w:p w14:paraId="163E8E20" w14:textId="77777777" w:rsidR="0034240D" w:rsidRPr="00B0451E" w:rsidRDefault="0034240D" w:rsidP="00741247">
            <w:pPr>
              <w:rPr>
                <w:rFonts w:cs="Calibri"/>
                <w:color w:val="000000"/>
                <w:sz w:val="22"/>
                <w:szCs w:val="22"/>
              </w:rPr>
            </w:pPr>
          </w:p>
        </w:tc>
        <w:tc>
          <w:tcPr>
            <w:tcW w:w="760" w:type="dxa"/>
            <w:tcBorders>
              <w:top w:val="nil"/>
              <w:left w:val="nil"/>
              <w:bottom w:val="nil"/>
              <w:right w:val="nil"/>
            </w:tcBorders>
            <w:shd w:val="clear" w:color="auto" w:fill="auto"/>
            <w:noWrap/>
            <w:vAlign w:val="bottom"/>
            <w:hideMark/>
          </w:tcPr>
          <w:p w14:paraId="78DF305F"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254FA90B" w14:textId="77777777" w:rsidR="0034240D" w:rsidRPr="00B0451E" w:rsidRDefault="0034240D" w:rsidP="00741247">
            <w:pPr>
              <w:rPr>
                <w:rFonts w:ascii="Times New Roman" w:hAnsi="Times New Roman"/>
                <w:sz w:val="20"/>
                <w:szCs w:val="20"/>
              </w:rPr>
            </w:pPr>
          </w:p>
        </w:tc>
      </w:tr>
      <w:tr w:rsidR="0034240D" w:rsidRPr="00B0451E" w14:paraId="2C3DC67B"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7FABEA8" w14:textId="77777777" w:rsidR="0034240D" w:rsidRPr="00B0451E" w:rsidRDefault="0034240D" w:rsidP="00741247">
            <w:pPr>
              <w:rPr>
                <w:rFonts w:cs="Calibri"/>
                <w:b/>
                <w:bCs/>
                <w:color w:val="000000"/>
                <w:sz w:val="22"/>
                <w:szCs w:val="22"/>
              </w:rPr>
            </w:pPr>
            <w:r w:rsidRPr="00B0451E">
              <w:rPr>
                <w:rFonts w:cs="Calibri"/>
                <w:b/>
                <w:bCs/>
                <w:color w:val="000000"/>
                <w:sz w:val="22"/>
                <w:szCs w:val="22"/>
              </w:rPr>
              <w:t>Department:</w:t>
            </w:r>
          </w:p>
        </w:tc>
        <w:tc>
          <w:tcPr>
            <w:tcW w:w="55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710D2B" w14:textId="77777777" w:rsidR="0034240D" w:rsidRPr="00B0451E" w:rsidRDefault="0034240D" w:rsidP="00741247">
            <w:pPr>
              <w:rPr>
                <w:rFonts w:cs="Calibri"/>
                <w:color w:val="000000"/>
                <w:sz w:val="22"/>
                <w:szCs w:val="22"/>
              </w:rPr>
            </w:pPr>
            <w:r w:rsidRPr="00B0451E">
              <w:rPr>
                <w:rFonts w:cs="Calibri"/>
                <w:color w:val="000000"/>
                <w:sz w:val="22"/>
                <w:szCs w:val="22"/>
              </w:rPr>
              <w:t>Agriculture &amp; Food Science</w:t>
            </w:r>
          </w:p>
        </w:tc>
        <w:tc>
          <w:tcPr>
            <w:tcW w:w="760" w:type="dxa"/>
            <w:tcBorders>
              <w:top w:val="nil"/>
              <w:left w:val="nil"/>
              <w:bottom w:val="nil"/>
              <w:right w:val="nil"/>
            </w:tcBorders>
            <w:shd w:val="clear" w:color="auto" w:fill="auto"/>
            <w:noWrap/>
            <w:vAlign w:val="bottom"/>
            <w:hideMark/>
          </w:tcPr>
          <w:p w14:paraId="0113182C" w14:textId="77777777" w:rsidR="0034240D" w:rsidRPr="00B0451E" w:rsidRDefault="0034240D" w:rsidP="00741247">
            <w:pPr>
              <w:rPr>
                <w:rFonts w:cs="Calibri"/>
                <w:color w:val="000000"/>
                <w:sz w:val="22"/>
                <w:szCs w:val="22"/>
              </w:rPr>
            </w:pPr>
          </w:p>
        </w:tc>
        <w:tc>
          <w:tcPr>
            <w:tcW w:w="760" w:type="dxa"/>
            <w:tcBorders>
              <w:top w:val="nil"/>
              <w:left w:val="nil"/>
              <w:bottom w:val="nil"/>
              <w:right w:val="nil"/>
            </w:tcBorders>
            <w:shd w:val="clear" w:color="auto" w:fill="auto"/>
            <w:noWrap/>
            <w:vAlign w:val="bottom"/>
            <w:hideMark/>
          </w:tcPr>
          <w:p w14:paraId="5492F2AD"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2474B483" w14:textId="77777777" w:rsidR="0034240D" w:rsidRPr="00B0451E" w:rsidRDefault="0034240D" w:rsidP="00741247">
            <w:pPr>
              <w:rPr>
                <w:rFonts w:ascii="Times New Roman" w:hAnsi="Times New Roman"/>
                <w:sz w:val="20"/>
                <w:szCs w:val="20"/>
              </w:rPr>
            </w:pPr>
          </w:p>
        </w:tc>
      </w:tr>
      <w:tr w:rsidR="0034240D" w:rsidRPr="00B0451E" w14:paraId="658F46A0"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8F41BB2" w14:textId="77777777" w:rsidR="0034240D" w:rsidRPr="00B0451E" w:rsidRDefault="0034240D" w:rsidP="00741247">
            <w:pPr>
              <w:rPr>
                <w:rFonts w:cs="Calibri"/>
                <w:b/>
                <w:bCs/>
                <w:color w:val="000000"/>
                <w:sz w:val="22"/>
                <w:szCs w:val="22"/>
              </w:rPr>
            </w:pPr>
            <w:r w:rsidRPr="00B0451E">
              <w:rPr>
                <w:rFonts w:cs="Calibri"/>
                <w:b/>
                <w:bCs/>
                <w:color w:val="000000"/>
                <w:sz w:val="22"/>
                <w:szCs w:val="22"/>
              </w:rPr>
              <w:t>College:</w:t>
            </w:r>
          </w:p>
        </w:tc>
        <w:tc>
          <w:tcPr>
            <w:tcW w:w="55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D772A7" w14:textId="77777777" w:rsidR="0034240D" w:rsidRPr="00B0451E" w:rsidRDefault="0034240D" w:rsidP="00741247">
            <w:pPr>
              <w:rPr>
                <w:rFonts w:cs="Calibri"/>
                <w:color w:val="000000"/>
                <w:sz w:val="22"/>
                <w:szCs w:val="22"/>
              </w:rPr>
            </w:pPr>
            <w:r w:rsidRPr="00B0451E">
              <w:rPr>
                <w:rFonts w:cs="Calibri"/>
                <w:color w:val="000000"/>
                <w:sz w:val="22"/>
                <w:szCs w:val="22"/>
              </w:rPr>
              <w:t>Ogden College of Science &amp; Engineering</w:t>
            </w:r>
          </w:p>
        </w:tc>
        <w:tc>
          <w:tcPr>
            <w:tcW w:w="760" w:type="dxa"/>
            <w:tcBorders>
              <w:top w:val="nil"/>
              <w:left w:val="nil"/>
              <w:bottom w:val="nil"/>
              <w:right w:val="nil"/>
            </w:tcBorders>
            <w:shd w:val="clear" w:color="auto" w:fill="auto"/>
            <w:noWrap/>
            <w:vAlign w:val="bottom"/>
            <w:hideMark/>
          </w:tcPr>
          <w:p w14:paraId="0F56353B" w14:textId="77777777" w:rsidR="0034240D" w:rsidRPr="00B0451E" w:rsidRDefault="0034240D" w:rsidP="00741247">
            <w:pPr>
              <w:rPr>
                <w:rFonts w:cs="Calibri"/>
                <w:color w:val="000000"/>
                <w:sz w:val="22"/>
                <w:szCs w:val="22"/>
              </w:rPr>
            </w:pPr>
          </w:p>
        </w:tc>
        <w:tc>
          <w:tcPr>
            <w:tcW w:w="760" w:type="dxa"/>
            <w:tcBorders>
              <w:top w:val="nil"/>
              <w:left w:val="nil"/>
              <w:bottom w:val="nil"/>
              <w:right w:val="nil"/>
            </w:tcBorders>
            <w:shd w:val="clear" w:color="auto" w:fill="auto"/>
            <w:noWrap/>
            <w:vAlign w:val="bottom"/>
            <w:hideMark/>
          </w:tcPr>
          <w:p w14:paraId="7944D3A0"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60778DFF" w14:textId="77777777" w:rsidR="0034240D" w:rsidRPr="00B0451E" w:rsidRDefault="0034240D" w:rsidP="00741247">
            <w:pPr>
              <w:rPr>
                <w:rFonts w:ascii="Times New Roman" w:hAnsi="Times New Roman"/>
                <w:sz w:val="20"/>
                <w:szCs w:val="20"/>
              </w:rPr>
            </w:pPr>
          </w:p>
        </w:tc>
      </w:tr>
      <w:tr w:rsidR="0034240D" w:rsidRPr="00B0451E" w14:paraId="21D1CF4B"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49563E8" w14:textId="77777777" w:rsidR="0034240D" w:rsidRPr="00B0451E" w:rsidRDefault="0034240D" w:rsidP="00741247">
            <w:pPr>
              <w:rPr>
                <w:rFonts w:cs="Calibri"/>
                <w:b/>
                <w:bCs/>
                <w:color w:val="000000"/>
                <w:sz w:val="22"/>
                <w:szCs w:val="22"/>
              </w:rPr>
            </w:pPr>
            <w:r w:rsidRPr="00B0451E">
              <w:rPr>
                <w:rFonts w:cs="Calibri"/>
                <w:b/>
                <w:bCs/>
                <w:color w:val="000000"/>
                <w:sz w:val="22"/>
                <w:szCs w:val="22"/>
              </w:rPr>
              <w:t>Contact person:</w:t>
            </w:r>
          </w:p>
        </w:tc>
        <w:tc>
          <w:tcPr>
            <w:tcW w:w="55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2697D2" w14:textId="77777777" w:rsidR="0034240D" w:rsidRPr="00B0451E" w:rsidRDefault="0034240D" w:rsidP="00741247">
            <w:pPr>
              <w:rPr>
                <w:rFonts w:cs="Calibri"/>
                <w:color w:val="000000"/>
                <w:sz w:val="22"/>
                <w:szCs w:val="22"/>
              </w:rPr>
            </w:pPr>
            <w:r w:rsidRPr="00B0451E">
              <w:rPr>
                <w:rFonts w:cs="Calibri"/>
                <w:color w:val="000000"/>
                <w:sz w:val="22"/>
                <w:szCs w:val="22"/>
              </w:rPr>
              <w:t>Roger Dennis</w:t>
            </w:r>
          </w:p>
        </w:tc>
        <w:tc>
          <w:tcPr>
            <w:tcW w:w="760" w:type="dxa"/>
            <w:tcBorders>
              <w:top w:val="nil"/>
              <w:left w:val="nil"/>
              <w:bottom w:val="nil"/>
              <w:right w:val="nil"/>
            </w:tcBorders>
            <w:shd w:val="clear" w:color="auto" w:fill="auto"/>
            <w:noWrap/>
            <w:vAlign w:val="bottom"/>
            <w:hideMark/>
          </w:tcPr>
          <w:p w14:paraId="0D9B1348" w14:textId="77777777" w:rsidR="0034240D" w:rsidRPr="00B0451E" w:rsidRDefault="0034240D" w:rsidP="00741247">
            <w:pPr>
              <w:rPr>
                <w:rFonts w:cs="Calibri"/>
                <w:color w:val="000000"/>
                <w:sz w:val="22"/>
                <w:szCs w:val="22"/>
              </w:rPr>
            </w:pPr>
          </w:p>
        </w:tc>
        <w:tc>
          <w:tcPr>
            <w:tcW w:w="760" w:type="dxa"/>
            <w:tcBorders>
              <w:top w:val="nil"/>
              <w:left w:val="nil"/>
              <w:bottom w:val="nil"/>
              <w:right w:val="nil"/>
            </w:tcBorders>
            <w:shd w:val="clear" w:color="auto" w:fill="auto"/>
            <w:noWrap/>
            <w:vAlign w:val="bottom"/>
            <w:hideMark/>
          </w:tcPr>
          <w:p w14:paraId="113F6948"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48B6A481" w14:textId="77777777" w:rsidR="0034240D" w:rsidRPr="00B0451E" w:rsidRDefault="0034240D" w:rsidP="00741247">
            <w:pPr>
              <w:rPr>
                <w:rFonts w:ascii="Times New Roman" w:hAnsi="Times New Roman"/>
                <w:sz w:val="20"/>
                <w:szCs w:val="20"/>
              </w:rPr>
            </w:pPr>
          </w:p>
        </w:tc>
      </w:tr>
      <w:tr w:rsidR="0034240D" w:rsidRPr="00B0451E" w14:paraId="44A645A5"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90A2F57" w14:textId="77777777" w:rsidR="0034240D" w:rsidRPr="00B0451E" w:rsidRDefault="0034240D" w:rsidP="00741247">
            <w:pPr>
              <w:rPr>
                <w:rFonts w:cs="Calibri"/>
                <w:b/>
                <w:bCs/>
                <w:color w:val="000000"/>
                <w:sz w:val="22"/>
                <w:szCs w:val="22"/>
              </w:rPr>
            </w:pPr>
            <w:r w:rsidRPr="00B0451E">
              <w:rPr>
                <w:rFonts w:cs="Calibri"/>
                <w:b/>
                <w:bCs/>
                <w:color w:val="000000"/>
                <w:sz w:val="22"/>
                <w:szCs w:val="22"/>
              </w:rPr>
              <w:t>Email:</w:t>
            </w:r>
          </w:p>
        </w:tc>
        <w:tc>
          <w:tcPr>
            <w:tcW w:w="55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6C6CDD5" w14:textId="77777777" w:rsidR="0034240D" w:rsidRPr="00B0451E" w:rsidRDefault="00A671EF" w:rsidP="00741247">
            <w:pPr>
              <w:rPr>
                <w:rFonts w:cs="Calibri"/>
                <w:color w:val="0000FF"/>
                <w:sz w:val="22"/>
                <w:szCs w:val="22"/>
                <w:u w:val="single"/>
              </w:rPr>
            </w:pPr>
            <w:hyperlink r:id="rId6" w:history="1">
              <w:r w:rsidR="0034240D" w:rsidRPr="00B0451E">
                <w:rPr>
                  <w:rFonts w:cs="Calibri"/>
                  <w:color w:val="0000FF"/>
                  <w:sz w:val="22"/>
                  <w:szCs w:val="22"/>
                  <w:u w:val="single"/>
                </w:rPr>
                <w:t>roger.dennis@wku.edu</w:t>
              </w:r>
            </w:hyperlink>
          </w:p>
        </w:tc>
        <w:tc>
          <w:tcPr>
            <w:tcW w:w="760" w:type="dxa"/>
            <w:tcBorders>
              <w:top w:val="nil"/>
              <w:left w:val="nil"/>
              <w:bottom w:val="nil"/>
              <w:right w:val="nil"/>
            </w:tcBorders>
            <w:shd w:val="clear" w:color="auto" w:fill="auto"/>
            <w:noWrap/>
            <w:vAlign w:val="bottom"/>
            <w:hideMark/>
          </w:tcPr>
          <w:p w14:paraId="73D34B2D" w14:textId="77777777" w:rsidR="0034240D" w:rsidRPr="00B0451E" w:rsidRDefault="0034240D" w:rsidP="00741247">
            <w:pPr>
              <w:rPr>
                <w:rFonts w:cs="Calibri"/>
                <w:color w:val="0000FF"/>
                <w:sz w:val="22"/>
                <w:szCs w:val="22"/>
                <w:u w:val="single"/>
              </w:rPr>
            </w:pPr>
          </w:p>
        </w:tc>
        <w:tc>
          <w:tcPr>
            <w:tcW w:w="760" w:type="dxa"/>
            <w:tcBorders>
              <w:top w:val="nil"/>
              <w:left w:val="nil"/>
              <w:bottom w:val="nil"/>
              <w:right w:val="nil"/>
            </w:tcBorders>
            <w:shd w:val="clear" w:color="auto" w:fill="auto"/>
            <w:noWrap/>
            <w:vAlign w:val="bottom"/>
            <w:hideMark/>
          </w:tcPr>
          <w:p w14:paraId="0BF805A5"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44FD4E01" w14:textId="77777777" w:rsidR="0034240D" w:rsidRPr="00B0451E" w:rsidRDefault="0034240D" w:rsidP="00741247">
            <w:pPr>
              <w:rPr>
                <w:rFonts w:ascii="Times New Roman" w:hAnsi="Times New Roman"/>
                <w:sz w:val="20"/>
                <w:szCs w:val="20"/>
              </w:rPr>
            </w:pPr>
          </w:p>
        </w:tc>
      </w:tr>
      <w:tr w:rsidR="0034240D" w:rsidRPr="00B0451E" w14:paraId="2F4479E2" w14:textId="77777777" w:rsidTr="00741247">
        <w:trPr>
          <w:trHeight w:val="402"/>
        </w:trPr>
        <w:tc>
          <w:tcPr>
            <w:tcW w:w="1580" w:type="dxa"/>
            <w:tcBorders>
              <w:top w:val="nil"/>
              <w:left w:val="single" w:sz="4" w:space="0" w:color="auto"/>
              <w:bottom w:val="nil"/>
              <w:right w:val="nil"/>
            </w:tcBorders>
            <w:shd w:val="clear" w:color="auto" w:fill="auto"/>
            <w:noWrap/>
            <w:vAlign w:val="bottom"/>
            <w:hideMark/>
          </w:tcPr>
          <w:p w14:paraId="39CA9725" w14:textId="77777777" w:rsidR="0034240D" w:rsidRPr="00B0451E" w:rsidRDefault="0034240D" w:rsidP="00741247">
            <w:pPr>
              <w:rPr>
                <w:rFonts w:cs="Calibri"/>
                <w:color w:val="000000"/>
                <w:sz w:val="22"/>
                <w:szCs w:val="22"/>
              </w:rPr>
            </w:pPr>
            <w:r w:rsidRPr="00B0451E">
              <w:rPr>
                <w:rFonts w:cs="Calibri"/>
                <w:color w:val="000000"/>
                <w:sz w:val="22"/>
                <w:szCs w:val="22"/>
              </w:rPr>
              <w:t> </w:t>
            </w:r>
          </w:p>
        </w:tc>
        <w:tc>
          <w:tcPr>
            <w:tcW w:w="1081" w:type="dxa"/>
            <w:tcBorders>
              <w:top w:val="nil"/>
              <w:left w:val="nil"/>
              <w:bottom w:val="nil"/>
              <w:right w:val="nil"/>
            </w:tcBorders>
            <w:shd w:val="clear" w:color="auto" w:fill="auto"/>
            <w:noWrap/>
            <w:vAlign w:val="bottom"/>
            <w:hideMark/>
          </w:tcPr>
          <w:p w14:paraId="2C1535DE" w14:textId="77777777" w:rsidR="0034240D" w:rsidRPr="00B0451E" w:rsidRDefault="0034240D" w:rsidP="00741247">
            <w:pPr>
              <w:rPr>
                <w:rFonts w:cs="Calibri"/>
                <w:color w:val="000000"/>
                <w:sz w:val="22"/>
                <w:szCs w:val="22"/>
              </w:rPr>
            </w:pPr>
          </w:p>
        </w:tc>
        <w:tc>
          <w:tcPr>
            <w:tcW w:w="3657" w:type="dxa"/>
            <w:tcBorders>
              <w:top w:val="nil"/>
              <w:left w:val="nil"/>
              <w:bottom w:val="nil"/>
              <w:right w:val="nil"/>
            </w:tcBorders>
            <w:shd w:val="clear" w:color="auto" w:fill="auto"/>
            <w:noWrap/>
            <w:vAlign w:val="bottom"/>
            <w:hideMark/>
          </w:tcPr>
          <w:p w14:paraId="44C04DCE" w14:textId="77777777" w:rsidR="0034240D" w:rsidRPr="00B0451E" w:rsidRDefault="0034240D" w:rsidP="00741247">
            <w:pPr>
              <w:rPr>
                <w:rFonts w:ascii="Times New Roman" w:hAnsi="Times New Roman"/>
                <w:sz w:val="20"/>
                <w:szCs w:val="20"/>
              </w:rPr>
            </w:pPr>
          </w:p>
        </w:tc>
        <w:tc>
          <w:tcPr>
            <w:tcW w:w="822" w:type="dxa"/>
            <w:tcBorders>
              <w:top w:val="nil"/>
              <w:left w:val="nil"/>
              <w:bottom w:val="nil"/>
              <w:right w:val="nil"/>
            </w:tcBorders>
            <w:shd w:val="clear" w:color="auto" w:fill="auto"/>
            <w:noWrap/>
            <w:vAlign w:val="bottom"/>
            <w:hideMark/>
          </w:tcPr>
          <w:p w14:paraId="2075AE9B"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5DB830D2"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E35D12F"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71A703AA" w14:textId="77777777" w:rsidR="0034240D" w:rsidRPr="00B0451E" w:rsidRDefault="0034240D" w:rsidP="00741247">
            <w:pPr>
              <w:rPr>
                <w:rFonts w:ascii="Times New Roman" w:hAnsi="Times New Roman"/>
                <w:sz w:val="20"/>
                <w:szCs w:val="20"/>
              </w:rPr>
            </w:pPr>
          </w:p>
        </w:tc>
      </w:tr>
      <w:tr w:rsidR="0034240D" w:rsidRPr="00B0451E" w14:paraId="7DC6699F" w14:textId="77777777" w:rsidTr="00741247">
        <w:trPr>
          <w:trHeight w:val="402"/>
        </w:trPr>
        <w:tc>
          <w:tcPr>
            <w:tcW w:w="2661" w:type="dxa"/>
            <w:gridSpan w:val="2"/>
            <w:tcBorders>
              <w:top w:val="nil"/>
              <w:left w:val="single" w:sz="4" w:space="0" w:color="auto"/>
              <w:bottom w:val="nil"/>
              <w:right w:val="nil"/>
            </w:tcBorders>
            <w:shd w:val="clear" w:color="auto" w:fill="auto"/>
            <w:noWrap/>
            <w:vAlign w:val="bottom"/>
            <w:hideMark/>
          </w:tcPr>
          <w:p w14:paraId="7104A6F2" w14:textId="77777777" w:rsidR="0034240D" w:rsidRPr="00B0451E" w:rsidRDefault="0034240D" w:rsidP="00741247">
            <w:pPr>
              <w:rPr>
                <w:rFonts w:cs="Calibri"/>
                <w:b/>
                <w:bCs/>
                <w:color w:val="000000"/>
                <w:sz w:val="22"/>
                <w:szCs w:val="22"/>
                <w:u w:val="single"/>
              </w:rPr>
            </w:pPr>
            <w:r w:rsidRPr="00B0451E">
              <w:rPr>
                <w:rFonts w:cs="Calibri"/>
                <w:b/>
                <w:bCs/>
                <w:color w:val="000000"/>
                <w:sz w:val="22"/>
                <w:szCs w:val="22"/>
                <w:u w:val="single"/>
              </w:rPr>
              <w:t>KEY:</w:t>
            </w:r>
          </w:p>
        </w:tc>
        <w:tc>
          <w:tcPr>
            <w:tcW w:w="3657" w:type="dxa"/>
            <w:tcBorders>
              <w:top w:val="nil"/>
              <w:left w:val="nil"/>
              <w:bottom w:val="nil"/>
              <w:right w:val="nil"/>
            </w:tcBorders>
            <w:shd w:val="clear" w:color="auto" w:fill="auto"/>
            <w:noWrap/>
            <w:vAlign w:val="bottom"/>
            <w:hideMark/>
          </w:tcPr>
          <w:p w14:paraId="5A857591" w14:textId="77777777" w:rsidR="0034240D" w:rsidRPr="00B0451E" w:rsidRDefault="0034240D" w:rsidP="00741247">
            <w:pPr>
              <w:rPr>
                <w:rFonts w:cs="Calibri"/>
                <w:b/>
                <w:bCs/>
                <w:color w:val="000000"/>
                <w:sz w:val="22"/>
                <w:szCs w:val="22"/>
                <w:u w:val="single"/>
              </w:rPr>
            </w:pPr>
          </w:p>
        </w:tc>
        <w:tc>
          <w:tcPr>
            <w:tcW w:w="822" w:type="dxa"/>
            <w:tcBorders>
              <w:top w:val="nil"/>
              <w:left w:val="nil"/>
              <w:bottom w:val="nil"/>
              <w:right w:val="nil"/>
            </w:tcBorders>
            <w:shd w:val="clear" w:color="auto" w:fill="auto"/>
            <w:noWrap/>
            <w:vAlign w:val="bottom"/>
            <w:hideMark/>
          </w:tcPr>
          <w:p w14:paraId="4CFC2BFE"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13093D5"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FA3FCB7"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1122C403" w14:textId="77777777" w:rsidR="0034240D" w:rsidRPr="00B0451E" w:rsidRDefault="0034240D" w:rsidP="00741247">
            <w:pPr>
              <w:rPr>
                <w:rFonts w:ascii="Times New Roman" w:hAnsi="Times New Roman"/>
                <w:sz w:val="20"/>
                <w:szCs w:val="20"/>
              </w:rPr>
            </w:pPr>
          </w:p>
        </w:tc>
      </w:tr>
      <w:tr w:rsidR="0034240D" w:rsidRPr="00B0451E" w14:paraId="1A5D62C1" w14:textId="77777777" w:rsidTr="00741247">
        <w:trPr>
          <w:trHeight w:val="402"/>
        </w:trPr>
        <w:tc>
          <w:tcPr>
            <w:tcW w:w="2661" w:type="dxa"/>
            <w:gridSpan w:val="2"/>
            <w:tcBorders>
              <w:top w:val="nil"/>
              <w:left w:val="single" w:sz="4" w:space="0" w:color="auto"/>
              <w:bottom w:val="nil"/>
              <w:right w:val="nil"/>
            </w:tcBorders>
            <w:shd w:val="clear" w:color="auto" w:fill="auto"/>
            <w:noWrap/>
            <w:vAlign w:val="bottom"/>
            <w:hideMark/>
          </w:tcPr>
          <w:p w14:paraId="3FCF045A" w14:textId="77777777" w:rsidR="0034240D" w:rsidRPr="00B0451E" w:rsidRDefault="0034240D" w:rsidP="00741247">
            <w:pPr>
              <w:rPr>
                <w:rFonts w:cs="Calibri"/>
                <w:b/>
                <w:bCs/>
                <w:color w:val="000000"/>
                <w:sz w:val="22"/>
                <w:szCs w:val="22"/>
              </w:rPr>
            </w:pPr>
            <w:r w:rsidRPr="00B0451E">
              <w:rPr>
                <w:rFonts w:cs="Calibri"/>
                <w:b/>
                <w:bCs/>
                <w:color w:val="000000"/>
                <w:sz w:val="22"/>
                <w:szCs w:val="22"/>
              </w:rPr>
              <w:t>I = Introduced</w:t>
            </w:r>
          </w:p>
        </w:tc>
        <w:tc>
          <w:tcPr>
            <w:tcW w:w="3657" w:type="dxa"/>
            <w:tcBorders>
              <w:top w:val="nil"/>
              <w:left w:val="nil"/>
              <w:bottom w:val="nil"/>
              <w:right w:val="nil"/>
            </w:tcBorders>
            <w:shd w:val="clear" w:color="auto" w:fill="auto"/>
            <w:noWrap/>
            <w:vAlign w:val="bottom"/>
            <w:hideMark/>
          </w:tcPr>
          <w:p w14:paraId="03E6D9D3" w14:textId="77777777" w:rsidR="0034240D" w:rsidRPr="00B0451E" w:rsidRDefault="0034240D" w:rsidP="00741247">
            <w:pPr>
              <w:rPr>
                <w:rFonts w:cs="Calibri"/>
                <w:b/>
                <w:bCs/>
                <w:color w:val="000000"/>
                <w:sz w:val="22"/>
                <w:szCs w:val="22"/>
              </w:rPr>
            </w:pPr>
          </w:p>
        </w:tc>
        <w:tc>
          <w:tcPr>
            <w:tcW w:w="822" w:type="dxa"/>
            <w:tcBorders>
              <w:top w:val="nil"/>
              <w:left w:val="nil"/>
              <w:bottom w:val="nil"/>
              <w:right w:val="nil"/>
            </w:tcBorders>
            <w:shd w:val="clear" w:color="auto" w:fill="auto"/>
            <w:noWrap/>
            <w:vAlign w:val="bottom"/>
            <w:hideMark/>
          </w:tcPr>
          <w:p w14:paraId="4A3F210F"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2E41922"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3A521A4"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610866D2" w14:textId="77777777" w:rsidR="0034240D" w:rsidRPr="00B0451E" w:rsidRDefault="0034240D" w:rsidP="00741247">
            <w:pPr>
              <w:rPr>
                <w:rFonts w:ascii="Times New Roman" w:hAnsi="Times New Roman"/>
                <w:sz w:val="20"/>
                <w:szCs w:val="20"/>
              </w:rPr>
            </w:pPr>
          </w:p>
        </w:tc>
      </w:tr>
      <w:tr w:rsidR="0034240D" w:rsidRPr="00B0451E" w14:paraId="70E7E36B" w14:textId="77777777" w:rsidTr="00741247">
        <w:trPr>
          <w:trHeight w:val="402"/>
        </w:trPr>
        <w:tc>
          <w:tcPr>
            <w:tcW w:w="2661" w:type="dxa"/>
            <w:gridSpan w:val="2"/>
            <w:tcBorders>
              <w:top w:val="nil"/>
              <w:left w:val="single" w:sz="4" w:space="0" w:color="auto"/>
              <w:bottom w:val="nil"/>
              <w:right w:val="nil"/>
            </w:tcBorders>
            <w:shd w:val="clear" w:color="auto" w:fill="auto"/>
            <w:noWrap/>
            <w:vAlign w:val="bottom"/>
            <w:hideMark/>
          </w:tcPr>
          <w:p w14:paraId="0BA23F23" w14:textId="77777777" w:rsidR="0034240D" w:rsidRPr="00B0451E" w:rsidRDefault="0034240D" w:rsidP="00741247">
            <w:pPr>
              <w:rPr>
                <w:rFonts w:cs="Calibri"/>
                <w:b/>
                <w:bCs/>
                <w:color w:val="000000"/>
                <w:sz w:val="22"/>
                <w:szCs w:val="22"/>
              </w:rPr>
            </w:pPr>
            <w:r w:rsidRPr="00B0451E">
              <w:rPr>
                <w:rFonts w:cs="Calibri"/>
                <w:b/>
                <w:bCs/>
                <w:color w:val="000000"/>
                <w:sz w:val="22"/>
                <w:szCs w:val="22"/>
              </w:rPr>
              <w:t>R = Reinforced/Developed</w:t>
            </w:r>
          </w:p>
        </w:tc>
        <w:tc>
          <w:tcPr>
            <w:tcW w:w="3657" w:type="dxa"/>
            <w:tcBorders>
              <w:top w:val="nil"/>
              <w:left w:val="nil"/>
              <w:bottom w:val="nil"/>
              <w:right w:val="nil"/>
            </w:tcBorders>
            <w:shd w:val="clear" w:color="auto" w:fill="auto"/>
            <w:noWrap/>
            <w:vAlign w:val="bottom"/>
            <w:hideMark/>
          </w:tcPr>
          <w:p w14:paraId="6A5CDDF4" w14:textId="77777777" w:rsidR="0034240D" w:rsidRPr="00B0451E" w:rsidRDefault="0034240D" w:rsidP="00741247">
            <w:pPr>
              <w:rPr>
                <w:rFonts w:cs="Calibri"/>
                <w:b/>
                <w:bCs/>
                <w:color w:val="000000"/>
                <w:sz w:val="22"/>
                <w:szCs w:val="22"/>
              </w:rPr>
            </w:pPr>
          </w:p>
        </w:tc>
        <w:tc>
          <w:tcPr>
            <w:tcW w:w="822" w:type="dxa"/>
            <w:tcBorders>
              <w:top w:val="nil"/>
              <w:left w:val="nil"/>
              <w:bottom w:val="nil"/>
              <w:right w:val="nil"/>
            </w:tcBorders>
            <w:shd w:val="clear" w:color="auto" w:fill="auto"/>
            <w:noWrap/>
            <w:vAlign w:val="bottom"/>
            <w:hideMark/>
          </w:tcPr>
          <w:p w14:paraId="07BBDB58"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CDA828E"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5CF5547"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2E0780E0" w14:textId="77777777" w:rsidR="0034240D" w:rsidRPr="00B0451E" w:rsidRDefault="0034240D" w:rsidP="00741247">
            <w:pPr>
              <w:rPr>
                <w:rFonts w:ascii="Times New Roman" w:hAnsi="Times New Roman"/>
                <w:sz w:val="20"/>
                <w:szCs w:val="20"/>
              </w:rPr>
            </w:pPr>
          </w:p>
        </w:tc>
      </w:tr>
      <w:tr w:rsidR="0034240D" w:rsidRPr="00B0451E" w14:paraId="321917E0" w14:textId="77777777" w:rsidTr="00741247">
        <w:trPr>
          <w:trHeight w:val="402"/>
        </w:trPr>
        <w:tc>
          <w:tcPr>
            <w:tcW w:w="2661" w:type="dxa"/>
            <w:gridSpan w:val="2"/>
            <w:tcBorders>
              <w:top w:val="nil"/>
              <w:left w:val="single" w:sz="4" w:space="0" w:color="auto"/>
              <w:bottom w:val="nil"/>
              <w:right w:val="nil"/>
            </w:tcBorders>
            <w:shd w:val="clear" w:color="auto" w:fill="auto"/>
            <w:noWrap/>
            <w:vAlign w:val="bottom"/>
            <w:hideMark/>
          </w:tcPr>
          <w:p w14:paraId="0B0C7C1B" w14:textId="77777777" w:rsidR="0034240D" w:rsidRPr="00B0451E" w:rsidRDefault="0034240D" w:rsidP="00741247">
            <w:pPr>
              <w:rPr>
                <w:rFonts w:cs="Calibri"/>
                <w:b/>
                <w:bCs/>
                <w:color w:val="000000"/>
                <w:sz w:val="22"/>
                <w:szCs w:val="22"/>
              </w:rPr>
            </w:pPr>
            <w:r w:rsidRPr="00B0451E">
              <w:rPr>
                <w:rFonts w:cs="Calibri"/>
                <w:b/>
                <w:bCs/>
                <w:color w:val="000000"/>
                <w:sz w:val="22"/>
                <w:szCs w:val="22"/>
              </w:rPr>
              <w:t>M = Mastered</w:t>
            </w:r>
          </w:p>
        </w:tc>
        <w:tc>
          <w:tcPr>
            <w:tcW w:w="3657" w:type="dxa"/>
            <w:tcBorders>
              <w:top w:val="nil"/>
              <w:left w:val="nil"/>
              <w:bottom w:val="nil"/>
              <w:right w:val="nil"/>
            </w:tcBorders>
            <w:shd w:val="clear" w:color="auto" w:fill="auto"/>
            <w:noWrap/>
            <w:vAlign w:val="bottom"/>
            <w:hideMark/>
          </w:tcPr>
          <w:p w14:paraId="7901D193" w14:textId="77777777" w:rsidR="0034240D" w:rsidRPr="00B0451E" w:rsidRDefault="0034240D" w:rsidP="00741247">
            <w:pPr>
              <w:rPr>
                <w:rFonts w:cs="Calibri"/>
                <w:b/>
                <w:bCs/>
                <w:color w:val="000000"/>
                <w:sz w:val="22"/>
                <w:szCs w:val="22"/>
              </w:rPr>
            </w:pPr>
          </w:p>
        </w:tc>
        <w:tc>
          <w:tcPr>
            <w:tcW w:w="822" w:type="dxa"/>
            <w:tcBorders>
              <w:top w:val="nil"/>
              <w:left w:val="nil"/>
              <w:bottom w:val="nil"/>
              <w:right w:val="nil"/>
            </w:tcBorders>
            <w:shd w:val="clear" w:color="auto" w:fill="auto"/>
            <w:noWrap/>
            <w:vAlign w:val="bottom"/>
            <w:hideMark/>
          </w:tcPr>
          <w:p w14:paraId="55D1F654"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2E3CD27"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28424CCD"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1289233A" w14:textId="77777777" w:rsidR="0034240D" w:rsidRPr="00B0451E" w:rsidRDefault="0034240D" w:rsidP="00741247">
            <w:pPr>
              <w:rPr>
                <w:rFonts w:ascii="Times New Roman" w:hAnsi="Times New Roman"/>
                <w:sz w:val="20"/>
                <w:szCs w:val="20"/>
              </w:rPr>
            </w:pPr>
          </w:p>
        </w:tc>
      </w:tr>
      <w:tr w:rsidR="0034240D" w:rsidRPr="00B0451E" w14:paraId="097F8AA9" w14:textId="77777777" w:rsidTr="00741247">
        <w:trPr>
          <w:trHeight w:val="360"/>
        </w:trPr>
        <w:tc>
          <w:tcPr>
            <w:tcW w:w="2661" w:type="dxa"/>
            <w:gridSpan w:val="2"/>
            <w:tcBorders>
              <w:top w:val="nil"/>
              <w:left w:val="single" w:sz="4" w:space="0" w:color="auto"/>
              <w:bottom w:val="single" w:sz="4" w:space="0" w:color="auto"/>
              <w:right w:val="nil"/>
            </w:tcBorders>
            <w:shd w:val="clear" w:color="auto" w:fill="auto"/>
            <w:noWrap/>
            <w:vAlign w:val="bottom"/>
            <w:hideMark/>
          </w:tcPr>
          <w:p w14:paraId="07B5C1DF" w14:textId="77777777" w:rsidR="0034240D" w:rsidRPr="00B0451E" w:rsidRDefault="0034240D" w:rsidP="00741247">
            <w:pPr>
              <w:rPr>
                <w:rFonts w:cs="Calibri"/>
                <w:b/>
                <w:bCs/>
                <w:color w:val="000000"/>
                <w:sz w:val="22"/>
                <w:szCs w:val="22"/>
              </w:rPr>
            </w:pPr>
            <w:r w:rsidRPr="00B0451E">
              <w:rPr>
                <w:rFonts w:cs="Calibri"/>
                <w:b/>
                <w:bCs/>
                <w:color w:val="000000"/>
                <w:sz w:val="22"/>
                <w:szCs w:val="22"/>
              </w:rPr>
              <w:t>A = Assessed</w:t>
            </w:r>
          </w:p>
        </w:tc>
        <w:tc>
          <w:tcPr>
            <w:tcW w:w="3657" w:type="dxa"/>
            <w:tcBorders>
              <w:top w:val="nil"/>
              <w:left w:val="nil"/>
              <w:bottom w:val="nil"/>
              <w:right w:val="nil"/>
            </w:tcBorders>
            <w:shd w:val="clear" w:color="auto" w:fill="auto"/>
            <w:noWrap/>
            <w:vAlign w:val="bottom"/>
            <w:hideMark/>
          </w:tcPr>
          <w:p w14:paraId="62DB4527" w14:textId="77777777" w:rsidR="0034240D" w:rsidRPr="00B0451E" w:rsidRDefault="0034240D" w:rsidP="00741247">
            <w:pPr>
              <w:rPr>
                <w:rFonts w:cs="Calibri"/>
                <w:b/>
                <w:bCs/>
                <w:color w:val="000000"/>
                <w:sz w:val="22"/>
                <w:szCs w:val="22"/>
              </w:rPr>
            </w:pPr>
          </w:p>
        </w:tc>
        <w:tc>
          <w:tcPr>
            <w:tcW w:w="822" w:type="dxa"/>
            <w:tcBorders>
              <w:top w:val="nil"/>
              <w:left w:val="nil"/>
              <w:bottom w:val="nil"/>
              <w:right w:val="nil"/>
            </w:tcBorders>
            <w:shd w:val="clear" w:color="auto" w:fill="auto"/>
            <w:noWrap/>
            <w:vAlign w:val="bottom"/>
            <w:hideMark/>
          </w:tcPr>
          <w:p w14:paraId="10F8CB67"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39FE6EA" w14:textId="77777777" w:rsidR="0034240D" w:rsidRPr="00B0451E" w:rsidRDefault="0034240D" w:rsidP="00741247">
            <w:pPr>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186A7733" w14:textId="77777777" w:rsidR="0034240D" w:rsidRPr="00B0451E" w:rsidRDefault="0034240D" w:rsidP="00741247">
            <w:pPr>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14:paraId="476BB159" w14:textId="77777777" w:rsidR="0034240D" w:rsidRPr="00B0451E" w:rsidRDefault="0034240D" w:rsidP="00741247">
            <w:pPr>
              <w:rPr>
                <w:rFonts w:ascii="Times New Roman" w:hAnsi="Times New Roman"/>
                <w:sz w:val="20"/>
                <w:szCs w:val="20"/>
              </w:rPr>
            </w:pPr>
          </w:p>
        </w:tc>
      </w:tr>
      <w:tr w:rsidR="0034240D" w:rsidRPr="00B0451E" w14:paraId="5E649BCA"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CF73B60" w14:textId="77777777" w:rsidR="0034240D" w:rsidRPr="00B0451E" w:rsidRDefault="0034240D" w:rsidP="00741247">
            <w:pPr>
              <w:rPr>
                <w:rFonts w:cs="Calibri"/>
                <w:b/>
                <w:bCs/>
                <w:sz w:val="22"/>
                <w:szCs w:val="22"/>
              </w:rPr>
            </w:pPr>
            <w:r w:rsidRPr="00B0451E">
              <w:rPr>
                <w:rFonts w:cs="Calibri"/>
                <w:b/>
                <w:bCs/>
                <w:sz w:val="22"/>
                <w:szCs w:val="22"/>
              </w:rPr>
              <w:t> </w:t>
            </w:r>
          </w:p>
        </w:tc>
        <w:tc>
          <w:tcPr>
            <w:tcW w:w="1081" w:type="dxa"/>
            <w:tcBorders>
              <w:top w:val="nil"/>
              <w:left w:val="nil"/>
              <w:bottom w:val="single" w:sz="4" w:space="0" w:color="auto"/>
              <w:right w:val="single" w:sz="4" w:space="0" w:color="auto"/>
            </w:tcBorders>
            <w:shd w:val="clear" w:color="000000" w:fill="C5D9F1"/>
            <w:noWrap/>
            <w:vAlign w:val="bottom"/>
            <w:hideMark/>
          </w:tcPr>
          <w:p w14:paraId="33ADC4BE" w14:textId="77777777" w:rsidR="0034240D" w:rsidRPr="00B0451E" w:rsidRDefault="0034240D" w:rsidP="00741247">
            <w:pPr>
              <w:rPr>
                <w:rFonts w:cs="Calibri"/>
                <w:b/>
                <w:bCs/>
                <w:sz w:val="22"/>
                <w:szCs w:val="22"/>
              </w:rPr>
            </w:pPr>
            <w:r w:rsidRPr="00B0451E">
              <w:rPr>
                <w:rFonts w:cs="Calibri"/>
                <w:b/>
                <w:bCs/>
                <w:sz w:val="22"/>
                <w:szCs w:val="22"/>
              </w:rPr>
              <w:t> </w:t>
            </w:r>
          </w:p>
        </w:tc>
        <w:tc>
          <w:tcPr>
            <w:tcW w:w="3657" w:type="dxa"/>
            <w:tcBorders>
              <w:top w:val="single" w:sz="4" w:space="0" w:color="auto"/>
              <w:left w:val="nil"/>
              <w:bottom w:val="single" w:sz="4" w:space="0" w:color="auto"/>
              <w:right w:val="single" w:sz="4" w:space="0" w:color="auto"/>
            </w:tcBorders>
            <w:shd w:val="clear" w:color="000000" w:fill="C5D9F1"/>
            <w:noWrap/>
            <w:vAlign w:val="bottom"/>
            <w:hideMark/>
          </w:tcPr>
          <w:p w14:paraId="2C617209" w14:textId="77777777" w:rsidR="0034240D" w:rsidRPr="00B0451E" w:rsidRDefault="0034240D" w:rsidP="00741247">
            <w:pPr>
              <w:rPr>
                <w:rFonts w:cs="Calibri"/>
                <w:b/>
                <w:bCs/>
                <w:sz w:val="22"/>
                <w:szCs w:val="22"/>
              </w:rPr>
            </w:pPr>
            <w:r w:rsidRPr="00B0451E">
              <w:rPr>
                <w:rFonts w:cs="Calibri"/>
                <w:b/>
                <w:bCs/>
                <w:sz w:val="22"/>
                <w:szCs w:val="22"/>
              </w:rPr>
              <w:t> </w:t>
            </w:r>
          </w:p>
        </w:tc>
        <w:tc>
          <w:tcPr>
            <w:tcW w:w="2862" w:type="dxa"/>
            <w:gridSpan w:val="4"/>
            <w:tcBorders>
              <w:top w:val="single" w:sz="4" w:space="0" w:color="auto"/>
              <w:left w:val="nil"/>
              <w:bottom w:val="single" w:sz="4" w:space="0" w:color="auto"/>
              <w:right w:val="single" w:sz="4" w:space="0" w:color="000000"/>
            </w:tcBorders>
            <w:shd w:val="clear" w:color="000000" w:fill="C5D9F1"/>
            <w:noWrap/>
            <w:vAlign w:val="bottom"/>
            <w:hideMark/>
          </w:tcPr>
          <w:p w14:paraId="316081E9" w14:textId="77777777" w:rsidR="0034240D" w:rsidRPr="00B0451E" w:rsidRDefault="0034240D" w:rsidP="00741247">
            <w:pPr>
              <w:jc w:val="center"/>
              <w:rPr>
                <w:rFonts w:cs="Calibri"/>
                <w:b/>
                <w:bCs/>
                <w:sz w:val="22"/>
                <w:szCs w:val="22"/>
              </w:rPr>
            </w:pPr>
            <w:r w:rsidRPr="00B0451E">
              <w:rPr>
                <w:rFonts w:cs="Calibri"/>
                <w:b/>
                <w:bCs/>
                <w:sz w:val="22"/>
                <w:szCs w:val="22"/>
              </w:rPr>
              <w:t>Learning Outcomes</w:t>
            </w:r>
          </w:p>
        </w:tc>
      </w:tr>
      <w:tr w:rsidR="0034240D" w:rsidRPr="00B0451E" w14:paraId="201CBAC7"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4B96D8C" w14:textId="77777777" w:rsidR="0034240D" w:rsidRPr="00B0451E" w:rsidRDefault="0034240D" w:rsidP="00741247">
            <w:pPr>
              <w:rPr>
                <w:rFonts w:cs="Calibri"/>
                <w:b/>
                <w:bCs/>
                <w:sz w:val="22"/>
                <w:szCs w:val="22"/>
              </w:rPr>
            </w:pPr>
            <w:r w:rsidRPr="00B0451E">
              <w:rPr>
                <w:rFonts w:cs="Calibri"/>
                <w:b/>
                <w:bCs/>
                <w:sz w:val="22"/>
                <w:szCs w:val="22"/>
              </w:rPr>
              <w:t> </w:t>
            </w:r>
          </w:p>
        </w:tc>
        <w:tc>
          <w:tcPr>
            <w:tcW w:w="1081" w:type="dxa"/>
            <w:tcBorders>
              <w:top w:val="nil"/>
              <w:left w:val="nil"/>
              <w:bottom w:val="single" w:sz="4" w:space="0" w:color="auto"/>
              <w:right w:val="single" w:sz="4" w:space="0" w:color="auto"/>
            </w:tcBorders>
            <w:shd w:val="clear" w:color="000000" w:fill="C5D9F1"/>
            <w:noWrap/>
            <w:vAlign w:val="bottom"/>
            <w:hideMark/>
          </w:tcPr>
          <w:p w14:paraId="68AC738A" w14:textId="77777777" w:rsidR="0034240D" w:rsidRPr="00B0451E" w:rsidRDefault="0034240D" w:rsidP="00741247">
            <w:pPr>
              <w:rPr>
                <w:rFonts w:cs="Calibri"/>
                <w:b/>
                <w:bCs/>
                <w:sz w:val="22"/>
                <w:szCs w:val="22"/>
              </w:rPr>
            </w:pPr>
            <w:r w:rsidRPr="00B0451E">
              <w:rPr>
                <w:rFonts w:cs="Calibri"/>
                <w:b/>
                <w:bCs/>
                <w:sz w:val="22"/>
                <w:szCs w:val="22"/>
              </w:rPr>
              <w:t> </w:t>
            </w:r>
          </w:p>
        </w:tc>
        <w:tc>
          <w:tcPr>
            <w:tcW w:w="3657" w:type="dxa"/>
            <w:tcBorders>
              <w:top w:val="nil"/>
              <w:left w:val="nil"/>
              <w:bottom w:val="single" w:sz="4" w:space="0" w:color="auto"/>
              <w:right w:val="single" w:sz="4" w:space="0" w:color="auto"/>
            </w:tcBorders>
            <w:shd w:val="clear" w:color="000000" w:fill="C5D9F1"/>
            <w:noWrap/>
            <w:vAlign w:val="bottom"/>
            <w:hideMark/>
          </w:tcPr>
          <w:p w14:paraId="3AD9739D" w14:textId="77777777" w:rsidR="0034240D" w:rsidRPr="00B0451E" w:rsidRDefault="0034240D" w:rsidP="00741247">
            <w:pPr>
              <w:rPr>
                <w:rFonts w:cs="Calibri"/>
                <w:b/>
                <w:bCs/>
                <w:sz w:val="22"/>
                <w:szCs w:val="22"/>
              </w:rPr>
            </w:pPr>
            <w:r w:rsidRPr="00B0451E">
              <w:rPr>
                <w:rFonts w:cs="Calibri"/>
                <w:b/>
                <w:bCs/>
                <w:sz w:val="22"/>
                <w:szCs w:val="22"/>
              </w:rPr>
              <w:t> </w:t>
            </w:r>
          </w:p>
        </w:tc>
        <w:tc>
          <w:tcPr>
            <w:tcW w:w="822" w:type="dxa"/>
            <w:tcBorders>
              <w:top w:val="nil"/>
              <w:left w:val="nil"/>
              <w:bottom w:val="single" w:sz="4" w:space="0" w:color="auto"/>
              <w:right w:val="single" w:sz="4" w:space="0" w:color="auto"/>
            </w:tcBorders>
            <w:shd w:val="clear" w:color="000000" w:fill="C5D9F1"/>
            <w:vAlign w:val="bottom"/>
            <w:hideMark/>
          </w:tcPr>
          <w:p w14:paraId="433518E3" w14:textId="77777777" w:rsidR="0034240D" w:rsidRPr="00B0451E" w:rsidRDefault="0034240D" w:rsidP="00741247">
            <w:pPr>
              <w:rPr>
                <w:rFonts w:cs="Calibri"/>
                <w:b/>
                <w:bCs/>
                <w:sz w:val="22"/>
                <w:szCs w:val="22"/>
              </w:rPr>
            </w:pPr>
            <w:r w:rsidRPr="00B0451E">
              <w:rPr>
                <w:rFonts w:cs="Calibri"/>
                <w:b/>
                <w:bCs/>
                <w:sz w:val="22"/>
                <w:szCs w:val="22"/>
              </w:rPr>
              <w:t>LO1:</w:t>
            </w:r>
          </w:p>
        </w:tc>
        <w:tc>
          <w:tcPr>
            <w:tcW w:w="760" w:type="dxa"/>
            <w:tcBorders>
              <w:top w:val="nil"/>
              <w:left w:val="nil"/>
              <w:bottom w:val="single" w:sz="4" w:space="0" w:color="auto"/>
              <w:right w:val="single" w:sz="4" w:space="0" w:color="auto"/>
            </w:tcBorders>
            <w:shd w:val="clear" w:color="000000" w:fill="C5D9F1"/>
            <w:vAlign w:val="bottom"/>
            <w:hideMark/>
          </w:tcPr>
          <w:p w14:paraId="6708A7E9" w14:textId="77777777" w:rsidR="0034240D" w:rsidRPr="00B0451E" w:rsidRDefault="0034240D" w:rsidP="00741247">
            <w:pPr>
              <w:rPr>
                <w:rFonts w:cs="Calibri"/>
                <w:b/>
                <w:bCs/>
                <w:sz w:val="22"/>
                <w:szCs w:val="22"/>
              </w:rPr>
            </w:pPr>
            <w:r w:rsidRPr="00B0451E">
              <w:rPr>
                <w:rFonts w:cs="Calibri"/>
                <w:b/>
                <w:bCs/>
                <w:sz w:val="22"/>
                <w:szCs w:val="22"/>
              </w:rPr>
              <w:t>LO2:</w:t>
            </w:r>
          </w:p>
        </w:tc>
        <w:tc>
          <w:tcPr>
            <w:tcW w:w="760" w:type="dxa"/>
            <w:tcBorders>
              <w:top w:val="nil"/>
              <w:left w:val="nil"/>
              <w:bottom w:val="single" w:sz="4" w:space="0" w:color="auto"/>
              <w:right w:val="single" w:sz="4" w:space="0" w:color="auto"/>
            </w:tcBorders>
            <w:shd w:val="clear" w:color="000000" w:fill="C5D9F1"/>
            <w:noWrap/>
            <w:vAlign w:val="bottom"/>
            <w:hideMark/>
          </w:tcPr>
          <w:p w14:paraId="521E819E" w14:textId="77777777" w:rsidR="0034240D" w:rsidRPr="00B0451E" w:rsidRDefault="0034240D" w:rsidP="00741247">
            <w:pPr>
              <w:rPr>
                <w:rFonts w:cs="Calibri"/>
                <w:b/>
                <w:bCs/>
                <w:sz w:val="22"/>
                <w:szCs w:val="22"/>
              </w:rPr>
            </w:pPr>
            <w:r w:rsidRPr="00B0451E">
              <w:rPr>
                <w:rFonts w:cs="Calibri"/>
                <w:b/>
                <w:bCs/>
                <w:sz w:val="22"/>
                <w:szCs w:val="22"/>
              </w:rPr>
              <w:t>LO3:</w:t>
            </w:r>
          </w:p>
        </w:tc>
        <w:tc>
          <w:tcPr>
            <w:tcW w:w="520" w:type="dxa"/>
            <w:tcBorders>
              <w:top w:val="nil"/>
              <w:left w:val="nil"/>
              <w:bottom w:val="single" w:sz="4" w:space="0" w:color="auto"/>
              <w:right w:val="single" w:sz="4" w:space="0" w:color="auto"/>
            </w:tcBorders>
            <w:shd w:val="clear" w:color="000000" w:fill="C5D9F1"/>
            <w:noWrap/>
            <w:vAlign w:val="bottom"/>
            <w:hideMark/>
          </w:tcPr>
          <w:p w14:paraId="775F5A6B" w14:textId="77777777" w:rsidR="0034240D" w:rsidRPr="00B0451E" w:rsidRDefault="0034240D" w:rsidP="00741247">
            <w:pPr>
              <w:rPr>
                <w:rFonts w:cs="Calibri"/>
                <w:b/>
                <w:bCs/>
                <w:sz w:val="22"/>
                <w:szCs w:val="22"/>
              </w:rPr>
            </w:pPr>
            <w:r w:rsidRPr="00B0451E">
              <w:rPr>
                <w:rFonts w:cs="Calibri"/>
                <w:b/>
                <w:bCs/>
                <w:sz w:val="22"/>
                <w:szCs w:val="22"/>
              </w:rPr>
              <w:t>LO4:</w:t>
            </w:r>
          </w:p>
        </w:tc>
      </w:tr>
      <w:tr w:rsidR="0034240D" w:rsidRPr="00B0451E" w14:paraId="24CC607A" w14:textId="77777777" w:rsidTr="00741247">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9361A2C" w14:textId="77777777" w:rsidR="0034240D" w:rsidRPr="00B0451E" w:rsidRDefault="0034240D" w:rsidP="00741247">
            <w:pPr>
              <w:jc w:val="center"/>
              <w:rPr>
                <w:rFonts w:cs="Calibri"/>
                <w:b/>
                <w:bCs/>
                <w:sz w:val="22"/>
                <w:szCs w:val="22"/>
              </w:rPr>
            </w:pPr>
            <w:r w:rsidRPr="00B0451E">
              <w:rPr>
                <w:rFonts w:cs="Calibri"/>
                <w:b/>
                <w:bCs/>
                <w:sz w:val="22"/>
                <w:szCs w:val="22"/>
              </w:rPr>
              <w:t>Course Subject</w:t>
            </w:r>
          </w:p>
        </w:tc>
        <w:tc>
          <w:tcPr>
            <w:tcW w:w="1081" w:type="dxa"/>
            <w:tcBorders>
              <w:top w:val="nil"/>
              <w:left w:val="nil"/>
              <w:bottom w:val="single" w:sz="4" w:space="0" w:color="auto"/>
              <w:right w:val="single" w:sz="4" w:space="0" w:color="auto"/>
            </w:tcBorders>
            <w:shd w:val="clear" w:color="000000" w:fill="C5D9F1"/>
            <w:noWrap/>
            <w:vAlign w:val="bottom"/>
            <w:hideMark/>
          </w:tcPr>
          <w:p w14:paraId="7B96AE19" w14:textId="77777777" w:rsidR="0034240D" w:rsidRPr="00B0451E" w:rsidRDefault="0034240D" w:rsidP="00741247">
            <w:pPr>
              <w:jc w:val="center"/>
              <w:rPr>
                <w:rFonts w:cs="Calibri"/>
                <w:b/>
                <w:bCs/>
                <w:sz w:val="22"/>
                <w:szCs w:val="22"/>
              </w:rPr>
            </w:pPr>
            <w:r w:rsidRPr="00B0451E">
              <w:rPr>
                <w:rFonts w:cs="Calibri"/>
                <w:b/>
                <w:bCs/>
                <w:sz w:val="22"/>
                <w:szCs w:val="22"/>
              </w:rPr>
              <w:t>Number</w:t>
            </w:r>
          </w:p>
        </w:tc>
        <w:tc>
          <w:tcPr>
            <w:tcW w:w="3657" w:type="dxa"/>
            <w:tcBorders>
              <w:top w:val="nil"/>
              <w:left w:val="nil"/>
              <w:bottom w:val="single" w:sz="4" w:space="0" w:color="auto"/>
              <w:right w:val="single" w:sz="4" w:space="0" w:color="auto"/>
            </w:tcBorders>
            <w:shd w:val="clear" w:color="000000" w:fill="C5D9F1"/>
            <w:noWrap/>
            <w:vAlign w:val="bottom"/>
            <w:hideMark/>
          </w:tcPr>
          <w:p w14:paraId="5EA1E40D" w14:textId="77777777" w:rsidR="0034240D" w:rsidRPr="00B0451E" w:rsidRDefault="0034240D" w:rsidP="00741247">
            <w:pPr>
              <w:jc w:val="center"/>
              <w:rPr>
                <w:rFonts w:cs="Calibri"/>
                <w:b/>
                <w:bCs/>
                <w:sz w:val="22"/>
                <w:szCs w:val="22"/>
              </w:rPr>
            </w:pPr>
            <w:r w:rsidRPr="00B0451E">
              <w:rPr>
                <w:rFonts w:cs="Calibri"/>
                <w:b/>
                <w:bCs/>
                <w:sz w:val="22"/>
                <w:szCs w:val="22"/>
              </w:rPr>
              <w:t>Course Title</w:t>
            </w:r>
          </w:p>
        </w:tc>
        <w:tc>
          <w:tcPr>
            <w:tcW w:w="822" w:type="dxa"/>
            <w:tcBorders>
              <w:top w:val="nil"/>
              <w:left w:val="nil"/>
              <w:bottom w:val="single" w:sz="4" w:space="0" w:color="auto"/>
              <w:right w:val="single" w:sz="4" w:space="0" w:color="auto"/>
            </w:tcBorders>
            <w:shd w:val="clear" w:color="auto" w:fill="auto"/>
            <w:noWrap/>
            <w:vAlign w:val="bottom"/>
            <w:hideMark/>
          </w:tcPr>
          <w:p w14:paraId="03B6A104" w14:textId="77777777" w:rsidR="0034240D" w:rsidRPr="00B0451E" w:rsidRDefault="0034240D" w:rsidP="00741247">
            <w:pPr>
              <w:jc w:val="center"/>
              <w:rPr>
                <w:rFonts w:cs="Calibri"/>
                <w:color w:val="000000"/>
                <w:sz w:val="22"/>
                <w:szCs w:val="22"/>
              </w:rPr>
            </w:pPr>
            <w:r w:rsidRPr="00B0451E">
              <w:rPr>
                <w:rFonts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14:paraId="104BC536" w14:textId="77777777" w:rsidR="0034240D" w:rsidRPr="00B0451E" w:rsidRDefault="0034240D" w:rsidP="00741247">
            <w:pPr>
              <w:jc w:val="center"/>
              <w:rPr>
                <w:rFonts w:cs="Calibri"/>
                <w:color w:val="000000"/>
                <w:sz w:val="22"/>
                <w:szCs w:val="22"/>
              </w:rPr>
            </w:pPr>
            <w:r w:rsidRPr="00B0451E">
              <w:rPr>
                <w:rFonts w:cs="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14:paraId="45D96948" w14:textId="77777777" w:rsidR="0034240D" w:rsidRPr="00B0451E" w:rsidRDefault="0034240D" w:rsidP="00741247">
            <w:pPr>
              <w:jc w:val="center"/>
              <w:rPr>
                <w:rFonts w:cs="Calibri"/>
                <w:color w:val="000000"/>
                <w:sz w:val="22"/>
                <w:szCs w:val="22"/>
              </w:rPr>
            </w:pPr>
            <w:r w:rsidRPr="00B0451E">
              <w:rPr>
                <w:rFonts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40A8BFA1" w14:textId="77777777" w:rsidR="0034240D" w:rsidRPr="00B0451E" w:rsidRDefault="0034240D" w:rsidP="00741247">
            <w:pPr>
              <w:rPr>
                <w:rFonts w:cs="Calibri"/>
                <w:color w:val="000000"/>
                <w:sz w:val="22"/>
                <w:szCs w:val="22"/>
              </w:rPr>
            </w:pPr>
            <w:r w:rsidRPr="00B0451E">
              <w:rPr>
                <w:rFonts w:cs="Calibri"/>
                <w:color w:val="000000"/>
                <w:sz w:val="22"/>
                <w:szCs w:val="22"/>
              </w:rPr>
              <w:t> </w:t>
            </w:r>
          </w:p>
        </w:tc>
      </w:tr>
      <w:tr w:rsidR="0034240D" w:rsidRPr="00B0451E" w14:paraId="2C03B880" w14:textId="77777777" w:rsidTr="00741247">
        <w:trPr>
          <w:trHeight w:val="259"/>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F9DEBC1" w14:textId="77777777" w:rsidR="0034240D" w:rsidRPr="00B0451E" w:rsidRDefault="0034240D" w:rsidP="00741247">
            <w:pPr>
              <w:jc w:val="center"/>
              <w:rPr>
                <w:rFonts w:cs="Calibri"/>
                <w:color w:val="000000"/>
                <w:sz w:val="22"/>
                <w:szCs w:val="22"/>
              </w:rPr>
            </w:pPr>
            <w:r w:rsidRPr="00B0451E">
              <w:rPr>
                <w:rFonts w:cs="Calibri"/>
                <w:color w:val="000000"/>
                <w:sz w:val="22"/>
                <w:szCs w:val="22"/>
              </w:rPr>
              <w:t>HORT</w:t>
            </w:r>
          </w:p>
        </w:tc>
        <w:tc>
          <w:tcPr>
            <w:tcW w:w="1081" w:type="dxa"/>
            <w:tcBorders>
              <w:top w:val="nil"/>
              <w:left w:val="nil"/>
              <w:bottom w:val="single" w:sz="4" w:space="0" w:color="auto"/>
              <w:right w:val="single" w:sz="4" w:space="0" w:color="auto"/>
            </w:tcBorders>
            <w:shd w:val="clear" w:color="000000" w:fill="C5D9F1"/>
            <w:noWrap/>
            <w:vAlign w:val="bottom"/>
            <w:hideMark/>
          </w:tcPr>
          <w:p w14:paraId="786A373B" w14:textId="77777777" w:rsidR="0034240D" w:rsidRPr="00B0451E" w:rsidRDefault="0034240D" w:rsidP="00741247">
            <w:pPr>
              <w:jc w:val="center"/>
              <w:rPr>
                <w:rFonts w:cs="Calibri"/>
                <w:color w:val="000000"/>
                <w:sz w:val="22"/>
                <w:szCs w:val="22"/>
              </w:rPr>
            </w:pPr>
            <w:r w:rsidRPr="00B0451E">
              <w:rPr>
                <w:rFonts w:cs="Calibri"/>
                <w:color w:val="000000"/>
                <w:sz w:val="22"/>
                <w:szCs w:val="22"/>
              </w:rPr>
              <w:t>209</w:t>
            </w:r>
          </w:p>
        </w:tc>
        <w:tc>
          <w:tcPr>
            <w:tcW w:w="3657" w:type="dxa"/>
            <w:tcBorders>
              <w:top w:val="nil"/>
              <w:left w:val="nil"/>
              <w:bottom w:val="single" w:sz="4" w:space="0" w:color="auto"/>
              <w:right w:val="single" w:sz="4" w:space="0" w:color="auto"/>
            </w:tcBorders>
            <w:shd w:val="clear" w:color="000000" w:fill="C5D9F1"/>
            <w:noWrap/>
            <w:vAlign w:val="bottom"/>
            <w:hideMark/>
          </w:tcPr>
          <w:p w14:paraId="1DD5D6C2" w14:textId="77777777" w:rsidR="0034240D" w:rsidRPr="00B0451E" w:rsidRDefault="0034240D" w:rsidP="00741247">
            <w:pPr>
              <w:jc w:val="center"/>
              <w:rPr>
                <w:rFonts w:cs="Calibri"/>
                <w:color w:val="000000"/>
                <w:sz w:val="22"/>
                <w:szCs w:val="22"/>
              </w:rPr>
            </w:pPr>
            <w:r w:rsidRPr="00B0451E">
              <w:rPr>
                <w:rFonts w:cs="Calibri"/>
                <w:color w:val="000000"/>
                <w:sz w:val="22"/>
                <w:szCs w:val="22"/>
              </w:rPr>
              <w:t>Introduction to Floral Design</w:t>
            </w:r>
          </w:p>
        </w:tc>
        <w:tc>
          <w:tcPr>
            <w:tcW w:w="822" w:type="dxa"/>
            <w:tcBorders>
              <w:top w:val="nil"/>
              <w:left w:val="nil"/>
              <w:bottom w:val="single" w:sz="4" w:space="0" w:color="auto"/>
              <w:right w:val="single" w:sz="4" w:space="0" w:color="auto"/>
            </w:tcBorders>
            <w:shd w:val="clear" w:color="auto" w:fill="auto"/>
            <w:noWrap/>
            <w:vAlign w:val="bottom"/>
            <w:hideMark/>
          </w:tcPr>
          <w:p w14:paraId="2F9CA1ED" w14:textId="77777777" w:rsidR="0034240D" w:rsidRPr="00B0451E" w:rsidRDefault="0034240D" w:rsidP="00741247">
            <w:pPr>
              <w:jc w:val="center"/>
              <w:rPr>
                <w:rFonts w:cs="Calibri"/>
                <w:color w:val="000000"/>
                <w:sz w:val="22"/>
                <w:szCs w:val="22"/>
              </w:rPr>
            </w:pPr>
            <w:r w:rsidRPr="00B0451E">
              <w:rPr>
                <w:rFonts w:cs="Calibri"/>
                <w:color w:val="000000"/>
                <w:sz w:val="22"/>
                <w:szCs w:val="22"/>
              </w:rPr>
              <w:t>I</w:t>
            </w:r>
          </w:p>
        </w:tc>
        <w:tc>
          <w:tcPr>
            <w:tcW w:w="760" w:type="dxa"/>
            <w:tcBorders>
              <w:top w:val="nil"/>
              <w:left w:val="nil"/>
              <w:bottom w:val="single" w:sz="4" w:space="0" w:color="auto"/>
              <w:right w:val="single" w:sz="4" w:space="0" w:color="auto"/>
            </w:tcBorders>
            <w:shd w:val="clear" w:color="auto" w:fill="auto"/>
            <w:noWrap/>
            <w:vAlign w:val="bottom"/>
            <w:hideMark/>
          </w:tcPr>
          <w:p w14:paraId="26FCC595" w14:textId="77777777" w:rsidR="0034240D" w:rsidRPr="00B0451E" w:rsidRDefault="0034240D" w:rsidP="00741247">
            <w:pPr>
              <w:jc w:val="center"/>
              <w:rPr>
                <w:rFonts w:cs="Calibri"/>
                <w:color w:val="000000"/>
                <w:sz w:val="22"/>
                <w:szCs w:val="22"/>
              </w:rPr>
            </w:pPr>
            <w:r w:rsidRPr="00B0451E">
              <w:rPr>
                <w:rFonts w:cs="Calibri"/>
                <w:color w:val="000000"/>
                <w:sz w:val="22"/>
                <w:szCs w:val="22"/>
              </w:rPr>
              <w:t>I</w:t>
            </w:r>
          </w:p>
        </w:tc>
        <w:tc>
          <w:tcPr>
            <w:tcW w:w="760" w:type="dxa"/>
            <w:tcBorders>
              <w:top w:val="nil"/>
              <w:left w:val="nil"/>
              <w:bottom w:val="single" w:sz="4" w:space="0" w:color="auto"/>
              <w:right w:val="single" w:sz="4" w:space="0" w:color="auto"/>
            </w:tcBorders>
            <w:shd w:val="clear" w:color="auto" w:fill="auto"/>
            <w:noWrap/>
            <w:vAlign w:val="bottom"/>
            <w:hideMark/>
          </w:tcPr>
          <w:p w14:paraId="4A34BFB8" w14:textId="77777777" w:rsidR="0034240D" w:rsidRPr="00B0451E" w:rsidRDefault="0034240D" w:rsidP="00741247">
            <w:pPr>
              <w:jc w:val="center"/>
              <w:rPr>
                <w:rFonts w:cs="Calibri"/>
                <w:color w:val="000000"/>
                <w:sz w:val="22"/>
                <w:szCs w:val="22"/>
              </w:rPr>
            </w:pPr>
            <w:r w:rsidRPr="00B0451E">
              <w:rPr>
                <w:rFonts w:cs="Calibri"/>
                <w:color w:val="000000"/>
                <w:sz w:val="22"/>
                <w:szCs w:val="22"/>
              </w:rPr>
              <w:t>I</w:t>
            </w:r>
          </w:p>
        </w:tc>
        <w:tc>
          <w:tcPr>
            <w:tcW w:w="520" w:type="dxa"/>
            <w:tcBorders>
              <w:top w:val="nil"/>
              <w:left w:val="nil"/>
              <w:bottom w:val="single" w:sz="4" w:space="0" w:color="auto"/>
              <w:right w:val="single" w:sz="4" w:space="0" w:color="auto"/>
            </w:tcBorders>
            <w:shd w:val="clear" w:color="auto" w:fill="auto"/>
            <w:noWrap/>
            <w:vAlign w:val="bottom"/>
            <w:hideMark/>
          </w:tcPr>
          <w:p w14:paraId="64ABC078" w14:textId="77777777" w:rsidR="0034240D" w:rsidRPr="00B0451E" w:rsidRDefault="0034240D" w:rsidP="00741247">
            <w:pPr>
              <w:jc w:val="center"/>
              <w:rPr>
                <w:rFonts w:cs="Calibri"/>
                <w:color w:val="000000"/>
                <w:sz w:val="22"/>
                <w:szCs w:val="22"/>
              </w:rPr>
            </w:pPr>
            <w:r w:rsidRPr="00B0451E">
              <w:rPr>
                <w:rFonts w:cs="Calibri"/>
                <w:color w:val="000000"/>
                <w:sz w:val="22"/>
                <w:szCs w:val="22"/>
              </w:rPr>
              <w:t>I</w:t>
            </w:r>
          </w:p>
        </w:tc>
      </w:tr>
      <w:tr w:rsidR="0034240D" w:rsidRPr="00B0451E" w14:paraId="6D59548C" w14:textId="77777777" w:rsidTr="00741247">
        <w:trPr>
          <w:trHeight w:val="27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5C9D879" w14:textId="77777777" w:rsidR="0034240D" w:rsidRPr="00B0451E" w:rsidRDefault="0034240D" w:rsidP="00741247">
            <w:pPr>
              <w:jc w:val="center"/>
              <w:rPr>
                <w:rFonts w:cs="Calibri"/>
                <w:color w:val="000000"/>
                <w:sz w:val="22"/>
                <w:szCs w:val="22"/>
              </w:rPr>
            </w:pPr>
            <w:r w:rsidRPr="00B0451E">
              <w:rPr>
                <w:rFonts w:cs="Calibri"/>
                <w:color w:val="000000"/>
                <w:sz w:val="22"/>
                <w:szCs w:val="22"/>
              </w:rPr>
              <w:t>HORT</w:t>
            </w:r>
          </w:p>
        </w:tc>
        <w:tc>
          <w:tcPr>
            <w:tcW w:w="1081" w:type="dxa"/>
            <w:tcBorders>
              <w:top w:val="nil"/>
              <w:left w:val="nil"/>
              <w:bottom w:val="single" w:sz="4" w:space="0" w:color="auto"/>
              <w:right w:val="single" w:sz="4" w:space="0" w:color="auto"/>
            </w:tcBorders>
            <w:shd w:val="clear" w:color="000000" w:fill="C5D9F1"/>
            <w:noWrap/>
            <w:vAlign w:val="bottom"/>
            <w:hideMark/>
          </w:tcPr>
          <w:p w14:paraId="4B8268DB" w14:textId="77777777" w:rsidR="0034240D" w:rsidRPr="00B0451E" w:rsidRDefault="0034240D" w:rsidP="00741247">
            <w:pPr>
              <w:jc w:val="center"/>
              <w:rPr>
                <w:rFonts w:cs="Calibri"/>
                <w:color w:val="000000"/>
                <w:sz w:val="22"/>
                <w:szCs w:val="22"/>
              </w:rPr>
            </w:pPr>
            <w:r w:rsidRPr="00B0451E">
              <w:rPr>
                <w:rFonts w:cs="Calibri"/>
                <w:color w:val="000000"/>
                <w:sz w:val="22"/>
                <w:szCs w:val="22"/>
              </w:rPr>
              <w:t>309</w:t>
            </w:r>
          </w:p>
        </w:tc>
        <w:tc>
          <w:tcPr>
            <w:tcW w:w="3657" w:type="dxa"/>
            <w:tcBorders>
              <w:top w:val="nil"/>
              <w:left w:val="nil"/>
              <w:bottom w:val="single" w:sz="4" w:space="0" w:color="auto"/>
              <w:right w:val="single" w:sz="4" w:space="0" w:color="auto"/>
            </w:tcBorders>
            <w:shd w:val="clear" w:color="000000" w:fill="C5D9F1"/>
            <w:noWrap/>
            <w:vAlign w:val="bottom"/>
            <w:hideMark/>
          </w:tcPr>
          <w:p w14:paraId="64FD7DA9" w14:textId="77777777" w:rsidR="0034240D" w:rsidRPr="00B0451E" w:rsidRDefault="0034240D" w:rsidP="00741247">
            <w:pPr>
              <w:jc w:val="center"/>
              <w:rPr>
                <w:rFonts w:cs="Calibri"/>
                <w:color w:val="000000"/>
                <w:sz w:val="22"/>
                <w:szCs w:val="22"/>
              </w:rPr>
            </w:pPr>
            <w:r w:rsidRPr="00B0451E">
              <w:rPr>
                <w:rFonts w:cs="Calibri"/>
                <w:color w:val="000000"/>
                <w:sz w:val="22"/>
                <w:szCs w:val="22"/>
              </w:rPr>
              <w:t>Advanced Floral Design</w:t>
            </w:r>
          </w:p>
        </w:tc>
        <w:tc>
          <w:tcPr>
            <w:tcW w:w="822" w:type="dxa"/>
            <w:tcBorders>
              <w:top w:val="nil"/>
              <w:left w:val="nil"/>
              <w:bottom w:val="single" w:sz="4" w:space="0" w:color="auto"/>
              <w:right w:val="single" w:sz="4" w:space="0" w:color="auto"/>
            </w:tcBorders>
            <w:shd w:val="clear" w:color="auto" w:fill="auto"/>
            <w:noWrap/>
            <w:vAlign w:val="bottom"/>
            <w:hideMark/>
          </w:tcPr>
          <w:p w14:paraId="6BCAB002" w14:textId="77777777" w:rsidR="0034240D" w:rsidRPr="00B0451E" w:rsidRDefault="0034240D" w:rsidP="00741247">
            <w:pPr>
              <w:jc w:val="center"/>
              <w:rPr>
                <w:rFonts w:cs="Calibri"/>
                <w:color w:val="000000"/>
                <w:sz w:val="22"/>
                <w:szCs w:val="22"/>
              </w:rPr>
            </w:pPr>
            <w:r w:rsidRPr="00B0451E">
              <w:rPr>
                <w:rFonts w:cs="Calibri"/>
                <w:color w:val="00000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59CF20FB" w14:textId="77777777" w:rsidR="0034240D" w:rsidRPr="00B0451E" w:rsidRDefault="0034240D" w:rsidP="00741247">
            <w:pPr>
              <w:jc w:val="center"/>
              <w:rPr>
                <w:rFonts w:cs="Calibri"/>
                <w:color w:val="000000"/>
                <w:sz w:val="22"/>
                <w:szCs w:val="22"/>
              </w:rPr>
            </w:pPr>
            <w:r w:rsidRPr="00B0451E">
              <w:rPr>
                <w:rFonts w:cs="Calibri"/>
                <w:color w:val="00000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A311885" w14:textId="77777777" w:rsidR="0034240D" w:rsidRPr="00B0451E" w:rsidRDefault="0034240D" w:rsidP="00741247">
            <w:pPr>
              <w:jc w:val="center"/>
              <w:rPr>
                <w:rFonts w:cs="Calibri"/>
                <w:color w:val="000000"/>
                <w:sz w:val="22"/>
                <w:szCs w:val="22"/>
              </w:rPr>
            </w:pPr>
            <w:r w:rsidRPr="00B0451E">
              <w:rPr>
                <w:rFonts w:cs="Calibri"/>
                <w:color w:val="000000"/>
                <w:sz w:val="22"/>
                <w:szCs w:val="22"/>
              </w:rPr>
              <w:t>M/A</w:t>
            </w:r>
          </w:p>
        </w:tc>
        <w:tc>
          <w:tcPr>
            <w:tcW w:w="520" w:type="dxa"/>
            <w:tcBorders>
              <w:top w:val="nil"/>
              <w:left w:val="nil"/>
              <w:bottom w:val="single" w:sz="4" w:space="0" w:color="auto"/>
              <w:right w:val="single" w:sz="4" w:space="0" w:color="auto"/>
            </w:tcBorders>
            <w:shd w:val="clear" w:color="auto" w:fill="auto"/>
            <w:noWrap/>
            <w:vAlign w:val="bottom"/>
            <w:hideMark/>
          </w:tcPr>
          <w:p w14:paraId="48869044" w14:textId="77777777" w:rsidR="0034240D" w:rsidRPr="00B0451E" w:rsidRDefault="0034240D" w:rsidP="00741247">
            <w:pPr>
              <w:jc w:val="center"/>
              <w:rPr>
                <w:rFonts w:cs="Calibri"/>
                <w:color w:val="000000"/>
                <w:sz w:val="22"/>
                <w:szCs w:val="22"/>
              </w:rPr>
            </w:pPr>
            <w:r w:rsidRPr="00B0451E">
              <w:rPr>
                <w:rFonts w:cs="Calibri"/>
                <w:color w:val="000000"/>
                <w:sz w:val="22"/>
                <w:szCs w:val="22"/>
              </w:rPr>
              <w:t>M/A</w:t>
            </w:r>
          </w:p>
        </w:tc>
      </w:tr>
      <w:tr w:rsidR="0034240D" w:rsidRPr="00B0451E" w14:paraId="4D5B3CEF" w14:textId="77777777" w:rsidTr="00741247">
        <w:trPr>
          <w:trHeight w:val="31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70D6284" w14:textId="77777777" w:rsidR="0034240D" w:rsidRPr="00B0451E" w:rsidRDefault="0034240D" w:rsidP="00741247">
            <w:pPr>
              <w:jc w:val="center"/>
              <w:rPr>
                <w:rFonts w:cs="Calibri"/>
                <w:color w:val="000000"/>
                <w:sz w:val="22"/>
                <w:szCs w:val="22"/>
              </w:rPr>
            </w:pPr>
            <w:r w:rsidRPr="00B0451E">
              <w:rPr>
                <w:rFonts w:cs="Calibri"/>
                <w:color w:val="000000"/>
                <w:sz w:val="22"/>
                <w:szCs w:val="22"/>
              </w:rPr>
              <w:t>HORT</w:t>
            </w:r>
          </w:p>
        </w:tc>
        <w:tc>
          <w:tcPr>
            <w:tcW w:w="1081" w:type="dxa"/>
            <w:tcBorders>
              <w:top w:val="nil"/>
              <w:left w:val="nil"/>
              <w:bottom w:val="single" w:sz="4" w:space="0" w:color="auto"/>
              <w:right w:val="single" w:sz="4" w:space="0" w:color="auto"/>
            </w:tcBorders>
            <w:shd w:val="clear" w:color="000000" w:fill="C5D9F1"/>
            <w:noWrap/>
            <w:vAlign w:val="bottom"/>
            <w:hideMark/>
          </w:tcPr>
          <w:p w14:paraId="77892BE7" w14:textId="77777777" w:rsidR="0034240D" w:rsidRPr="00B0451E" w:rsidRDefault="0034240D" w:rsidP="00741247">
            <w:pPr>
              <w:jc w:val="center"/>
              <w:rPr>
                <w:rFonts w:cs="Calibri"/>
                <w:color w:val="000000"/>
                <w:sz w:val="22"/>
                <w:szCs w:val="22"/>
              </w:rPr>
            </w:pPr>
            <w:r w:rsidRPr="00B0451E">
              <w:rPr>
                <w:rFonts w:cs="Calibri"/>
                <w:color w:val="000000"/>
                <w:sz w:val="22"/>
                <w:szCs w:val="22"/>
              </w:rPr>
              <w:t>330</w:t>
            </w:r>
          </w:p>
        </w:tc>
        <w:tc>
          <w:tcPr>
            <w:tcW w:w="3657" w:type="dxa"/>
            <w:tcBorders>
              <w:top w:val="nil"/>
              <w:left w:val="nil"/>
              <w:bottom w:val="single" w:sz="4" w:space="0" w:color="auto"/>
              <w:right w:val="single" w:sz="4" w:space="0" w:color="auto"/>
            </w:tcBorders>
            <w:shd w:val="clear" w:color="000000" w:fill="C5D9F1"/>
            <w:noWrap/>
            <w:vAlign w:val="bottom"/>
            <w:hideMark/>
          </w:tcPr>
          <w:p w14:paraId="646647D5" w14:textId="77777777" w:rsidR="0034240D" w:rsidRPr="00B0451E" w:rsidRDefault="0034240D" w:rsidP="00741247">
            <w:pPr>
              <w:jc w:val="center"/>
              <w:rPr>
                <w:rFonts w:cs="Calibri"/>
                <w:color w:val="000000"/>
                <w:sz w:val="22"/>
                <w:szCs w:val="22"/>
              </w:rPr>
            </w:pPr>
            <w:r w:rsidRPr="00B0451E">
              <w:rPr>
                <w:rFonts w:cs="Calibri"/>
                <w:color w:val="000000"/>
                <w:sz w:val="22"/>
                <w:szCs w:val="22"/>
              </w:rPr>
              <w:t>Wedding Floral Design</w:t>
            </w:r>
          </w:p>
        </w:tc>
        <w:tc>
          <w:tcPr>
            <w:tcW w:w="822" w:type="dxa"/>
            <w:tcBorders>
              <w:top w:val="nil"/>
              <w:left w:val="nil"/>
              <w:bottom w:val="single" w:sz="4" w:space="0" w:color="auto"/>
              <w:right w:val="single" w:sz="4" w:space="0" w:color="auto"/>
            </w:tcBorders>
            <w:shd w:val="clear" w:color="auto" w:fill="auto"/>
            <w:noWrap/>
            <w:vAlign w:val="bottom"/>
            <w:hideMark/>
          </w:tcPr>
          <w:p w14:paraId="42DEAD97" w14:textId="77777777" w:rsidR="0034240D" w:rsidRPr="00B0451E" w:rsidRDefault="0034240D" w:rsidP="00741247">
            <w:pPr>
              <w:jc w:val="center"/>
              <w:rPr>
                <w:rFonts w:cs="Calibri"/>
                <w:color w:val="000000"/>
                <w:sz w:val="22"/>
                <w:szCs w:val="22"/>
              </w:rPr>
            </w:pPr>
            <w:r w:rsidRPr="00B0451E">
              <w:rPr>
                <w:rFonts w:cs="Calibri"/>
                <w:color w:val="00000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3B65351" w14:textId="77777777" w:rsidR="0034240D" w:rsidRPr="00B0451E" w:rsidRDefault="0034240D" w:rsidP="00741247">
            <w:pPr>
              <w:jc w:val="center"/>
              <w:rPr>
                <w:rFonts w:cs="Calibri"/>
                <w:color w:val="000000"/>
                <w:sz w:val="22"/>
                <w:szCs w:val="22"/>
              </w:rPr>
            </w:pPr>
            <w:r w:rsidRPr="00B0451E">
              <w:rPr>
                <w:rFonts w:cs="Calibri"/>
                <w:color w:val="00000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34A745FC" w14:textId="77777777" w:rsidR="0034240D" w:rsidRPr="00B0451E" w:rsidRDefault="0034240D" w:rsidP="00741247">
            <w:pPr>
              <w:jc w:val="center"/>
              <w:rPr>
                <w:rFonts w:cs="Calibri"/>
                <w:color w:val="000000"/>
                <w:sz w:val="22"/>
                <w:szCs w:val="22"/>
              </w:rPr>
            </w:pPr>
            <w:r w:rsidRPr="00B0451E">
              <w:rPr>
                <w:rFonts w:cs="Calibri"/>
                <w:color w:val="000000"/>
                <w:sz w:val="22"/>
                <w:szCs w:val="22"/>
              </w:rPr>
              <w:t>R</w:t>
            </w:r>
          </w:p>
        </w:tc>
        <w:tc>
          <w:tcPr>
            <w:tcW w:w="520" w:type="dxa"/>
            <w:tcBorders>
              <w:top w:val="nil"/>
              <w:left w:val="nil"/>
              <w:bottom w:val="single" w:sz="4" w:space="0" w:color="auto"/>
              <w:right w:val="single" w:sz="4" w:space="0" w:color="auto"/>
            </w:tcBorders>
            <w:shd w:val="clear" w:color="auto" w:fill="auto"/>
            <w:noWrap/>
            <w:vAlign w:val="bottom"/>
            <w:hideMark/>
          </w:tcPr>
          <w:p w14:paraId="10349C42" w14:textId="77777777" w:rsidR="0034240D" w:rsidRPr="00B0451E" w:rsidRDefault="0034240D" w:rsidP="00741247">
            <w:pPr>
              <w:jc w:val="center"/>
              <w:rPr>
                <w:rFonts w:cs="Calibri"/>
                <w:color w:val="000000"/>
                <w:sz w:val="22"/>
                <w:szCs w:val="22"/>
              </w:rPr>
            </w:pPr>
            <w:r w:rsidRPr="00B0451E">
              <w:rPr>
                <w:rFonts w:cs="Calibri"/>
                <w:color w:val="000000"/>
                <w:sz w:val="22"/>
                <w:szCs w:val="22"/>
              </w:rPr>
              <w:t>R</w:t>
            </w:r>
          </w:p>
        </w:tc>
      </w:tr>
      <w:tr w:rsidR="0034240D" w:rsidRPr="00B0451E" w14:paraId="4D1BF7F7" w14:textId="77777777" w:rsidTr="00741247">
        <w:trPr>
          <w:trHeight w:val="28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03D7610" w14:textId="77777777" w:rsidR="0034240D" w:rsidRPr="00B0451E" w:rsidRDefault="0034240D" w:rsidP="00741247">
            <w:pPr>
              <w:jc w:val="center"/>
              <w:rPr>
                <w:rFonts w:cs="Calibri"/>
                <w:color w:val="000000"/>
                <w:sz w:val="22"/>
                <w:szCs w:val="22"/>
              </w:rPr>
            </w:pPr>
            <w:r w:rsidRPr="00B0451E">
              <w:rPr>
                <w:rFonts w:cs="Calibri"/>
                <w:color w:val="000000"/>
                <w:sz w:val="22"/>
                <w:szCs w:val="22"/>
              </w:rPr>
              <w:t>HORT</w:t>
            </w:r>
          </w:p>
        </w:tc>
        <w:tc>
          <w:tcPr>
            <w:tcW w:w="1081" w:type="dxa"/>
            <w:tcBorders>
              <w:top w:val="nil"/>
              <w:left w:val="nil"/>
              <w:bottom w:val="single" w:sz="4" w:space="0" w:color="auto"/>
              <w:right w:val="single" w:sz="4" w:space="0" w:color="auto"/>
            </w:tcBorders>
            <w:shd w:val="clear" w:color="000000" w:fill="C5D9F1"/>
            <w:noWrap/>
            <w:vAlign w:val="bottom"/>
            <w:hideMark/>
          </w:tcPr>
          <w:p w14:paraId="10E72A78" w14:textId="77777777" w:rsidR="0034240D" w:rsidRPr="00B0451E" w:rsidRDefault="0034240D" w:rsidP="00741247">
            <w:pPr>
              <w:jc w:val="center"/>
              <w:rPr>
                <w:rFonts w:cs="Calibri"/>
                <w:color w:val="000000"/>
                <w:sz w:val="22"/>
                <w:szCs w:val="22"/>
              </w:rPr>
            </w:pPr>
            <w:r w:rsidRPr="00B0451E">
              <w:rPr>
                <w:rFonts w:cs="Calibri"/>
                <w:color w:val="000000"/>
                <w:sz w:val="22"/>
                <w:szCs w:val="22"/>
              </w:rPr>
              <w:t>340</w:t>
            </w:r>
          </w:p>
        </w:tc>
        <w:tc>
          <w:tcPr>
            <w:tcW w:w="3657" w:type="dxa"/>
            <w:tcBorders>
              <w:top w:val="nil"/>
              <w:left w:val="nil"/>
              <w:bottom w:val="single" w:sz="4" w:space="0" w:color="auto"/>
              <w:right w:val="single" w:sz="4" w:space="0" w:color="auto"/>
            </w:tcBorders>
            <w:shd w:val="clear" w:color="000000" w:fill="C5D9F1"/>
            <w:noWrap/>
            <w:vAlign w:val="bottom"/>
            <w:hideMark/>
          </w:tcPr>
          <w:p w14:paraId="0F54EB3A" w14:textId="77777777" w:rsidR="0034240D" w:rsidRPr="00B0451E" w:rsidRDefault="0034240D" w:rsidP="00741247">
            <w:pPr>
              <w:jc w:val="center"/>
              <w:rPr>
                <w:rFonts w:cs="Calibri"/>
                <w:color w:val="000000"/>
                <w:sz w:val="22"/>
                <w:szCs w:val="22"/>
              </w:rPr>
            </w:pPr>
            <w:r w:rsidRPr="00B0451E">
              <w:rPr>
                <w:rFonts w:cs="Calibri"/>
                <w:color w:val="000000"/>
                <w:sz w:val="22"/>
                <w:szCs w:val="22"/>
              </w:rPr>
              <w:t>Greenhouse Crop Production</w:t>
            </w:r>
          </w:p>
        </w:tc>
        <w:tc>
          <w:tcPr>
            <w:tcW w:w="822" w:type="dxa"/>
            <w:tcBorders>
              <w:top w:val="nil"/>
              <w:left w:val="nil"/>
              <w:bottom w:val="single" w:sz="4" w:space="0" w:color="auto"/>
              <w:right w:val="single" w:sz="4" w:space="0" w:color="auto"/>
            </w:tcBorders>
            <w:shd w:val="clear" w:color="auto" w:fill="auto"/>
            <w:noWrap/>
            <w:vAlign w:val="bottom"/>
            <w:hideMark/>
          </w:tcPr>
          <w:p w14:paraId="47D0DB4C" w14:textId="77777777" w:rsidR="0034240D" w:rsidRPr="00B0451E" w:rsidRDefault="0034240D" w:rsidP="00741247">
            <w:pPr>
              <w:jc w:val="center"/>
              <w:rPr>
                <w:rFonts w:cs="Calibri"/>
                <w:color w:val="000000"/>
                <w:sz w:val="22"/>
                <w:szCs w:val="22"/>
              </w:rPr>
            </w:pPr>
            <w:r w:rsidRPr="00B0451E">
              <w:rPr>
                <w:rFonts w:cs="Calibri"/>
                <w:color w:val="000000"/>
                <w:sz w:val="22"/>
                <w:szCs w:val="22"/>
              </w:rPr>
              <w:t>R</w:t>
            </w:r>
          </w:p>
        </w:tc>
        <w:tc>
          <w:tcPr>
            <w:tcW w:w="760" w:type="dxa"/>
            <w:tcBorders>
              <w:top w:val="nil"/>
              <w:left w:val="nil"/>
              <w:bottom w:val="single" w:sz="4" w:space="0" w:color="auto"/>
              <w:right w:val="single" w:sz="4" w:space="0" w:color="auto"/>
            </w:tcBorders>
            <w:shd w:val="clear" w:color="auto" w:fill="auto"/>
            <w:noWrap/>
            <w:vAlign w:val="bottom"/>
            <w:hideMark/>
          </w:tcPr>
          <w:p w14:paraId="3279DA89" w14:textId="77777777" w:rsidR="0034240D" w:rsidRPr="00B0451E" w:rsidRDefault="0034240D" w:rsidP="00741247">
            <w:pPr>
              <w:jc w:val="center"/>
              <w:rPr>
                <w:rFonts w:cs="Calibri"/>
                <w:color w:val="000000"/>
                <w:sz w:val="22"/>
                <w:szCs w:val="22"/>
              </w:rPr>
            </w:pPr>
            <w:r w:rsidRPr="00B0451E">
              <w:rPr>
                <w:rFonts w:cs="Calibri"/>
                <w:color w:val="000000"/>
                <w:sz w:val="22"/>
                <w:szCs w:val="22"/>
              </w:rPr>
              <w:t>R</w:t>
            </w:r>
          </w:p>
        </w:tc>
        <w:tc>
          <w:tcPr>
            <w:tcW w:w="760" w:type="dxa"/>
            <w:tcBorders>
              <w:top w:val="nil"/>
              <w:left w:val="nil"/>
              <w:bottom w:val="single" w:sz="4" w:space="0" w:color="auto"/>
              <w:right w:val="single" w:sz="4" w:space="0" w:color="auto"/>
            </w:tcBorders>
            <w:shd w:val="clear" w:color="auto" w:fill="auto"/>
            <w:noWrap/>
            <w:vAlign w:val="bottom"/>
            <w:hideMark/>
          </w:tcPr>
          <w:p w14:paraId="07C19124" w14:textId="77777777" w:rsidR="0034240D" w:rsidRPr="00B0451E" w:rsidRDefault="0034240D" w:rsidP="00741247">
            <w:pPr>
              <w:jc w:val="center"/>
              <w:rPr>
                <w:rFonts w:cs="Calibri"/>
                <w:color w:val="000000"/>
                <w:sz w:val="22"/>
                <w:szCs w:val="22"/>
              </w:rPr>
            </w:pPr>
            <w:r w:rsidRPr="00B0451E">
              <w:rPr>
                <w:rFonts w:cs="Calibri"/>
                <w:color w:val="000000"/>
                <w:sz w:val="22"/>
                <w:szCs w:val="22"/>
              </w:rPr>
              <w:t>R</w:t>
            </w:r>
          </w:p>
        </w:tc>
        <w:tc>
          <w:tcPr>
            <w:tcW w:w="520" w:type="dxa"/>
            <w:tcBorders>
              <w:top w:val="nil"/>
              <w:left w:val="nil"/>
              <w:bottom w:val="single" w:sz="4" w:space="0" w:color="auto"/>
              <w:right w:val="single" w:sz="4" w:space="0" w:color="auto"/>
            </w:tcBorders>
            <w:shd w:val="clear" w:color="auto" w:fill="auto"/>
            <w:noWrap/>
            <w:vAlign w:val="bottom"/>
            <w:hideMark/>
          </w:tcPr>
          <w:p w14:paraId="27E9BD9D" w14:textId="77777777" w:rsidR="0034240D" w:rsidRPr="00B0451E" w:rsidRDefault="0034240D" w:rsidP="00741247">
            <w:pPr>
              <w:jc w:val="center"/>
              <w:rPr>
                <w:rFonts w:cs="Calibri"/>
                <w:color w:val="000000"/>
                <w:sz w:val="22"/>
                <w:szCs w:val="22"/>
              </w:rPr>
            </w:pPr>
            <w:r w:rsidRPr="00B0451E">
              <w:rPr>
                <w:rFonts w:cs="Calibri"/>
                <w:color w:val="000000"/>
                <w:sz w:val="22"/>
                <w:szCs w:val="22"/>
              </w:rPr>
              <w:t>R</w:t>
            </w:r>
          </w:p>
        </w:tc>
      </w:tr>
      <w:tr w:rsidR="0034240D" w:rsidRPr="00B0451E" w14:paraId="6527709E" w14:textId="77777777" w:rsidTr="00741247">
        <w:trPr>
          <w:trHeight w:val="319"/>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504A6F5" w14:textId="77777777" w:rsidR="0034240D" w:rsidRPr="00B0451E" w:rsidRDefault="0034240D" w:rsidP="00741247">
            <w:pPr>
              <w:jc w:val="center"/>
              <w:rPr>
                <w:rFonts w:cs="Calibri"/>
                <w:color w:val="000000"/>
                <w:sz w:val="22"/>
                <w:szCs w:val="22"/>
              </w:rPr>
            </w:pPr>
            <w:r w:rsidRPr="00B0451E">
              <w:rPr>
                <w:rFonts w:cs="Calibri"/>
                <w:color w:val="000000"/>
                <w:sz w:val="22"/>
                <w:szCs w:val="22"/>
              </w:rPr>
              <w:t>HORT</w:t>
            </w:r>
          </w:p>
        </w:tc>
        <w:tc>
          <w:tcPr>
            <w:tcW w:w="1081" w:type="dxa"/>
            <w:tcBorders>
              <w:top w:val="nil"/>
              <w:left w:val="nil"/>
              <w:bottom w:val="single" w:sz="4" w:space="0" w:color="auto"/>
              <w:right w:val="single" w:sz="4" w:space="0" w:color="auto"/>
            </w:tcBorders>
            <w:shd w:val="clear" w:color="000000" w:fill="C5D9F1"/>
            <w:noWrap/>
            <w:vAlign w:val="bottom"/>
            <w:hideMark/>
          </w:tcPr>
          <w:p w14:paraId="5E85D1E1" w14:textId="77777777" w:rsidR="0034240D" w:rsidRPr="00B0451E" w:rsidRDefault="0034240D" w:rsidP="00741247">
            <w:pPr>
              <w:jc w:val="center"/>
              <w:rPr>
                <w:rFonts w:cs="Calibri"/>
                <w:color w:val="000000"/>
                <w:sz w:val="22"/>
                <w:szCs w:val="22"/>
              </w:rPr>
            </w:pPr>
            <w:r w:rsidRPr="00B0451E">
              <w:rPr>
                <w:rFonts w:cs="Calibri"/>
                <w:color w:val="000000"/>
                <w:sz w:val="22"/>
                <w:szCs w:val="22"/>
              </w:rPr>
              <w:t>420</w:t>
            </w:r>
          </w:p>
        </w:tc>
        <w:tc>
          <w:tcPr>
            <w:tcW w:w="3657" w:type="dxa"/>
            <w:tcBorders>
              <w:top w:val="nil"/>
              <w:left w:val="nil"/>
              <w:bottom w:val="single" w:sz="4" w:space="0" w:color="auto"/>
              <w:right w:val="single" w:sz="4" w:space="0" w:color="auto"/>
            </w:tcBorders>
            <w:shd w:val="clear" w:color="000000" w:fill="C5D9F1"/>
            <w:noWrap/>
            <w:vAlign w:val="bottom"/>
            <w:hideMark/>
          </w:tcPr>
          <w:p w14:paraId="4ED18C83" w14:textId="77777777" w:rsidR="0034240D" w:rsidRPr="00B0451E" w:rsidRDefault="0034240D" w:rsidP="00741247">
            <w:pPr>
              <w:jc w:val="center"/>
              <w:rPr>
                <w:rFonts w:cs="Calibri"/>
                <w:color w:val="000000"/>
                <w:sz w:val="22"/>
                <w:szCs w:val="22"/>
              </w:rPr>
            </w:pPr>
            <w:r w:rsidRPr="00B0451E">
              <w:rPr>
                <w:rFonts w:cs="Calibri"/>
                <w:color w:val="000000"/>
                <w:sz w:val="22"/>
                <w:szCs w:val="22"/>
              </w:rPr>
              <w:t>Floral Shop Management</w:t>
            </w:r>
          </w:p>
        </w:tc>
        <w:tc>
          <w:tcPr>
            <w:tcW w:w="822" w:type="dxa"/>
            <w:tcBorders>
              <w:top w:val="nil"/>
              <w:left w:val="nil"/>
              <w:bottom w:val="single" w:sz="4" w:space="0" w:color="auto"/>
              <w:right w:val="single" w:sz="4" w:space="0" w:color="auto"/>
            </w:tcBorders>
            <w:shd w:val="clear" w:color="auto" w:fill="auto"/>
            <w:noWrap/>
            <w:vAlign w:val="bottom"/>
            <w:hideMark/>
          </w:tcPr>
          <w:p w14:paraId="58086D62" w14:textId="77777777" w:rsidR="0034240D" w:rsidRPr="00B0451E" w:rsidRDefault="0034240D" w:rsidP="00741247">
            <w:pPr>
              <w:jc w:val="center"/>
              <w:rPr>
                <w:rFonts w:cs="Calibri"/>
                <w:color w:val="000000"/>
                <w:sz w:val="22"/>
                <w:szCs w:val="22"/>
              </w:rPr>
            </w:pPr>
            <w:r w:rsidRPr="00B0451E">
              <w:rPr>
                <w:rFonts w:cs="Calibri"/>
                <w:color w:val="000000"/>
                <w:sz w:val="22"/>
                <w:szCs w:val="22"/>
              </w:rPr>
              <w:t>M/A</w:t>
            </w:r>
          </w:p>
        </w:tc>
        <w:tc>
          <w:tcPr>
            <w:tcW w:w="760" w:type="dxa"/>
            <w:tcBorders>
              <w:top w:val="nil"/>
              <w:left w:val="nil"/>
              <w:bottom w:val="single" w:sz="4" w:space="0" w:color="auto"/>
              <w:right w:val="single" w:sz="4" w:space="0" w:color="auto"/>
            </w:tcBorders>
            <w:shd w:val="clear" w:color="auto" w:fill="auto"/>
            <w:noWrap/>
            <w:vAlign w:val="bottom"/>
            <w:hideMark/>
          </w:tcPr>
          <w:p w14:paraId="565922BD" w14:textId="77777777" w:rsidR="0034240D" w:rsidRPr="00B0451E" w:rsidRDefault="0034240D" w:rsidP="00741247">
            <w:pPr>
              <w:jc w:val="center"/>
              <w:rPr>
                <w:rFonts w:cs="Calibri"/>
                <w:color w:val="000000"/>
                <w:sz w:val="22"/>
                <w:szCs w:val="22"/>
              </w:rPr>
            </w:pPr>
            <w:r w:rsidRPr="00B0451E">
              <w:rPr>
                <w:rFonts w:cs="Calibri"/>
                <w:color w:val="000000"/>
                <w:sz w:val="22"/>
                <w:szCs w:val="22"/>
              </w:rPr>
              <w:t>M/A</w:t>
            </w:r>
          </w:p>
        </w:tc>
        <w:tc>
          <w:tcPr>
            <w:tcW w:w="760" w:type="dxa"/>
            <w:tcBorders>
              <w:top w:val="nil"/>
              <w:left w:val="nil"/>
              <w:bottom w:val="single" w:sz="4" w:space="0" w:color="auto"/>
              <w:right w:val="single" w:sz="4" w:space="0" w:color="auto"/>
            </w:tcBorders>
            <w:shd w:val="clear" w:color="auto" w:fill="auto"/>
            <w:noWrap/>
            <w:vAlign w:val="bottom"/>
            <w:hideMark/>
          </w:tcPr>
          <w:p w14:paraId="34969A35" w14:textId="77777777" w:rsidR="0034240D" w:rsidRPr="00B0451E" w:rsidRDefault="0034240D" w:rsidP="00741247">
            <w:pPr>
              <w:jc w:val="center"/>
              <w:rPr>
                <w:rFonts w:cs="Calibri"/>
                <w:color w:val="000000"/>
                <w:sz w:val="22"/>
                <w:szCs w:val="22"/>
              </w:rPr>
            </w:pPr>
            <w:r w:rsidRPr="00B0451E">
              <w:rPr>
                <w:rFonts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0A6AC2A" w14:textId="77777777" w:rsidR="0034240D" w:rsidRPr="00B0451E" w:rsidRDefault="0034240D" w:rsidP="00741247">
            <w:pPr>
              <w:jc w:val="center"/>
              <w:rPr>
                <w:rFonts w:cs="Calibri"/>
                <w:color w:val="000000"/>
                <w:sz w:val="22"/>
                <w:szCs w:val="22"/>
              </w:rPr>
            </w:pPr>
            <w:r w:rsidRPr="00B0451E">
              <w:rPr>
                <w:rFonts w:cs="Calibri"/>
                <w:color w:val="000000"/>
                <w:sz w:val="22"/>
                <w:szCs w:val="22"/>
              </w:rPr>
              <w:t> </w:t>
            </w:r>
          </w:p>
        </w:tc>
      </w:tr>
    </w:tbl>
    <w:p w14:paraId="78A2576E" w14:textId="1E50B2FD" w:rsidR="003A32E4" w:rsidRPr="00FA5344" w:rsidRDefault="003A32E4" w:rsidP="0034240D">
      <w:pPr>
        <w:rPr>
          <w:b/>
          <w:bCs/>
          <w:color w:val="FF0000"/>
        </w:rPr>
      </w:pPr>
    </w:p>
    <w:sectPr w:rsidR="003A32E4" w:rsidRPr="00FA5344" w:rsidSect="00FC30E2">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6E55" w14:textId="77777777" w:rsidR="00DA6839" w:rsidRDefault="00DA6839" w:rsidP="001F2A02">
      <w:r>
        <w:separator/>
      </w:r>
    </w:p>
  </w:endnote>
  <w:endnote w:type="continuationSeparator" w:id="0">
    <w:p w14:paraId="0799B9DA" w14:textId="77777777" w:rsidR="00DA6839" w:rsidRDefault="00DA683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84E42FC"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02ED0">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72C3" w14:textId="77777777" w:rsidR="00DA6839" w:rsidRDefault="00DA6839" w:rsidP="001F2A02">
      <w:r>
        <w:separator/>
      </w:r>
    </w:p>
  </w:footnote>
  <w:footnote w:type="continuationSeparator" w:id="0">
    <w:p w14:paraId="25DE4BFD" w14:textId="77777777" w:rsidR="00DA6839" w:rsidRDefault="00DA6839"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F6D9F"/>
    <w:rsid w:val="0010287E"/>
    <w:rsid w:val="001160F4"/>
    <w:rsid w:val="00126783"/>
    <w:rsid w:val="00141CFC"/>
    <w:rsid w:val="0017571B"/>
    <w:rsid w:val="001926F3"/>
    <w:rsid w:val="001A7D75"/>
    <w:rsid w:val="001B1F95"/>
    <w:rsid w:val="001F2A02"/>
    <w:rsid w:val="00234076"/>
    <w:rsid w:val="002432A3"/>
    <w:rsid w:val="0024670E"/>
    <w:rsid w:val="0028112D"/>
    <w:rsid w:val="002C1781"/>
    <w:rsid w:val="002D5D87"/>
    <w:rsid w:val="002F75F1"/>
    <w:rsid w:val="0034240D"/>
    <w:rsid w:val="003425F4"/>
    <w:rsid w:val="0036061A"/>
    <w:rsid w:val="003724E7"/>
    <w:rsid w:val="003A32E4"/>
    <w:rsid w:val="003E0415"/>
    <w:rsid w:val="00402256"/>
    <w:rsid w:val="00406B46"/>
    <w:rsid w:val="00410B0B"/>
    <w:rsid w:val="0044187F"/>
    <w:rsid w:val="0046754F"/>
    <w:rsid w:val="00485486"/>
    <w:rsid w:val="004A360E"/>
    <w:rsid w:val="004B0DA2"/>
    <w:rsid w:val="004C0112"/>
    <w:rsid w:val="004D5BD7"/>
    <w:rsid w:val="004D7D95"/>
    <w:rsid w:val="004E577A"/>
    <w:rsid w:val="00510051"/>
    <w:rsid w:val="005622DE"/>
    <w:rsid w:val="005907DF"/>
    <w:rsid w:val="005B3461"/>
    <w:rsid w:val="005B7E6F"/>
    <w:rsid w:val="005C7ECF"/>
    <w:rsid w:val="005D31A8"/>
    <w:rsid w:val="005D68AF"/>
    <w:rsid w:val="005F0B2E"/>
    <w:rsid w:val="00606BCF"/>
    <w:rsid w:val="006354B4"/>
    <w:rsid w:val="00656559"/>
    <w:rsid w:val="00664A15"/>
    <w:rsid w:val="006D1A9A"/>
    <w:rsid w:val="006E294C"/>
    <w:rsid w:val="0070232E"/>
    <w:rsid w:val="007377F0"/>
    <w:rsid w:val="007531CA"/>
    <w:rsid w:val="0075740F"/>
    <w:rsid w:val="007706BE"/>
    <w:rsid w:val="00802ED0"/>
    <w:rsid w:val="00810874"/>
    <w:rsid w:val="00885D49"/>
    <w:rsid w:val="00886031"/>
    <w:rsid w:val="00893D93"/>
    <w:rsid w:val="008C543D"/>
    <w:rsid w:val="009040D3"/>
    <w:rsid w:val="00906B14"/>
    <w:rsid w:val="009414E6"/>
    <w:rsid w:val="009547BA"/>
    <w:rsid w:val="009952EC"/>
    <w:rsid w:val="009C4969"/>
    <w:rsid w:val="00A65726"/>
    <w:rsid w:val="00A671EF"/>
    <w:rsid w:val="00A8015B"/>
    <w:rsid w:val="00AA5FB2"/>
    <w:rsid w:val="00AA7D4B"/>
    <w:rsid w:val="00AE7017"/>
    <w:rsid w:val="00B00701"/>
    <w:rsid w:val="00B3239E"/>
    <w:rsid w:val="00B63581"/>
    <w:rsid w:val="00BA43B7"/>
    <w:rsid w:val="00BC0316"/>
    <w:rsid w:val="00BD0470"/>
    <w:rsid w:val="00C4455B"/>
    <w:rsid w:val="00C81981"/>
    <w:rsid w:val="00C95C27"/>
    <w:rsid w:val="00C97255"/>
    <w:rsid w:val="00CD6208"/>
    <w:rsid w:val="00D03ECA"/>
    <w:rsid w:val="00D2006C"/>
    <w:rsid w:val="00D713AB"/>
    <w:rsid w:val="00D86425"/>
    <w:rsid w:val="00D97E14"/>
    <w:rsid w:val="00DA6839"/>
    <w:rsid w:val="00DD4EBB"/>
    <w:rsid w:val="00E73499"/>
    <w:rsid w:val="00E95BBD"/>
    <w:rsid w:val="00EB65C8"/>
    <w:rsid w:val="00EC1C25"/>
    <w:rsid w:val="00F136C3"/>
    <w:rsid w:val="00F505D8"/>
    <w:rsid w:val="00F51EDD"/>
    <w:rsid w:val="00F9415F"/>
    <w:rsid w:val="00F94F52"/>
    <w:rsid w:val="00FA5344"/>
    <w:rsid w:val="00FB363A"/>
    <w:rsid w:val="00FC2A73"/>
    <w:rsid w:val="00FC30E2"/>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ger.dennis@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2023-05-02T19:40:00Z</cp:lastPrinted>
  <dcterms:created xsi:type="dcterms:W3CDTF">2024-05-14T18:24:00Z</dcterms:created>
  <dcterms:modified xsi:type="dcterms:W3CDTF">2024-05-15T13:50:00Z</dcterms:modified>
</cp:coreProperties>
</file>