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4B329AE6" w:rsidR="0017571B" w:rsidRPr="00567A35" w:rsidRDefault="00567A35"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 College of Science and Engineering</w:t>
            </w:r>
          </w:p>
        </w:tc>
        <w:tc>
          <w:tcPr>
            <w:tcW w:w="8275" w:type="dxa"/>
          </w:tcPr>
          <w:p w14:paraId="4B219735" w14:textId="3A74DFB6" w:rsidR="0017571B" w:rsidRPr="00567A35" w:rsidRDefault="00567A35"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Department of Chemistry and Department of Biology</w:t>
            </w:r>
          </w:p>
        </w:tc>
      </w:tr>
      <w:tr w:rsidR="00FF131C" w14:paraId="3FB6829E" w14:textId="77777777" w:rsidTr="00FF131C">
        <w:trPr>
          <w:trHeight w:val="222"/>
        </w:trPr>
        <w:tc>
          <w:tcPr>
            <w:tcW w:w="14383" w:type="dxa"/>
            <w:gridSpan w:val="3"/>
          </w:tcPr>
          <w:p w14:paraId="7CC57F6D" w14:textId="45A9F61F" w:rsidR="0017571B" w:rsidRPr="00567A35" w:rsidRDefault="00567A35"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Biochemistry, Ref. 519</w:t>
            </w:r>
          </w:p>
        </w:tc>
      </w:tr>
      <w:tr w:rsidR="00FF131C" w14:paraId="56A671A4" w14:textId="77777777" w:rsidTr="00FF131C">
        <w:trPr>
          <w:trHeight w:val="222"/>
        </w:trPr>
        <w:tc>
          <w:tcPr>
            <w:tcW w:w="14383" w:type="dxa"/>
            <w:gridSpan w:val="3"/>
          </w:tcPr>
          <w:p w14:paraId="6AD05DAC" w14:textId="2BBA9C05" w:rsidR="00141CFC" w:rsidRPr="00567A35" w:rsidRDefault="00567A35"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Kevin M. Williams, Professor and Chair, Department of Chemistry</w:t>
            </w:r>
          </w:p>
        </w:tc>
      </w:tr>
      <w:tr w:rsidR="00FF131C" w14:paraId="53FAE6BE" w14:textId="77777777" w:rsidTr="005B3461">
        <w:trPr>
          <w:trHeight w:val="584"/>
        </w:trPr>
        <w:tc>
          <w:tcPr>
            <w:tcW w:w="4045" w:type="dxa"/>
          </w:tcPr>
          <w:p w14:paraId="611250FD" w14:textId="45F1C7A3"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4437EA">
              <w:rPr>
                <w:rFonts w:ascii="Times New Roman" w:hAnsi="Times New Roman"/>
                <w:sz w:val="22"/>
                <w:szCs w:val="22"/>
              </w:rPr>
            </w:r>
            <w:r w:rsidR="004437EA">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567A35">
              <w:rPr>
                <w:rFonts w:ascii="Times New Roman" w:hAnsi="Times New Roman"/>
                <w:sz w:val="22"/>
                <w:szCs w:val="22"/>
              </w:rPr>
              <w:fldChar w:fldCharType="begin">
                <w:ffData>
                  <w:name w:val="Check14"/>
                  <w:enabled/>
                  <w:calcOnExit w:val="0"/>
                  <w:checkBox>
                    <w:sizeAuto/>
                    <w:default w:val="1"/>
                  </w:checkBox>
                </w:ffData>
              </w:fldChar>
            </w:r>
            <w:bookmarkStart w:id="1" w:name="Check14"/>
            <w:r w:rsidR="00567A35">
              <w:rPr>
                <w:rFonts w:ascii="Times New Roman" w:hAnsi="Times New Roman"/>
                <w:sz w:val="22"/>
                <w:szCs w:val="22"/>
              </w:rPr>
              <w:instrText xml:space="preserve"> FORMCHECKBOX </w:instrText>
            </w:r>
            <w:r w:rsidR="004437EA">
              <w:rPr>
                <w:rFonts w:ascii="Times New Roman" w:hAnsi="Times New Roman"/>
                <w:sz w:val="22"/>
                <w:szCs w:val="22"/>
              </w:rPr>
            </w:r>
            <w:r w:rsidR="004437EA">
              <w:rPr>
                <w:rFonts w:ascii="Times New Roman" w:hAnsi="Times New Roman"/>
                <w:sz w:val="22"/>
                <w:szCs w:val="22"/>
              </w:rPr>
              <w:fldChar w:fldCharType="separate"/>
            </w:r>
            <w:r w:rsidR="00567A35">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64B1F0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567A35">
              <w:rPr>
                <w:rFonts w:ascii="Times New Roman" w:hAnsi="Times New Roman"/>
                <w:sz w:val="22"/>
                <w:szCs w:val="22"/>
              </w:rPr>
              <w:fldChar w:fldCharType="begin">
                <w:ffData>
                  <w:name w:val=""/>
                  <w:enabled/>
                  <w:calcOnExit w:val="0"/>
                  <w:checkBox>
                    <w:sizeAuto/>
                    <w:default w:val="1"/>
                  </w:checkBox>
                </w:ffData>
              </w:fldChar>
            </w:r>
            <w:r w:rsidR="00567A35">
              <w:rPr>
                <w:rFonts w:ascii="Times New Roman" w:hAnsi="Times New Roman"/>
                <w:sz w:val="22"/>
                <w:szCs w:val="22"/>
              </w:rPr>
              <w:instrText xml:space="preserve"> FORMCHECKBOX </w:instrText>
            </w:r>
            <w:r w:rsidR="004437EA">
              <w:rPr>
                <w:rFonts w:ascii="Times New Roman" w:hAnsi="Times New Roman"/>
                <w:sz w:val="22"/>
                <w:szCs w:val="22"/>
              </w:rPr>
            </w:r>
            <w:r w:rsidR="004437EA">
              <w:rPr>
                <w:rFonts w:ascii="Times New Roman" w:hAnsi="Times New Roman"/>
                <w:sz w:val="22"/>
                <w:szCs w:val="22"/>
              </w:rPr>
              <w:fldChar w:fldCharType="separate"/>
            </w:r>
            <w:r w:rsidR="00567A35">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20017DA"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567A35">
              <w:rPr>
                <w:rFonts w:ascii="Times New Roman" w:hAnsi="Times New Roman"/>
                <w:b/>
                <w:bCs/>
                <w:sz w:val="20"/>
                <w:szCs w:val="20"/>
              </w:rPr>
              <w:t>Communicate effectively in written form</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D33E826" w:rsidR="007706BE" w:rsidRPr="00FF3DCE" w:rsidRDefault="00567A35" w:rsidP="00567A3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 in CHEM 447 (Biochemistry laboratory)</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BB3DA50" w:rsidR="007706BE" w:rsidRPr="00FF3DCE" w:rsidRDefault="00567A3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4437EA">
              <w:rPr>
                <w:rFonts w:ascii="Times New Roman" w:hAnsi="Times New Roman"/>
                <w:b/>
                <w:sz w:val="20"/>
                <w:szCs w:val="20"/>
              </w:rPr>
            </w:r>
            <w:r w:rsidR="004437EA">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4437EA">
              <w:rPr>
                <w:rFonts w:ascii="Times New Roman" w:hAnsi="Times New Roman"/>
                <w:b/>
                <w:sz w:val="20"/>
                <w:szCs w:val="20"/>
              </w:rPr>
            </w:r>
            <w:r w:rsidR="004437E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75B9A93"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567A35">
              <w:rPr>
                <w:rFonts w:ascii="Times New Roman" w:hAnsi="Times New Roman"/>
                <w:b/>
                <w:bCs/>
                <w:sz w:val="20"/>
                <w:szCs w:val="20"/>
              </w:rPr>
              <w:t xml:space="preserve"> Interpret and explain data about chemical systems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9F656AF" w:rsidR="00B3239E" w:rsidRPr="00FF3DCE" w:rsidRDefault="00567A35" w:rsidP="00567A35">
            <w:pPr>
              <w:widowControl w:val="0"/>
              <w:tabs>
                <w:tab w:val="left" w:pos="720"/>
              </w:tabs>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3B8242F" w:rsidR="00402256" w:rsidRPr="00FF3DCE" w:rsidRDefault="000C181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4437EA">
              <w:rPr>
                <w:rFonts w:ascii="Times New Roman" w:hAnsi="Times New Roman"/>
                <w:b/>
                <w:sz w:val="20"/>
                <w:szCs w:val="20"/>
              </w:rPr>
            </w:r>
            <w:r w:rsidR="004437EA">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4437EA">
              <w:rPr>
                <w:rFonts w:ascii="Times New Roman" w:hAnsi="Times New Roman"/>
                <w:b/>
                <w:sz w:val="20"/>
                <w:szCs w:val="20"/>
              </w:rPr>
            </w:r>
            <w:r w:rsidR="004437E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9347C6F"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567A35">
              <w:rPr>
                <w:rFonts w:ascii="Times New Roman" w:hAnsi="Times New Roman"/>
                <w:b/>
                <w:bCs/>
                <w:sz w:val="20"/>
                <w:szCs w:val="20"/>
              </w:rPr>
              <w:t>:  Describe and discuss structure-property-function relationships for a variety of molecules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3EB9DEA9" w:rsidR="00B3239E" w:rsidRPr="00FF3DCE" w:rsidRDefault="00567A35" w:rsidP="00567A35">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4437EA">
              <w:rPr>
                <w:rFonts w:ascii="Times New Roman" w:hAnsi="Times New Roman"/>
                <w:b/>
                <w:sz w:val="20"/>
                <w:szCs w:val="20"/>
              </w:rPr>
            </w:r>
            <w:r w:rsidR="004437EA">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6EDD5582" w:rsidR="00402256" w:rsidRPr="00FF3DCE" w:rsidRDefault="000C181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4437EA">
              <w:rPr>
                <w:rFonts w:ascii="Times New Roman" w:hAnsi="Times New Roman"/>
                <w:b/>
                <w:sz w:val="20"/>
                <w:szCs w:val="20"/>
              </w:rPr>
            </w:r>
            <w:r w:rsidR="004437EA">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8305C18" w14:textId="77777777" w:rsidR="00567A35" w:rsidRPr="00FF3DCE" w:rsidRDefault="00567A35" w:rsidP="00567A35">
            <w:pPr>
              <w:jc w:val="both"/>
              <w:rPr>
                <w:rFonts w:ascii="Times New Roman" w:hAnsi="Times New Roman"/>
                <w:bCs/>
                <w:sz w:val="20"/>
                <w:szCs w:val="20"/>
              </w:rPr>
            </w:pPr>
            <w:r>
              <w:rPr>
                <w:rFonts w:ascii="Times New Roman" w:hAnsi="Times New Roman"/>
                <w:bCs/>
                <w:color w:val="767171" w:themeColor="background2" w:themeShade="80"/>
                <w:sz w:val="20"/>
                <w:szCs w:val="20"/>
              </w:rPr>
              <w:t>We plan to continue to assess the above program learning outcomes in the upcoming year in order to examine trends in student performance.  Due to staffing changes in the program, we have new faculty teaching in key courses (330, 446, 447) and thus we wish to collect additional data with existing learning outcomes.</w:t>
            </w:r>
          </w:p>
          <w:p w14:paraId="3DB9221C" w14:textId="77777777" w:rsidR="005B3461" w:rsidRPr="00410B0B" w:rsidRDefault="005B3461" w:rsidP="0075740F">
            <w:pPr>
              <w:jc w:val="both"/>
              <w:rPr>
                <w:rFonts w:ascii="Times New Roman" w:hAnsi="Times New Roman"/>
                <w:bCs/>
                <w:color w:val="767171" w:themeColor="background2" w:themeShade="80"/>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3780"/>
      </w:tblGrid>
      <w:tr w:rsidR="00AA5FB2" w:rsidRPr="00964DD0" w14:paraId="245CC399"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37417612" w14:textId="64B63CAD" w:rsidR="001160F4" w:rsidRPr="003A32E4" w:rsidRDefault="00567A35"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Communicate Effectively in Written Form</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36A989C" w14:textId="77777777" w:rsidR="00567A35" w:rsidRDefault="00567A35" w:rsidP="00567A3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w:t>
            </w:r>
          </w:p>
          <w:p w14:paraId="201F83AE" w14:textId="0DC66120" w:rsidR="00FF3DCE" w:rsidRPr="003A32E4" w:rsidRDefault="00567A35" w:rsidP="00567A35">
            <w:pPr>
              <w:rPr>
                <w:rFonts w:ascii="Times New Roman" w:hAnsi="Times New Roman"/>
                <w:color w:val="767171" w:themeColor="background2" w:themeShade="80"/>
                <w:sz w:val="20"/>
              </w:rPr>
            </w:pPr>
            <w:r w:rsidRPr="00C8738D">
              <w:rPr>
                <w:rFonts w:ascii="Times New Roman" w:hAnsi="Times New Roman"/>
                <w:bCs/>
                <w:sz w:val="20"/>
                <w:szCs w:val="20"/>
              </w:rPr>
              <w:t>In bioch</w:t>
            </w:r>
            <w:r>
              <w:rPr>
                <w:rFonts w:ascii="Times New Roman" w:hAnsi="Times New Roman"/>
                <w:bCs/>
                <w:sz w:val="20"/>
                <w:szCs w:val="20"/>
              </w:rPr>
              <w:t>emistry laboratory, students ch</w:t>
            </w:r>
            <w:r w:rsidRPr="00C8738D">
              <w:rPr>
                <w:rFonts w:ascii="Times New Roman" w:hAnsi="Times New Roman"/>
                <w:bCs/>
                <w:sz w:val="20"/>
                <w:szCs w:val="20"/>
              </w:rPr>
              <w:t>ose a protein and investigate</w:t>
            </w:r>
            <w:r>
              <w:rPr>
                <w:rFonts w:ascii="Times New Roman" w:hAnsi="Times New Roman"/>
                <w:bCs/>
                <w:sz w:val="20"/>
                <w:szCs w:val="20"/>
              </w:rPr>
              <w:t>d</w:t>
            </w:r>
            <w:r w:rsidRPr="00C8738D">
              <w:rPr>
                <w:rFonts w:ascii="Times New Roman" w:hAnsi="Times New Roman"/>
                <w:bCs/>
                <w:sz w:val="20"/>
                <w:szCs w:val="20"/>
              </w:rPr>
              <w:t xml:space="preserve"> the structural details and the function of the protein</w:t>
            </w:r>
            <w:r>
              <w:rPr>
                <w:rFonts w:ascii="Times New Roman" w:hAnsi="Times New Roman"/>
                <w:bCs/>
                <w:sz w:val="20"/>
                <w:szCs w:val="20"/>
              </w:rPr>
              <w:t xml:space="preserve"> in the scientific literature</w:t>
            </w:r>
            <w:r w:rsidRPr="00C8738D">
              <w:rPr>
                <w:rFonts w:ascii="Times New Roman" w:hAnsi="Times New Roman"/>
                <w:bCs/>
                <w:sz w:val="20"/>
                <w:szCs w:val="20"/>
              </w:rPr>
              <w:t xml:space="preserve">.  Each student </w:t>
            </w:r>
            <w:r>
              <w:rPr>
                <w:rFonts w:ascii="Times New Roman" w:hAnsi="Times New Roman"/>
                <w:bCs/>
                <w:sz w:val="20"/>
                <w:szCs w:val="20"/>
              </w:rPr>
              <w:t>then wrote</w:t>
            </w:r>
            <w:r w:rsidRPr="00C8738D">
              <w:rPr>
                <w:rFonts w:ascii="Times New Roman" w:hAnsi="Times New Roman"/>
                <w:bCs/>
                <w:sz w:val="20"/>
                <w:szCs w:val="20"/>
              </w:rPr>
              <w:t xml:space="preserve"> a paper explaining how the structure of the protein contributes directly to its function.  The papers were scored on a scale of 1 to 4 using the AACU Written Communication rubric using the 5 categories of the rubric.</w:t>
            </w:r>
            <w:r>
              <w:rPr>
                <w:rFonts w:ascii="Times New Roman" w:hAnsi="Times New Roman"/>
                <w:bCs/>
                <w:sz w:val="20"/>
                <w:szCs w:val="20"/>
              </w:rPr>
              <w:t xml:space="preserve">  In the fall, 13 biochemistry majors submitted papers and all 13 were assessed by the rubric.</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1A878321" w14:textId="77777777" w:rsidR="00567A35" w:rsidRPr="00C8738D" w:rsidRDefault="00567A35" w:rsidP="00567A35">
            <w:pPr>
              <w:widowControl w:val="0"/>
              <w:autoSpaceDE w:val="0"/>
              <w:autoSpaceDN w:val="0"/>
              <w:adjustRightInd w:val="0"/>
              <w:rPr>
                <w:rFonts w:ascii="Times New Roman" w:hAnsi="Times New Roman"/>
                <w:color w:val="000000" w:themeColor="text1"/>
                <w:sz w:val="20"/>
                <w:szCs w:val="20"/>
              </w:rPr>
            </w:pPr>
            <w:r w:rsidRPr="00C8738D">
              <w:rPr>
                <w:rFonts w:ascii="Times New Roman" w:hAnsi="Times New Roman"/>
                <w:color w:val="000000" w:themeColor="text1"/>
                <w:sz w:val="20"/>
                <w:szCs w:val="20"/>
              </w:rPr>
              <w:t>The papers should score an aver</w:t>
            </w:r>
            <w:r>
              <w:rPr>
                <w:rFonts w:ascii="Times New Roman" w:hAnsi="Times New Roman"/>
                <w:color w:val="000000" w:themeColor="text1"/>
                <w:sz w:val="20"/>
                <w:szCs w:val="20"/>
              </w:rPr>
              <w:t>age of 2.6 on the 4-point scale of the Written Communication Rubric</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567A35"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567A35" w:rsidRDefault="00567A35" w:rsidP="00567A3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567A35" w:rsidRDefault="00567A35" w:rsidP="00567A35">
            <w:pPr>
              <w:widowControl w:val="0"/>
              <w:autoSpaceDE w:val="0"/>
              <w:autoSpaceDN w:val="0"/>
              <w:adjustRightInd w:val="0"/>
              <w:rPr>
                <w:rFonts w:ascii="Times New Roman" w:hAnsi="Times New Roman"/>
                <w:sz w:val="20"/>
                <w:szCs w:val="20"/>
              </w:rPr>
            </w:pPr>
          </w:p>
          <w:p w14:paraId="79A4156A" w14:textId="06BF8539" w:rsidR="00567A35" w:rsidRPr="00964DD0" w:rsidRDefault="00567A35" w:rsidP="00567A3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93E9EAB" w:rsidR="00567A35" w:rsidRPr="00406B46" w:rsidRDefault="00567A35" w:rsidP="00567A35">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the papers will score at least an average of 2.6.</w:t>
            </w:r>
          </w:p>
        </w:tc>
        <w:tc>
          <w:tcPr>
            <w:tcW w:w="2250" w:type="dxa"/>
            <w:tcBorders>
              <w:bottom w:val="single" w:sz="4" w:space="0" w:color="auto"/>
            </w:tcBorders>
            <w:shd w:val="clear" w:color="auto" w:fill="auto"/>
            <w:tcMar>
              <w:top w:w="100" w:type="nil"/>
              <w:right w:w="100" w:type="nil"/>
            </w:tcMar>
          </w:tcPr>
          <w:p w14:paraId="0C1ACACD" w14:textId="77777777" w:rsidR="00567A35" w:rsidRPr="00C4455B" w:rsidRDefault="00567A35" w:rsidP="00567A3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4259D1D7" w:rsidR="00567A35" w:rsidRPr="0075740F" w:rsidRDefault="00567A35" w:rsidP="00567A3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92% (12 out of 13)</w:t>
            </w:r>
          </w:p>
        </w:tc>
      </w:tr>
      <w:tr w:rsidR="00567A35"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567A35" w:rsidRPr="00EB65C8" w:rsidRDefault="00567A35" w:rsidP="00567A3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6BCD006" w14:textId="2B136DF0" w:rsidR="00567A35" w:rsidRPr="00406B46" w:rsidRDefault="00567A35" w:rsidP="00567A35">
            <w:pPr>
              <w:rPr>
                <w:rFonts w:ascii="Times New Roman" w:hAnsi="Times New Roman"/>
                <w:b/>
                <w:bCs/>
                <w:color w:val="7F7F7F" w:themeColor="text1" w:themeTint="80"/>
                <w:sz w:val="20"/>
                <w:szCs w:val="20"/>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 Kevin Williams.  A score of 1 (benchmark) to 4 (capstone) was assigned for each category and the values were averaged.</w:t>
            </w:r>
            <w:r>
              <w:rPr>
                <w:rFonts w:ascii="Times New Roman" w:hAnsi="Times New Roman"/>
                <w:bCs/>
                <w:color w:val="000000" w:themeColor="text1"/>
                <w:sz w:val="20"/>
                <w:szCs w:val="20"/>
              </w:rPr>
              <w:t xml:space="preserve">  The papers had averages that ranged from 2.4 to 3.2.</w:t>
            </w:r>
          </w:p>
        </w:tc>
      </w:tr>
      <w:tr w:rsidR="00567A35" w:rsidRPr="00964DD0" w14:paraId="150080E3" w14:textId="77777777" w:rsidTr="00060BE5">
        <w:tc>
          <w:tcPr>
            <w:tcW w:w="14395" w:type="dxa"/>
            <w:gridSpan w:val="5"/>
            <w:shd w:val="clear" w:color="auto" w:fill="auto"/>
            <w:tcMar>
              <w:top w:w="100" w:type="nil"/>
              <w:right w:w="100" w:type="nil"/>
            </w:tcMar>
          </w:tcPr>
          <w:p w14:paraId="403A3B44" w14:textId="7F37665E" w:rsidR="00567A35" w:rsidRPr="0054609C" w:rsidRDefault="00567A35" w:rsidP="00567A3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C1818" w:rsidRPr="00964DD0" w14:paraId="210CB496" w14:textId="77777777" w:rsidTr="00060BE5">
        <w:trPr>
          <w:trHeight w:val="1340"/>
        </w:trPr>
        <w:tc>
          <w:tcPr>
            <w:tcW w:w="14395" w:type="dxa"/>
            <w:gridSpan w:val="5"/>
            <w:shd w:val="clear" w:color="auto" w:fill="auto"/>
            <w:tcMar>
              <w:top w:w="100" w:type="nil"/>
              <w:right w:w="100" w:type="nil"/>
            </w:tcMar>
          </w:tcPr>
          <w:p w14:paraId="19A54D4D" w14:textId="31CB7E35" w:rsidR="000C1818" w:rsidRDefault="000C1818" w:rsidP="000C181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The percentage of students scoring 2.6 or higher was well above our target.  Our range of scores is relatively narrow and reasonably close to the target range.  Two different faculty taught the biochemistry laboratory this fall semester with the majors roughly equally distributed.</w:t>
            </w:r>
          </w:p>
          <w:p w14:paraId="75934761" w14:textId="77777777" w:rsidR="000C1818" w:rsidRDefault="000C1818" w:rsidP="000C1818">
            <w:pPr>
              <w:jc w:val="both"/>
              <w:rPr>
                <w:rFonts w:ascii="Times New Roman" w:hAnsi="Times New Roman"/>
                <w:bCs/>
                <w:color w:val="767171" w:themeColor="background2" w:themeShade="80"/>
                <w:sz w:val="20"/>
              </w:rPr>
            </w:pPr>
          </w:p>
          <w:p w14:paraId="2E264E39" w14:textId="3F2802D6" w:rsidR="000C1818" w:rsidRPr="00FF131C" w:rsidRDefault="000C1818" w:rsidP="000C181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Students who are in the biochemistry laboratory course generally demonstrate the ability to communicate in written form.</w:t>
            </w:r>
          </w:p>
          <w:p w14:paraId="0E93AF76" w14:textId="77777777" w:rsidR="000C1818" w:rsidRDefault="000C1818" w:rsidP="000C1818">
            <w:pPr>
              <w:jc w:val="both"/>
              <w:rPr>
                <w:rFonts w:ascii="Times New Roman" w:hAnsi="Times New Roman"/>
                <w:color w:val="767171" w:themeColor="background2" w:themeShade="80"/>
                <w:sz w:val="20"/>
              </w:rPr>
            </w:pPr>
          </w:p>
          <w:p w14:paraId="2B3811B9" w14:textId="1CA985E5" w:rsidR="000C1818" w:rsidRPr="0054609C" w:rsidRDefault="000C1818" w:rsidP="000C1818">
            <w:pPr>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 xml:space="preserve">We will continue to use this metric in future assessment cycles since the faculty rotation of the biochemistry teaching lab continues to vary across several faculty. </w:t>
            </w:r>
          </w:p>
        </w:tc>
      </w:tr>
    </w:tbl>
    <w:p w14:paraId="7E485A64" w14:textId="77E911BB" w:rsidR="000C1818" w:rsidRDefault="000C1818"/>
    <w:p w14:paraId="435A1D55" w14:textId="77777777" w:rsidR="000C1818" w:rsidRDefault="000C1818">
      <w:r>
        <w:br w:type="page"/>
      </w:r>
    </w:p>
    <w:p w14:paraId="5A75E543"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057E60A8" w:rsidR="003A32E4" w:rsidRPr="000C1818" w:rsidRDefault="000C1818" w:rsidP="00B33C1F">
            <w:pPr>
              <w:widowControl w:val="0"/>
              <w:autoSpaceDE w:val="0"/>
              <w:autoSpaceDN w:val="0"/>
              <w:adjustRightInd w:val="0"/>
              <w:rPr>
                <w:rFonts w:ascii="Times New Roman" w:hAnsi="Times New Roman"/>
                <w:color w:val="767171" w:themeColor="background2" w:themeShade="80"/>
                <w:sz w:val="20"/>
                <w:szCs w:val="20"/>
              </w:rPr>
            </w:pPr>
            <w:r w:rsidRPr="000C1818">
              <w:rPr>
                <w:rFonts w:ascii="Times New Roman" w:hAnsi="Times New Roman"/>
                <w:sz w:val="20"/>
                <w:szCs w:val="20"/>
              </w:rPr>
              <w:t>Interpret and explain data about chemical systems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A9726BB" w14:textId="77777777" w:rsidR="000C1818" w:rsidRDefault="000C1818" w:rsidP="000C1818">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p w14:paraId="0194078B" w14:textId="03B5AA41" w:rsidR="003A32E4" w:rsidRPr="005D68AF" w:rsidRDefault="000C1818" w:rsidP="000C1818">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This is a nationally-normed 50-question multiple choice exam given at the conclusion of the CHEM 330 (Quantitative Analysis) course (required of all majors and minors).  </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F608310" w:rsidR="003A32E4" w:rsidRDefault="000C1818" w:rsidP="00B33C1F">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1604260" w:rsidR="003A32E4" w:rsidRPr="00964DD0" w:rsidRDefault="000C1818"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779B845" w:rsidR="003A32E4" w:rsidRPr="0075740F" w:rsidRDefault="000C1818" w:rsidP="000C181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60%</w:t>
            </w:r>
          </w:p>
        </w:tc>
      </w:tr>
      <w:tr w:rsidR="000C1818"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C1818" w:rsidRPr="00EB65C8" w:rsidRDefault="000C1818" w:rsidP="000C181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CDCB92C" w:rsidR="000C1818" w:rsidRPr="00964DD0" w:rsidRDefault="000C1818" w:rsidP="000C1818">
            <w:pPr>
              <w:widowControl w:val="0"/>
              <w:autoSpaceDE w:val="0"/>
              <w:autoSpaceDN w:val="0"/>
              <w:adjustRightInd w:val="0"/>
              <w:rPr>
                <w:rFonts w:ascii="Times New Roman" w:hAnsi="Times New Roman"/>
                <w:sz w:val="20"/>
                <w:szCs w:val="20"/>
              </w:rPr>
            </w:pPr>
            <w:r>
              <w:rPr>
                <w:rFonts w:ascii="Times New Roman" w:hAnsi="Times New Roman"/>
                <w:sz w:val="20"/>
                <w:szCs w:val="20"/>
              </w:rPr>
              <w:t>Assessment was given to all students in the course.</w:t>
            </w:r>
          </w:p>
        </w:tc>
      </w:tr>
      <w:tr w:rsidR="000C1818"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0C1818" w:rsidRDefault="000C1818" w:rsidP="000C181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0C1818" w:rsidRPr="003A32E4" w:rsidRDefault="000C1818" w:rsidP="000C181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89DCA94" w:rsidR="000C1818" w:rsidRPr="003A32E4" w:rsidRDefault="000C1818" w:rsidP="000C181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4437EA">
              <w:rPr>
                <w:rFonts w:ascii="Times New Roman" w:hAnsi="Times New Roman"/>
                <w:b/>
                <w:sz w:val="22"/>
                <w:szCs w:val="22"/>
              </w:rPr>
            </w:r>
            <w:r w:rsidR="004437EA">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0C1818" w:rsidRPr="003A32E4" w:rsidRDefault="000C1818" w:rsidP="000C181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4437EA">
              <w:rPr>
                <w:rFonts w:ascii="Times New Roman" w:hAnsi="Times New Roman"/>
                <w:b/>
                <w:sz w:val="22"/>
                <w:szCs w:val="22"/>
              </w:rPr>
            </w:r>
            <w:r w:rsidR="004437E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0C1818" w:rsidRPr="00964DD0" w14:paraId="0D3445A0" w14:textId="77777777" w:rsidTr="00060BE5">
        <w:tc>
          <w:tcPr>
            <w:tcW w:w="14395" w:type="dxa"/>
            <w:gridSpan w:val="6"/>
            <w:shd w:val="clear" w:color="auto" w:fill="auto"/>
            <w:tcMar>
              <w:top w:w="100" w:type="nil"/>
              <w:right w:w="100" w:type="nil"/>
            </w:tcMar>
          </w:tcPr>
          <w:p w14:paraId="00566383" w14:textId="2DE228EF" w:rsidR="000C1818" w:rsidRPr="0054609C" w:rsidRDefault="000C1818" w:rsidP="000C181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C1818" w:rsidRPr="00964DD0" w14:paraId="5A144F00" w14:textId="77777777" w:rsidTr="00060BE5">
        <w:trPr>
          <w:trHeight w:val="1340"/>
        </w:trPr>
        <w:tc>
          <w:tcPr>
            <w:tcW w:w="14395" w:type="dxa"/>
            <w:gridSpan w:val="6"/>
            <w:shd w:val="clear" w:color="auto" w:fill="auto"/>
            <w:tcMar>
              <w:top w:w="100" w:type="nil"/>
              <w:right w:w="100" w:type="nil"/>
            </w:tcMar>
          </w:tcPr>
          <w:p w14:paraId="773C613F" w14:textId="77777777" w:rsidR="000C1818" w:rsidRDefault="000C1818" w:rsidP="000C181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The percentage of students achieving the target percentile of content mastery over the last three AY’s is: 73% AY 21/22, 54% AY 22/23 and 60% AY23/24.  The course is a sophomore/junior-level course.  However, we are seeing more student delaying the course until their senior year.  As a result, some students have difficulty in recalling information and material covered in the freshman-level courses (121 and 222).</w:t>
            </w:r>
          </w:p>
          <w:p w14:paraId="626B96A2" w14:textId="77777777" w:rsidR="000C1818" w:rsidRDefault="000C1818" w:rsidP="000C1818">
            <w:pPr>
              <w:jc w:val="both"/>
              <w:rPr>
                <w:rFonts w:ascii="Times New Roman" w:hAnsi="Times New Roman"/>
                <w:bCs/>
                <w:color w:val="767171" w:themeColor="background2" w:themeShade="80"/>
                <w:sz w:val="20"/>
              </w:rPr>
            </w:pPr>
          </w:p>
          <w:p w14:paraId="547EC2A8" w14:textId="77777777" w:rsidR="000C1818" w:rsidRPr="00FF131C" w:rsidRDefault="000C1818" w:rsidP="000C181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With the retirement of a long-standing faculty member, a new faculty member was charged with teaching the course during AY 23/24.  The new faculty member introduced several new laboratories to </w:t>
            </w:r>
            <w:proofErr w:type="spellStart"/>
            <w:r>
              <w:rPr>
                <w:rFonts w:ascii="Times New Roman" w:hAnsi="Times New Roman"/>
                <w:bCs/>
                <w:color w:val="767171" w:themeColor="background2" w:themeShade="80"/>
                <w:sz w:val="20"/>
              </w:rPr>
              <w:t>rejuventate</w:t>
            </w:r>
            <w:proofErr w:type="spellEnd"/>
            <w:r>
              <w:rPr>
                <w:rFonts w:ascii="Times New Roman" w:hAnsi="Times New Roman"/>
                <w:bCs/>
                <w:color w:val="767171" w:themeColor="background2" w:themeShade="80"/>
                <w:sz w:val="20"/>
              </w:rPr>
              <w:t xml:space="preserve"> this lab aspect of the course.  It is too early to know if changes in the course will lead to students opting to take the course earlier in the academic career.</w:t>
            </w:r>
          </w:p>
          <w:p w14:paraId="1DFE7FE6" w14:textId="77777777" w:rsidR="000C1818" w:rsidRDefault="000C1818" w:rsidP="000C1818">
            <w:pPr>
              <w:jc w:val="both"/>
              <w:rPr>
                <w:rFonts w:ascii="Times New Roman" w:hAnsi="Times New Roman"/>
                <w:color w:val="767171" w:themeColor="background2" w:themeShade="80"/>
                <w:sz w:val="20"/>
              </w:rPr>
            </w:pPr>
          </w:p>
          <w:p w14:paraId="295FC4F9" w14:textId="477D5E5D" w:rsidR="000C1818" w:rsidRPr="0054609C" w:rsidRDefault="000C1818" w:rsidP="000C1818">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 xml:space="preserve">Review-type exercises at the beginning of the course may be used so that students can identify their content weaknesses and review </w:t>
            </w:r>
            <w:proofErr w:type="spellStart"/>
            <w:r>
              <w:rPr>
                <w:rFonts w:ascii="Times New Roman" w:hAnsi="Times New Roman"/>
                <w:color w:val="595959" w:themeColor="text1" w:themeTint="A6"/>
                <w:sz w:val="20"/>
                <w:szCs w:val="20"/>
              </w:rPr>
              <w:t>tose</w:t>
            </w:r>
            <w:proofErr w:type="spellEnd"/>
            <w:r>
              <w:rPr>
                <w:rFonts w:ascii="Times New Roman" w:hAnsi="Times New Roman"/>
                <w:color w:val="595959" w:themeColor="text1" w:themeTint="A6"/>
                <w:sz w:val="20"/>
                <w:szCs w:val="20"/>
              </w:rPr>
              <w:t xml:space="preserve"> areas early in the course.  Additionally, instructors in the freshman-level courses and advisors will be asked to encourage students to take the course earlier in </w:t>
            </w:r>
            <w:proofErr w:type="spellStart"/>
            <w:r>
              <w:rPr>
                <w:rFonts w:ascii="Times New Roman" w:hAnsi="Times New Roman"/>
                <w:color w:val="595959" w:themeColor="text1" w:themeTint="A6"/>
                <w:sz w:val="20"/>
                <w:szCs w:val="20"/>
              </w:rPr>
              <w:t>theor</w:t>
            </w:r>
            <w:proofErr w:type="spellEnd"/>
            <w:r>
              <w:rPr>
                <w:rFonts w:ascii="Times New Roman" w:hAnsi="Times New Roman"/>
                <w:color w:val="595959" w:themeColor="text1" w:themeTint="A6"/>
                <w:sz w:val="20"/>
                <w:szCs w:val="20"/>
              </w:rPr>
              <w:t xml:space="preserve"> academic careers. </w:t>
            </w:r>
          </w:p>
        </w:tc>
      </w:tr>
    </w:tbl>
    <w:p w14:paraId="733BFA9B" w14:textId="4D6235C3" w:rsidR="00F136C3" w:rsidRDefault="00F136C3"/>
    <w:p w14:paraId="4BB552C8" w14:textId="2E82506C" w:rsidR="000C1818" w:rsidRDefault="000C1818">
      <w:r>
        <w:br w:type="page"/>
      </w:r>
    </w:p>
    <w:p w14:paraId="58541BD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AB991BF" w:rsidR="005D68AF" w:rsidRPr="003A32E4" w:rsidRDefault="000C1818"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Describe and discuss structure-property-function relationships for a variety of molecules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A59F6FD" w14:textId="77777777" w:rsidR="000C1818" w:rsidRDefault="000C1818" w:rsidP="000C1818">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p w14:paraId="25A05106" w14:textId="686531C8" w:rsidR="005D68AF" w:rsidRPr="005D68AF" w:rsidRDefault="000C1818" w:rsidP="000C1818">
            <w:pPr>
              <w:widowControl w:val="0"/>
              <w:autoSpaceDE w:val="0"/>
              <w:autoSpaceDN w:val="0"/>
              <w:adjustRightInd w:val="0"/>
              <w:rPr>
                <w:rFonts w:ascii="Times New Roman" w:hAnsi="Times New Roman"/>
                <w:b/>
                <w:bCs/>
                <w:sz w:val="20"/>
                <w:szCs w:val="20"/>
              </w:rPr>
            </w:pPr>
            <w:r>
              <w:rPr>
                <w:rFonts w:ascii="Times New Roman" w:hAnsi="Times New Roman"/>
                <w:sz w:val="20"/>
                <w:szCs w:val="20"/>
              </w:rPr>
              <w:t>This is a nationally-normed 50-question multiple choice exam given at the conclusion of the CHEM 342 (Organic Chemistry 2) course.</w:t>
            </w:r>
          </w:p>
        </w:tc>
      </w:tr>
      <w:tr w:rsidR="000C1818"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0C1818" w:rsidRPr="001160F4" w:rsidRDefault="000C1818" w:rsidP="000C181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99CC03D" w14:textId="77777777" w:rsidR="000C1818" w:rsidRDefault="000C1818" w:rsidP="000C181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50%-tile ranking of higher</w:t>
            </w:r>
          </w:p>
          <w:p w14:paraId="3D87D813" w14:textId="77777777" w:rsidR="000C1818" w:rsidRDefault="000C1818" w:rsidP="000C1818">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0C1818" w:rsidRPr="00F136C3" w:rsidRDefault="000C1818" w:rsidP="000C1818">
            <w:pPr>
              <w:widowControl w:val="0"/>
              <w:autoSpaceDE w:val="0"/>
              <w:autoSpaceDN w:val="0"/>
              <w:adjustRightInd w:val="0"/>
              <w:rPr>
                <w:rFonts w:ascii="Times New Roman" w:hAnsi="Times New Roman"/>
                <w:color w:val="767171" w:themeColor="background2" w:themeShade="80"/>
                <w:sz w:val="20"/>
                <w:szCs w:val="20"/>
              </w:rPr>
            </w:pPr>
          </w:p>
        </w:tc>
      </w:tr>
      <w:tr w:rsidR="000C1818"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0C1818" w:rsidRDefault="000C1818" w:rsidP="000C181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0C1818" w:rsidRDefault="000C1818" w:rsidP="000C1818">
            <w:pPr>
              <w:widowControl w:val="0"/>
              <w:autoSpaceDE w:val="0"/>
              <w:autoSpaceDN w:val="0"/>
              <w:adjustRightInd w:val="0"/>
              <w:rPr>
                <w:rFonts w:ascii="Times New Roman" w:hAnsi="Times New Roman"/>
                <w:sz w:val="20"/>
                <w:szCs w:val="20"/>
              </w:rPr>
            </w:pPr>
          </w:p>
          <w:p w14:paraId="7E2C24E3" w14:textId="77777777" w:rsidR="000C1818" w:rsidRPr="00964DD0" w:rsidRDefault="000C1818" w:rsidP="000C181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3B00101F" w:rsidR="000C1818" w:rsidRPr="00964DD0" w:rsidRDefault="000C1818" w:rsidP="000C1818">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76D043BB" w14:textId="77777777" w:rsidR="000C1818" w:rsidRPr="00C4455B" w:rsidRDefault="000C1818" w:rsidP="000C181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427300C" w:rsidR="000C1818" w:rsidRPr="0075740F" w:rsidRDefault="000C1818" w:rsidP="000C181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26%</w:t>
            </w:r>
          </w:p>
        </w:tc>
      </w:tr>
      <w:tr w:rsidR="000C1818"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C1818" w:rsidRPr="00EB65C8" w:rsidRDefault="000C1818" w:rsidP="000C181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F87DA89" w:rsidR="000C1818" w:rsidRPr="00964DD0" w:rsidRDefault="000C1818" w:rsidP="000C1818">
            <w:pPr>
              <w:widowControl w:val="0"/>
              <w:tabs>
                <w:tab w:val="left" w:pos="1650"/>
              </w:tabs>
              <w:autoSpaceDE w:val="0"/>
              <w:autoSpaceDN w:val="0"/>
              <w:adjustRightInd w:val="0"/>
              <w:rPr>
                <w:rFonts w:ascii="Times New Roman" w:hAnsi="Times New Roman"/>
                <w:sz w:val="20"/>
                <w:szCs w:val="20"/>
              </w:rPr>
            </w:pPr>
            <w:r>
              <w:rPr>
                <w:rFonts w:ascii="Times New Roman" w:hAnsi="Times New Roman"/>
                <w:sz w:val="20"/>
                <w:szCs w:val="20"/>
              </w:rPr>
              <w:t>Assessment was taken by all students in the course.</w:t>
            </w:r>
          </w:p>
        </w:tc>
      </w:tr>
      <w:tr w:rsidR="000C1818"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0C1818" w:rsidRDefault="000C1818" w:rsidP="000C181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C1818" w:rsidRPr="003A32E4" w:rsidRDefault="000C1818" w:rsidP="000C181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0C1818" w:rsidRPr="003A32E4" w:rsidRDefault="000C1818" w:rsidP="000C181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4437EA">
              <w:rPr>
                <w:rFonts w:ascii="Times New Roman" w:hAnsi="Times New Roman"/>
                <w:b/>
                <w:sz w:val="22"/>
                <w:szCs w:val="22"/>
              </w:rPr>
            </w:r>
            <w:r w:rsidR="004437EA">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73544A4E" w:rsidR="000C1818" w:rsidRPr="003A32E4" w:rsidRDefault="000C1818" w:rsidP="000C181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1" w:name="Check12"/>
            <w:r>
              <w:rPr>
                <w:rFonts w:ascii="Times New Roman" w:hAnsi="Times New Roman"/>
                <w:b/>
                <w:sz w:val="22"/>
                <w:szCs w:val="22"/>
              </w:rPr>
              <w:instrText xml:space="preserve"> FORMCHECKBOX </w:instrText>
            </w:r>
            <w:r w:rsidR="004437EA">
              <w:rPr>
                <w:rFonts w:ascii="Times New Roman" w:hAnsi="Times New Roman"/>
                <w:b/>
                <w:sz w:val="22"/>
                <w:szCs w:val="22"/>
              </w:rPr>
            </w:r>
            <w:r w:rsidR="004437E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0C1818" w:rsidRPr="00964DD0" w14:paraId="5A878A8F" w14:textId="77777777" w:rsidTr="00060BE5">
        <w:tc>
          <w:tcPr>
            <w:tcW w:w="14395" w:type="dxa"/>
            <w:gridSpan w:val="6"/>
            <w:shd w:val="clear" w:color="auto" w:fill="auto"/>
            <w:tcMar>
              <w:top w:w="100" w:type="nil"/>
              <w:right w:w="100" w:type="nil"/>
            </w:tcMar>
          </w:tcPr>
          <w:p w14:paraId="2CD3F5C0" w14:textId="0EDAF79C" w:rsidR="000C1818" w:rsidRPr="0054609C" w:rsidRDefault="000C1818" w:rsidP="000C181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C1818" w:rsidRPr="00964DD0" w14:paraId="2AAC8294" w14:textId="77777777" w:rsidTr="00060BE5">
        <w:trPr>
          <w:trHeight w:val="1340"/>
        </w:trPr>
        <w:tc>
          <w:tcPr>
            <w:tcW w:w="14395" w:type="dxa"/>
            <w:gridSpan w:val="6"/>
            <w:shd w:val="clear" w:color="auto" w:fill="auto"/>
            <w:tcMar>
              <w:top w:w="100" w:type="nil"/>
              <w:right w:w="100" w:type="nil"/>
            </w:tcMar>
          </w:tcPr>
          <w:p w14:paraId="6E479D97" w14:textId="77777777" w:rsidR="000C1818" w:rsidRDefault="000C1818" w:rsidP="000C181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The percentage of students achieving the target percentile of content mastery over the last three AY’s is: 39% AY 21/22, 46% AY 22/23 and 26% AY23/24.  The course is a sophomore/junior-level course.  However, we are seeing more student delaying the course until their senior year.  As a result, some students have difficulty in recalling information and material covered in the freshman-level courses (121 and 222).</w:t>
            </w:r>
          </w:p>
          <w:p w14:paraId="4C758B56" w14:textId="77777777" w:rsidR="000C1818" w:rsidRDefault="000C1818" w:rsidP="000C1818">
            <w:pPr>
              <w:jc w:val="both"/>
              <w:rPr>
                <w:rFonts w:ascii="Times New Roman" w:hAnsi="Times New Roman"/>
                <w:bCs/>
                <w:color w:val="767171" w:themeColor="background2" w:themeShade="80"/>
                <w:sz w:val="20"/>
              </w:rPr>
            </w:pPr>
          </w:p>
          <w:p w14:paraId="546F4838" w14:textId="77777777" w:rsidR="000C1818" w:rsidRPr="00FF131C" w:rsidRDefault="000C1818" w:rsidP="000C181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It was proposed that the low percentages of students achieving the target percentile of content mastery was a </w:t>
            </w:r>
            <w:proofErr w:type="spellStart"/>
            <w:r>
              <w:rPr>
                <w:rFonts w:ascii="Times New Roman" w:hAnsi="Times New Roman"/>
                <w:bCs/>
                <w:color w:val="767171" w:themeColor="background2" w:themeShade="80"/>
                <w:sz w:val="20"/>
              </w:rPr>
              <w:t>fuction</w:t>
            </w:r>
            <w:proofErr w:type="spellEnd"/>
            <w:r>
              <w:rPr>
                <w:rFonts w:ascii="Times New Roman" w:hAnsi="Times New Roman"/>
                <w:bCs/>
                <w:color w:val="767171" w:themeColor="background2" w:themeShade="80"/>
                <w:sz w:val="20"/>
              </w:rPr>
              <w:t xml:space="preserve"> of the students’ lack of mastery of content material from previous coursework and the use of online instruction during the pandemic, and the return to in-person learning would lead to a higher percentage of students achieving mastery of the content as reflected by the increase from AY 21/22 to AY 22/23.  The current drop in student performance is not easily explained.  There have been no major changes in content coverage, textbook, ancillary materials or testing from previous cycles.</w:t>
            </w:r>
          </w:p>
          <w:p w14:paraId="4C326E59" w14:textId="77777777" w:rsidR="000C1818" w:rsidRDefault="000C1818" w:rsidP="000C1818">
            <w:pPr>
              <w:jc w:val="both"/>
              <w:rPr>
                <w:rFonts w:ascii="Times New Roman" w:hAnsi="Times New Roman"/>
                <w:color w:val="767171" w:themeColor="background2" w:themeShade="80"/>
                <w:sz w:val="20"/>
              </w:rPr>
            </w:pPr>
          </w:p>
          <w:p w14:paraId="1CDB788D" w14:textId="3472575E" w:rsidR="000C1818" w:rsidRPr="0054609C" w:rsidRDefault="000C1818" w:rsidP="000C1818">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 xml:space="preserve">The faculty in charge of the CHEM 340 and 342 </w:t>
            </w:r>
            <w:proofErr w:type="spellStart"/>
            <w:r>
              <w:rPr>
                <w:rFonts w:ascii="Times New Roman" w:hAnsi="Times New Roman"/>
                <w:color w:val="595959" w:themeColor="text1" w:themeTint="A6"/>
                <w:sz w:val="20"/>
                <w:szCs w:val="20"/>
              </w:rPr>
              <w:t>Organc</w:t>
            </w:r>
            <w:proofErr w:type="spellEnd"/>
            <w:r>
              <w:rPr>
                <w:rFonts w:ascii="Times New Roman" w:hAnsi="Times New Roman"/>
                <w:color w:val="595959" w:themeColor="text1" w:themeTint="A6"/>
                <w:sz w:val="20"/>
                <w:szCs w:val="20"/>
              </w:rPr>
              <w:t xml:space="preserve"> Chemistry sequence will meet at the beginning of the Fall semester to discuss the implementation of interventions, such as use of review exercises, faculty/student-lead review sessions and introduction of online homework.</w:t>
            </w:r>
          </w:p>
        </w:tc>
      </w:tr>
    </w:tbl>
    <w:p w14:paraId="0EEA9A3C" w14:textId="6913E77A" w:rsidR="004437EA" w:rsidRDefault="004437EA"/>
    <w:p w14:paraId="3BA41FD1" w14:textId="77777777" w:rsidR="004437EA" w:rsidRDefault="004437EA">
      <w:r>
        <w:br w:type="page"/>
      </w:r>
    </w:p>
    <w:p w14:paraId="456FB231" w14:textId="7E0FC53F" w:rsidR="003A32E4" w:rsidRDefault="004437EA">
      <w:r w:rsidRPr="004437EA">
        <w:lastRenderedPageBreak/>
        <w:drawing>
          <wp:inline distT="0" distB="0" distL="0" distR="0" wp14:anchorId="59555A16" wp14:editId="6A7AA4C3">
            <wp:extent cx="6983095" cy="6858000"/>
            <wp:effectExtent l="0" t="0" r="8255" b="0"/>
            <wp:docPr id="34895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3095" cy="6858000"/>
                    </a:xfrm>
                    <a:prstGeom prst="rect">
                      <a:avLst/>
                    </a:prstGeom>
                    <a:noFill/>
                    <a:ln>
                      <a:noFill/>
                    </a:ln>
                  </pic:spPr>
                </pic:pic>
              </a:graphicData>
            </a:graphic>
          </wp:inline>
        </w:drawing>
      </w:r>
    </w:p>
    <w:sectPr w:rsidR="003A32E4" w:rsidSect="00B7384D">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255FD" w14:textId="77777777" w:rsidR="00AC41B3" w:rsidRDefault="00AC41B3" w:rsidP="001F2A02">
      <w:r>
        <w:separator/>
      </w:r>
    </w:p>
  </w:endnote>
  <w:endnote w:type="continuationSeparator" w:id="0">
    <w:p w14:paraId="55640822" w14:textId="77777777" w:rsidR="00AC41B3" w:rsidRDefault="00AC41B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11CC" w14:textId="77777777" w:rsidR="00AC41B3" w:rsidRDefault="00AC41B3" w:rsidP="001F2A02">
      <w:r>
        <w:separator/>
      </w:r>
    </w:p>
  </w:footnote>
  <w:footnote w:type="continuationSeparator" w:id="0">
    <w:p w14:paraId="0BAEC4C4" w14:textId="77777777" w:rsidR="00AC41B3" w:rsidRDefault="00AC41B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1818"/>
    <w:rsid w:val="000C5ED8"/>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B294E"/>
    <w:rsid w:val="003E0415"/>
    <w:rsid w:val="00402256"/>
    <w:rsid w:val="00406B46"/>
    <w:rsid w:val="00410B0B"/>
    <w:rsid w:val="0044187F"/>
    <w:rsid w:val="004437EA"/>
    <w:rsid w:val="00485486"/>
    <w:rsid w:val="004A360E"/>
    <w:rsid w:val="004B0DA2"/>
    <w:rsid w:val="004C0112"/>
    <w:rsid w:val="004D5BD7"/>
    <w:rsid w:val="004D7D95"/>
    <w:rsid w:val="004E577A"/>
    <w:rsid w:val="00510051"/>
    <w:rsid w:val="00567A35"/>
    <w:rsid w:val="005907DF"/>
    <w:rsid w:val="005B3461"/>
    <w:rsid w:val="005C7ECF"/>
    <w:rsid w:val="005D68AF"/>
    <w:rsid w:val="005F0B2E"/>
    <w:rsid w:val="00606BCF"/>
    <w:rsid w:val="006354B4"/>
    <w:rsid w:val="00656559"/>
    <w:rsid w:val="00664A15"/>
    <w:rsid w:val="006D1A9A"/>
    <w:rsid w:val="006E294C"/>
    <w:rsid w:val="006F6028"/>
    <w:rsid w:val="0070232E"/>
    <w:rsid w:val="007377F0"/>
    <w:rsid w:val="007531CA"/>
    <w:rsid w:val="0075740F"/>
    <w:rsid w:val="007706BE"/>
    <w:rsid w:val="00810874"/>
    <w:rsid w:val="00885D49"/>
    <w:rsid w:val="00886031"/>
    <w:rsid w:val="00893D93"/>
    <w:rsid w:val="008C543D"/>
    <w:rsid w:val="00906B14"/>
    <w:rsid w:val="009414E6"/>
    <w:rsid w:val="009952EC"/>
    <w:rsid w:val="00A65726"/>
    <w:rsid w:val="00A8015B"/>
    <w:rsid w:val="00AA5FB2"/>
    <w:rsid w:val="00AA7D4B"/>
    <w:rsid w:val="00AC41B3"/>
    <w:rsid w:val="00AE4331"/>
    <w:rsid w:val="00AE7017"/>
    <w:rsid w:val="00B00701"/>
    <w:rsid w:val="00B3239E"/>
    <w:rsid w:val="00B63581"/>
    <w:rsid w:val="00B7384D"/>
    <w:rsid w:val="00BA43B7"/>
    <w:rsid w:val="00BC0316"/>
    <w:rsid w:val="00BD0470"/>
    <w:rsid w:val="00C4455B"/>
    <w:rsid w:val="00C81981"/>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1249</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2024-05-06T16:08:00Z</dcterms:created>
  <dcterms:modified xsi:type="dcterms:W3CDTF">2024-05-14T16:04:00Z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b6eb03aef6ea5f1325b2e06cd54935433b841a7f258dfe5991f5c1312235173f</vt:lpwstr>
  </property>
</Properties>
</file>