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0E681A">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34C45" w14:paraId="62B2B48D" w14:textId="77777777" w:rsidTr="000E681A">
        <w:trPr>
          <w:trHeight w:val="20"/>
        </w:trPr>
        <w:tc>
          <w:tcPr>
            <w:tcW w:w="6108" w:type="dxa"/>
            <w:gridSpan w:val="2"/>
          </w:tcPr>
          <w:p w14:paraId="506B9AE1" w14:textId="6A3E445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5FC39B8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F34C45" w14:paraId="3FB6829E" w14:textId="77777777" w:rsidTr="000E681A">
        <w:trPr>
          <w:trHeight w:val="20"/>
        </w:trPr>
        <w:tc>
          <w:tcPr>
            <w:tcW w:w="14383" w:type="dxa"/>
            <w:gridSpan w:val="3"/>
          </w:tcPr>
          <w:p w14:paraId="7CC57F6D" w14:textId="179FF24D"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Emergency Management Disaster Science #1748</w:t>
            </w:r>
          </w:p>
        </w:tc>
      </w:tr>
      <w:tr w:rsidR="00F34C45" w14:paraId="56A671A4" w14:textId="77777777" w:rsidTr="000E681A">
        <w:trPr>
          <w:trHeight w:val="20"/>
        </w:trPr>
        <w:tc>
          <w:tcPr>
            <w:tcW w:w="14383" w:type="dxa"/>
            <w:gridSpan w:val="3"/>
          </w:tcPr>
          <w:p w14:paraId="6AD05DAC" w14:textId="40668857"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Josh Durkee</w:t>
            </w:r>
          </w:p>
        </w:tc>
      </w:tr>
      <w:tr w:rsidR="00F34C45" w14:paraId="53FAE6BE" w14:textId="77777777" w:rsidTr="000E681A">
        <w:trPr>
          <w:trHeight w:val="20"/>
        </w:trPr>
        <w:tc>
          <w:tcPr>
            <w:tcW w:w="4045" w:type="dxa"/>
          </w:tcPr>
          <w:p w14:paraId="611250FD" w14:textId="75BCC46A" w:rsidR="00F34C45" w:rsidRPr="002432A3" w:rsidRDefault="00F34C45" w:rsidP="00F34C45">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bookmarkStart w:id="0" w:name="Check13"/>
            <w:r>
              <w:rPr>
                <w:rFonts w:ascii="Times New Roman" w:hAnsi="Times New Roman"/>
                <w:sz w:val="22"/>
                <w:szCs w:val="22"/>
              </w:rPr>
              <w:instrText xml:space="preserve"> FORMCHECKBOX </w:instrText>
            </w:r>
            <w:r w:rsidR="00A068B5">
              <w:rPr>
                <w:rFonts w:ascii="Times New Roman" w:hAnsi="Times New Roman"/>
                <w:sz w:val="22"/>
                <w:szCs w:val="22"/>
              </w:rPr>
            </w:r>
            <w:r w:rsidR="00A068B5">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A068B5">
              <w:rPr>
                <w:rFonts w:ascii="Times New Roman" w:hAnsi="Times New Roman"/>
                <w:sz w:val="22"/>
                <w:szCs w:val="22"/>
              </w:rPr>
            </w:r>
            <w:r w:rsidR="00A068B5">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F34C45" w:rsidRDefault="00F34C45" w:rsidP="00F34C45"/>
        </w:tc>
        <w:tc>
          <w:tcPr>
            <w:tcW w:w="10338" w:type="dxa"/>
            <w:gridSpan w:val="2"/>
          </w:tcPr>
          <w:p w14:paraId="755EE16C" w14:textId="6B1DD77F" w:rsidR="00F34C45" w:rsidRPr="005B3461" w:rsidRDefault="00F34C45" w:rsidP="00F34C45">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A068B5">
              <w:rPr>
                <w:rFonts w:ascii="Times New Roman" w:hAnsi="Times New Roman"/>
                <w:sz w:val="22"/>
                <w:szCs w:val="22"/>
              </w:rPr>
            </w:r>
            <w:r w:rsidR="00A068B5">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0E681A">
        <w:trPr>
          <w:trHeight w:val="20"/>
        </w:trPr>
        <w:tc>
          <w:tcPr>
            <w:tcW w:w="14395" w:type="dxa"/>
            <w:gridSpan w:val="4"/>
            <w:shd w:val="pct12" w:color="auto" w:fill="auto"/>
            <w:tcMar>
              <w:top w:w="100" w:type="nil"/>
              <w:right w:w="100" w:type="nil"/>
            </w:tcMar>
          </w:tcPr>
          <w:p w14:paraId="2FCF70E2" w14:textId="2F45548F" w:rsidR="007706BE" w:rsidRPr="00FF3DCE" w:rsidRDefault="007706BE" w:rsidP="000E681A">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0E681A">
        <w:trPr>
          <w:trHeight w:val="20"/>
        </w:trPr>
        <w:tc>
          <w:tcPr>
            <w:tcW w:w="14395" w:type="dxa"/>
            <w:gridSpan w:val="4"/>
            <w:shd w:val="clear" w:color="auto" w:fill="auto"/>
            <w:tcMar>
              <w:top w:w="100" w:type="nil"/>
              <w:right w:w="100" w:type="nil"/>
            </w:tcMar>
          </w:tcPr>
          <w:p w14:paraId="5FAFC9CA" w14:textId="4E09D0FC" w:rsidR="007706BE" w:rsidRPr="00F34C45" w:rsidRDefault="00FF131C" w:rsidP="000E681A">
            <w:pPr>
              <w:widowControl w:val="0"/>
              <w:autoSpaceDE w:val="0"/>
              <w:autoSpaceDN w:val="0"/>
              <w:adjustRightInd w:val="0"/>
              <w:rPr>
                <w:rFonts w:ascii="Times New Roman" w:hAnsi="Times New Roman"/>
                <w:b/>
                <w:bCs/>
                <w:sz w:val="20"/>
                <w:szCs w:val="20"/>
              </w:rPr>
            </w:pPr>
            <w:r w:rsidRPr="00F34C45">
              <w:rPr>
                <w:rFonts w:ascii="Times New Roman" w:hAnsi="Times New Roman"/>
                <w:b/>
                <w:bCs/>
                <w:sz w:val="20"/>
                <w:szCs w:val="20"/>
              </w:rPr>
              <w:t xml:space="preserve">Program </w:t>
            </w:r>
            <w:r w:rsidR="007706BE" w:rsidRPr="00F34C45">
              <w:rPr>
                <w:rFonts w:ascii="Times New Roman" w:hAnsi="Times New Roman"/>
                <w:b/>
                <w:bCs/>
                <w:sz w:val="20"/>
                <w:szCs w:val="20"/>
              </w:rPr>
              <w:t>Student</w:t>
            </w:r>
            <w:r w:rsidRPr="00F34C45">
              <w:rPr>
                <w:rFonts w:ascii="Times New Roman" w:hAnsi="Times New Roman"/>
                <w:b/>
                <w:bCs/>
                <w:sz w:val="20"/>
                <w:szCs w:val="20"/>
              </w:rPr>
              <w:t xml:space="preserve"> </w:t>
            </w:r>
            <w:r w:rsidR="007706BE" w:rsidRPr="00F34C45">
              <w:rPr>
                <w:rFonts w:ascii="Times New Roman" w:hAnsi="Times New Roman"/>
                <w:b/>
                <w:bCs/>
                <w:sz w:val="20"/>
                <w:szCs w:val="20"/>
              </w:rPr>
              <w:t>Learning Outcome 1:</w:t>
            </w:r>
            <w:r w:rsidR="00A65726" w:rsidRPr="00F34C45">
              <w:rPr>
                <w:rFonts w:ascii="Times New Roman" w:hAnsi="Times New Roman"/>
                <w:b/>
                <w:bCs/>
                <w:sz w:val="20"/>
                <w:szCs w:val="20"/>
              </w:rPr>
              <w:t xml:space="preserve">  </w:t>
            </w:r>
            <w:r w:rsidR="00F34C45" w:rsidRPr="00F34C45">
              <w:rPr>
                <w:rFonts w:ascii="Times New Roman" w:hAnsi="Times New Roman"/>
              </w:rPr>
              <w:t xml:space="preserve"> </w:t>
            </w:r>
            <w:r w:rsidR="00F34C45" w:rsidRPr="00F34C45">
              <w:rPr>
                <w:rFonts w:ascii="Times New Roman" w:hAnsi="Times New Roman"/>
                <w:sz w:val="20"/>
                <w:szCs w:val="20"/>
              </w:rPr>
              <w:t>Students completing the Emergency Management Disaster Science Certificate will be able to demonstrate an understanding of incident management.</w:t>
            </w:r>
          </w:p>
        </w:tc>
      </w:tr>
      <w:tr w:rsidR="00F34C45" w:rsidRPr="00964DD0" w14:paraId="2E4E6283" w14:textId="77777777" w:rsidTr="000E681A">
        <w:trPr>
          <w:trHeight w:val="20"/>
        </w:trPr>
        <w:tc>
          <w:tcPr>
            <w:tcW w:w="1435" w:type="dxa"/>
            <w:shd w:val="clear" w:color="auto" w:fill="auto"/>
            <w:tcMar>
              <w:top w:w="100" w:type="nil"/>
              <w:right w:w="100" w:type="nil"/>
            </w:tcMar>
          </w:tcPr>
          <w:p w14:paraId="2A01F8CD" w14:textId="6BE6D8C8" w:rsidR="00F34C45" w:rsidRPr="00FF3DCE" w:rsidRDefault="00F34C45" w:rsidP="000E681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92E70AD" w:rsidR="00F34C45" w:rsidRPr="00FF3DCE" w:rsidRDefault="00F34C45" w:rsidP="000E681A">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incident management as they produce a tangible, comprehensive emergency action plan with simulated response efforts as part of a real-time experiment that unfolds across the final week. </w:t>
            </w:r>
          </w:p>
        </w:tc>
      </w:tr>
      <w:tr w:rsidR="00F34C45" w:rsidRPr="00964DD0" w14:paraId="35D6197C" w14:textId="77777777" w:rsidTr="000E681A">
        <w:trPr>
          <w:trHeight w:val="20"/>
        </w:trPr>
        <w:tc>
          <w:tcPr>
            <w:tcW w:w="1435" w:type="dxa"/>
            <w:shd w:val="clear" w:color="auto" w:fill="auto"/>
            <w:tcMar>
              <w:top w:w="100" w:type="nil"/>
              <w:right w:w="100" w:type="nil"/>
            </w:tcMar>
          </w:tcPr>
          <w:p w14:paraId="6EB3B1E8" w14:textId="7C3533D0" w:rsidR="00F34C45" w:rsidRPr="00FF3DCE" w:rsidRDefault="00F34C45" w:rsidP="000E681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0009C3C" w14:textId="4E08F8F7" w:rsidR="00F34C45" w:rsidRPr="00F34C45" w:rsidRDefault="00F34C45" w:rsidP="000E681A">
            <w:pPr>
              <w:widowControl w:val="0"/>
              <w:autoSpaceDE w:val="0"/>
              <w:autoSpaceDN w:val="0"/>
              <w:adjustRightInd w:val="0"/>
              <w:rPr>
                <w:rFonts w:ascii="Times New Roman" w:hAnsi="Times New Roman"/>
                <w:sz w:val="20"/>
                <w:szCs w:val="20"/>
              </w:rPr>
            </w:pPr>
            <w:r w:rsidRPr="00F34C45">
              <w:rPr>
                <w:rFonts w:ascii="Times New Roman" w:hAnsi="Times New Roman"/>
                <w:sz w:val="20"/>
                <w:szCs w:val="20"/>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incident management.</w:t>
            </w:r>
          </w:p>
          <w:p w14:paraId="7EBD0E2F" w14:textId="105B7768" w:rsidR="00F34C45" w:rsidRPr="00FF3DCE" w:rsidRDefault="00F34C45" w:rsidP="000E681A">
            <w:pPr>
              <w:widowControl w:val="0"/>
              <w:autoSpaceDE w:val="0"/>
              <w:autoSpaceDN w:val="0"/>
              <w:adjustRightInd w:val="0"/>
              <w:rPr>
                <w:rFonts w:ascii="Times New Roman" w:hAnsi="Times New Roman"/>
                <w:b/>
                <w:bCs/>
                <w:sz w:val="20"/>
                <w:szCs w:val="20"/>
              </w:rPr>
            </w:pPr>
          </w:p>
        </w:tc>
      </w:tr>
      <w:tr w:rsidR="00F34C45" w:rsidRPr="00964DD0" w14:paraId="6CB83774" w14:textId="77777777" w:rsidTr="000E681A">
        <w:trPr>
          <w:trHeight w:val="20"/>
        </w:trPr>
        <w:tc>
          <w:tcPr>
            <w:tcW w:w="11875" w:type="dxa"/>
            <w:gridSpan w:val="2"/>
            <w:shd w:val="clear" w:color="auto" w:fill="auto"/>
            <w:tcMar>
              <w:top w:w="100" w:type="nil"/>
              <w:right w:w="100" w:type="nil"/>
            </w:tcMar>
          </w:tcPr>
          <w:p w14:paraId="715F4BA5" w14:textId="1D85AC62" w:rsidR="00F34C45" w:rsidRPr="00FF3DCE" w:rsidRDefault="00F34C45" w:rsidP="000E681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F34C45" w:rsidRPr="00FF3DCE" w:rsidRDefault="00F34C45" w:rsidP="000E681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9E3B5D9" w:rsidR="00F34C45" w:rsidRPr="00FF3DCE" w:rsidRDefault="00F34C45" w:rsidP="000E681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068B5">
              <w:rPr>
                <w:rFonts w:ascii="Times New Roman" w:hAnsi="Times New Roman"/>
                <w:b/>
                <w:sz w:val="20"/>
                <w:szCs w:val="20"/>
              </w:rPr>
            </w:r>
            <w:r w:rsidR="00A068B5">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F34C45" w:rsidRPr="00FF3DCE" w:rsidRDefault="00F34C45" w:rsidP="000E681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068B5">
              <w:rPr>
                <w:rFonts w:ascii="Times New Roman" w:hAnsi="Times New Roman"/>
                <w:b/>
                <w:sz w:val="20"/>
                <w:szCs w:val="20"/>
              </w:rPr>
            </w:r>
            <w:r w:rsidR="00A068B5">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2A9DEBE" w14:textId="77777777" w:rsidTr="000E681A">
        <w:trPr>
          <w:trHeight w:val="20"/>
        </w:trPr>
        <w:tc>
          <w:tcPr>
            <w:tcW w:w="14395" w:type="dxa"/>
            <w:gridSpan w:val="4"/>
            <w:shd w:val="clear" w:color="auto" w:fill="auto"/>
            <w:tcMar>
              <w:top w:w="100" w:type="nil"/>
              <w:right w:w="100" w:type="nil"/>
            </w:tcMar>
          </w:tcPr>
          <w:p w14:paraId="2FDD2A3B" w14:textId="3FCD03BB" w:rsidR="00F34C45" w:rsidRPr="00F34C45" w:rsidRDefault="00F34C45" w:rsidP="000E681A">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2: </w:t>
            </w:r>
            <w:r w:rsidRPr="00F34C45">
              <w:rPr>
                <w:rFonts w:ascii="Times New Roman" w:hAnsi="Times New Roman"/>
                <w:sz w:val="20"/>
                <w:szCs w:val="20"/>
              </w:rPr>
              <w:t xml:space="preserve"> Students completing the Emergency Management Disaster Science Certificate will be able to demonstrate an understanding of risk identification.</w:t>
            </w:r>
          </w:p>
        </w:tc>
      </w:tr>
      <w:tr w:rsidR="00F34C45" w:rsidRPr="00964DD0" w14:paraId="018E91BF" w14:textId="77777777" w:rsidTr="000E681A">
        <w:trPr>
          <w:trHeight w:val="20"/>
        </w:trPr>
        <w:tc>
          <w:tcPr>
            <w:tcW w:w="1435" w:type="dxa"/>
            <w:shd w:val="clear" w:color="auto" w:fill="auto"/>
            <w:tcMar>
              <w:top w:w="100" w:type="nil"/>
              <w:right w:w="100" w:type="nil"/>
            </w:tcMar>
          </w:tcPr>
          <w:p w14:paraId="1C3833F8" w14:textId="77777777" w:rsidR="00F34C45" w:rsidRPr="00FF3DCE" w:rsidRDefault="00F34C45" w:rsidP="000E681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F34C45" w:rsidRPr="00FF3DCE" w:rsidRDefault="00F34C45" w:rsidP="000E681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53A85E4" w:rsidR="00F34C45" w:rsidRPr="00FF3DCE" w:rsidRDefault="00F34C45" w:rsidP="000E681A">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risk identification</w:t>
            </w:r>
            <w:r w:rsidRPr="00C73B81">
              <w:rPr>
                <w:rFonts w:cstheme="minorHAnsi"/>
                <w:sz w:val="20"/>
                <w:szCs w:val="20"/>
              </w:rPr>
              <w:t xml:space="preserve"> as they produce a tangible, comprehensive </w:t>
            </w:r>
            <w:r>
              <w:rPr>
                <w:rFonts w:cstheme="minorHAnsi"/>
                <w:sz w:val="20"/>
                <w:szCs w:val="20"/>
              </w:rPr>
              <w:t>risk-</w:t>
            </w:r>
            <w:proofErr w:type="spellStart"/>
            <w:r>
              <w:rPr>
                <w:rFonts w:cstheme="minorHAnsi"/>
                <w:sz w:val="20"/>
                <w:szCs w:val="20"/>
              </w:rPr>
              <w:t>idenfitication</w:t>
            </w:r>
            <w:proofErr w:type="spellEnd"/>
            <w:r>
              <w:rPr>
                <w:rFonts w:cstheme="minorHAnsi"/>
                <w:sz w:val="20"/>
                <w:szCs w:val="20"/>
              </w:rPr>
              <w:t xml:space="preserve"> measures</w:t>
            </w:r>
            <w:r w:rsidRPr="00C73B81">
              <w:rPr>
                <w:rFonts w:cstheme="minorHAnsi"/>
                <w:sz w:val="20"/>
                <w:szCs w:val="20"/>
              </w:rPr>
              <w:t xml:space="preserve"> with simulated response efforts as part of a real-time experiment that unfolds across the final week. </w:t>
            </w:r>
          </w:p>
        </w:tc>
      </w:tr>
      <w:tr w:rsidR="00F34C45" w:rsidRPr="00964DD0" w14:paraId="4F1BFB42" w14:textId="77777777" w:rsidTr="000E681A">
        <w:trPr>
          <w:trHeight w:val="20"/>
        </w:trPr>
        <w:tc>
          <w:tcPr>
            <w:tcW w:w="1435" w:type="dxa"/>
            <w:shd w:val="clear" w:color="auto" w:fill="auto"/>
            <w:tcMar>
              <w:top w:w="100" w:type="nil"/>
              <w:right w:w="100" w:type="nil"/>
            </w:tcMar>
          </w:tcPr>
          <w:p w14:paraId="5DB745A6" w14:textId="77777777" w:rsidR="00F34C45" w:rsidRPr="00FF3DCE" w:rsidRDefault="00F34C45" w:rsidP="000E681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F34C45" w:rsidRPr="00FF3DCE" w:rsidRDefault="00F34C45" w:rsidP="000E681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12F4DF3" w:rsidR="00F34C45" w:rsidRPr="00FF3DCE" w:rsidRDefault="00F34C45" w:rsidP="000E681A">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An alternative applied capstone course with a traditional </w:t>
            </w:r>
            <w:r>
              <w:rPr>
                <w:rFonts w:cstheme="minorHAnsi"/>
                <w:sz w:val="20"/>
                <w:szCs w:val="20"/>
              </w:rPr>
              <w:t xml:space="preserve">assessment </w:t>
            </w:r>
            <w:r w:rsidRPr="00C73B81">
              <w:rPr>
                <w:rFonts w:cstheme="minorHAnsi"/>
                <w:sz w:val="20"/>
                <w:szCs w:val="20"/>
              </w:rPr>
              <w:t xml:space="preserve">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w:t>
            </w:r>
            <w:r w:rsidRPr="00C73B81">
              <w:rPr>
                <w:sz w:val="20"/>
                <w:szCs w:val="20"/>
              </w:rPr>
              <w:t>risk identification</w:t>
            </w:r>
            <w:r w:rsidRPr="00C73B81">
              <w:rPr>
                <w:rFonts w:cstheme="minorHAnsi"/>
                <w:sz w:val="20"/>
                <w:szCs w:val="20"/>
              </w:rPr>
              <w:t>.</w:t>
            </w:r>
          </w:p>
        </w:tc>
      </w:tr>
      <w:tr w:rsidR="00F34C45" w:rsidRPr="00964DD0" w14:paraId="5F8807A0" w14:textId="77777777" w:rsidTr="000E681A">
        <w:trPr>
          <w:trHeight w:val="20"/>
        </w:trPr>
        <w:tc>
          <w:tcPr>
            <w:tcW w:w="11875" w:type="dxa"/>
            <w:gridSpan w:val="2"/>
            <w:shd w:val="clear" w:color="auto" w:fill="auto"/>
            <w:tcMar>
              <w:top w:w="100" w:type="nil"/>
              <w:right w:w="100" w:type="nil"/>
            </w:tcMar>
          </w:tcPr>
          <w:p w14:paraId="72CF8286" w14:textId="0688557B" w:rsidR="00F34C45" w:rsidRPr="00FF3DCE" w:rsidRDefault="00F34C45" w:rsidP="000E681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F34C45" w:rsidRPr="00FF3DCE" w:rsidRDefault="00F34C45" w:rsidP="000E681A">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193BCB8" w:rsidR="00F34C45" w:rsidRPr="00FF3DCE" w:rsidRDefault="00F34C45" w:rsidP="000E681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068B5">
              <w:rPr>
                <w:rFonts w:ascii="Times New Roman" w:hAnsi="Times New Roman"/>
                <w:b/>
                <w:sz w:val="20"/>
                <w:szCs w:val="20"/>
              </w:rPr>
            </w:r>
            <w:r w:rsidR="00A068B5">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F34C45" w:rsidRPr="00FF3DCE" w:rsidRDefault="00F34C45" w:rsidP="000E681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068B5">
              <w:rPr>
                <w:rFonts w:ascii="Times New Roman" w:hAnsi="Times New Roman"/>
                <w:b/>
                <w:sz w:val="20"/>
                <w:szCs w:val="20"/>
              </w:rPr>
            </w:r>
            <w:r w:rsidR="00A068B5">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67B84758" w14:textId="77777777" w:rsidTr="000E681A">
        <w:trPr>
          <w:trHeight w:val="20"/>
        </w:trPr>
        <w:tc>
          <w:tcPr>
            <w:tcW w:w="14395" w:type="dxa"/>
            <w:gridSpan w:val="4"/>
            <w:shd w:val="clear" w:color="auto" w:fill="auto"/>
            <w:tcMar>
              <w:top w:w="100" w:type="nil"/>
              <w:right w:w="100" w:type="nil"/>
            </w:tcMar>
          </w:tcPr>
          <w:p w14:paraId="34421F51" w14:textId="23E7A59A" w:rsidR="00F34C45" w:rsidRPr="00F34C45" w:rsidRDefault="00F34C45" w:rsidP="000E681A">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3: </w:t>
            </w:r>
            <w:r w:rsidRPr="00F34C45">
              <w:rPr>
                <w:rFonts w:ascii="Times New Roman" w:hAnsi="Times New Roman"/>
                <w:sz w:val="20"/>
                <w:szCs w:val="20"/>
              </w:rPr>
              <w:t xml:space="preserve"> Students completing the Emergency Management Disaster Science Certificate will be able to demonstrate an understanding of emergency planning.</w:t>
            </w:r>
          </w:p>
        </w:tc>
      </w:tr>
      <w:tr w:rsidR="00F34C45" w:rsidRPr="00964DD0" w14:paraId="310AA017" w14:textId="77777777" w:rsidTr="000E681A">
        <w:trPr>
          <w:trHeight w:val="20"/>
        </w:trPr>
        <w:tc>
          <w:tcPr>
            <w:tcW w:w="1435" w:type="dxa"/>
            <w:shd w:val="clear" w:color="auto" w:fill="auto"/>
            <w:tcMar>
              <w:top w:w="100" w:type="nil"/>
              <w:right w:w="100" w:type="nil"/>
            </w:tcMar>
          </w:tcPr>
          <w:p w14:paraId="483DCE38" w14:textId="77777777" w:rsidR="00F34C45" w:rsidRPr="00FF3DCE" w:rsidRDefault="00F34C45" w:rsidP="000E681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F34C45" w:rsidRPr="00FF3DCE" w:rsidRDefault="00F34C45" w:rsidP="000E681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2604F19" w:rsidR="00F34C45" w:rsidRPr="00FF3DCE" w:rsidRDefault="00F34C45" w:rsidP="000E681A">
            <w:pPr>
              <w:widowControl w:val="0"/>
              <w:autoSpaceDE w:val="0"/>
              <w:autoSpaceDN w:val="0"/>
              <w:adjustRightInd w:val="0"/>
              <w:jc w:val="both"/>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emergency planning</w:t>
            </w:r>
            <w:r w:rsidRPr="00C73B81">
              <w:rPr>
                <w:rFonts w:cstheme="minorHAnsi"/>
                <w:sz w:val="20"/>
                <w:szCs w:val="20"/>
              </w:rPr>
              <w:t xml:space="preserve"> as they produce a tangible, comprehensive </w:t>
            </w:r>
            <w:r>
              <w:rPr>
                <w:rFonts w:cstheme="minorHAnsi"/>
                <w:sz w:val="20"/>
                <w:szCs w:val="20"/>
              </w:rPr>
              <w:t>mitigation</w:t>
            </w:r>
            <w:r w:rsidRPr="00C73B81">
              <w:rPr>
                <w:rFonts w:cstheme="minorHAnsi"/>
                <w:sz w:val="20"/>
                <w:szCs w:val="20"/>
              </w:rPr>
              <w:t xml:space="preserve"> plan with simulated response efforts as part of a real-time experiment that unfolds across the final week. </w:t>
            </w:r>
          </w:p>
        </w:tc>
      </w:tr>
      <w:tr w:rsidR="00F34C45" w:rsidRPr="00964DD0" w14:paraId="2E0E0413" w14:textId="77777777" w:rsidTr="000E681A">
        <w:trPr>
          <w:trHeight w:val="20"/>
        </w:trPr>
        <w:tc>
          <w:tcPr>
            <w:tcW w:w="1435" w:type="dxa"/>
            <w:shd w:val="clear" w:color="auto" w:fill="auto"/>
            <w:tcMar>
              <w:top w:w="100" w:type="nil"/>
              <w:right w:w="100" w:type="nil"/>
            </w:tcMar>
          </w:tcPr>
          <w:p w14:paraId="2B208E3C" w14:textId="77777777" w:rsidR="00F34C45" w:rsidRPr="00FF3DCE" w:rsidRDefault="00F34C45" w:rsidP="000E681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F34C45" w:rsidRPr="00FF3DCE" w:rsidRDefault="00F34C45" w:rsidP="000E681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3C76B2A" w:rsidR="00F34C45" w:rsidRPr="00FF3DCE" w:rsidRDefault="00F34C45" w:rsidP="000E681A">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An alternative applied capstone course with a traditional </w:t>
            </w:r>
            <w:r>
              <w:rPr>
                <w:rFonts w:cstheme="minorHAnsi"/>
                <w:sz w:val="20"/>
                <w:szCs w:val="20"/>
              </w:rPr>
              <w:t xml:space="preserve">assessment </w:t>
            </w:r>
            <w:r w:rsidRPr="00C73B81">
              <w:rPr>
                <w:rFonts w:cstheme="minorHAnsi"/>
                <w:sz w:val="20"/>
                <w:szCs w:val="20"/>
              </w:rPr>
              <w:t xml:space="preserve">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w:t>
            </w:r>
            <w:r>
              <w:rPr>
                <w:rFonts w:cstheme="minorHAnsi"/>
                <w:sz w:val="20"/>
                <w:szCs w:val="20"/>
              </w:rPr>
              <w:t>emergency planning</w:t>
            </w:r>
            <w:r w:rsidRPr="00C73B81">
              <w:rPr>
                <w:rFonts w:cstheme="minorHAnsi"/>
                <w:sz w:val="20"/>
                <w:szCs w:val="20"/>
              </w:rPr>
              <w:t>.</w:t>
            </w:r>
          </w:p>
        </w:tc>
      </w:tr>
      <w:tr w:rsidR="00F34C45" w:rsidRPr="00964DD0" w14:paraId="2CD12D7C" w14:textId="77777777" w:rsidTr="000E681A">
        <w:trPr>
          <w:trHeight w:val="20"/>
        </w:trPr>
        <w:tc>
          <w:tcPr>
            <w:tcW w:w="11875" w:type="dxa"/>
            <w:gridSpan w:val="2"/>
            <w:shd w:val="clear" w:color="auto" w:fill="auto"/>
            <w:tcMar>
              <w:top w:w="100" w:type="nil"/>
              <w:right w:w="100" w:type="nil"/>
            </w:tcMar>
          </w:tcPr>
          <w:p w14:paraId="1737E22A" w14:textId="0ED276B0" w:rsidR="00F34C45" w:rsidRPr="00FF3DCE" w:rsidRDefault="00F34C45" w:rsidP="000E681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F34C45" w:rsidRPr="00FF3DCE" w:rsidRDefault="00F34C45" w:rsidP="000E681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lastRenderedPageBreak/>
              <w:t xml:space="preserve"> </w:t>
            </w:r>
          </w:p>
        </w:tc>
        <w:tc>
          <w:tcPr>
            <w:tcW w:w="1170" w:type="dxa"/>
            <w:shd w:val="clear" w:color="auto" w:fill="auto"/>
            <w:vAlign w:val="center"/>
          </w:tcPr>
          <w:p w14:paraId="53B545EB" w14:textId="4E0D613A" w:rsidR="00F34C45" w:rsidRPr="00FF3DCE" w:rsidRDefault="00F34C45" w:rsidP="000E681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lastRenderedPageBreak/>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068B5">
              <w:rPr>
                <w:rFonts w:ascii="Times New Roman" w:hAnsi="Times New Roman"/>
                <w:b/>
                <w:sz w:val="20"/>
                <w:szCs w:val="20"/>
              </w:rPr>
            </w:r>
            <w:r w:rsidR="00A068B5">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F34C45" w:rsidRPr="00FF3DCE" w:rsidRDefault="00F34C45" w:rsidP="000E681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068B5">
              <w:rPr>
                <w:rFonts w:ascii="Times New Roman" w:hAnsi="Times New Roman"/>
                <w:b/>
                <w:sz w:val="20"/>
                <w:szCs w:val="20"/>
              </w:rPr>
            </w:r>
            <w:r w:rsidR="00A068B5">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B196B4E" w14:textId="77777777" w:rsidTr="000E681A">
        <w:trPr>
          <w:trHeight w:val="20"/>
        </w:trPr>
        <w:tc>
          <w:tcPr>
            <w:tcW w:w="14395" w:type="dxa"/>
            <w:gridSpan w:val="4"/>
            <w:shd w:val="clear" w:color="auto" w:fill="auto"/>
            <w:tcMar>
              <w:top w:w="100" w:type="nil"/>
              <w:right w:w="100" w:type="nil"/>
            </w:tcMar>
          </w:tcPr>
          <w:p w14:paraId="72344A75" w14:textId="47B5A959" w:rsidR="00F34C45" w:rsidRPr="00FF3DCE" w:rsidRDefault="00F34C45" w:rsidP="000E681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F34C45" w:rsidRPr="00964DD0" w14:paraId="3FD47350" w14:textId="77777777" w:rsidTr="000E681A">
        <w:trPr>
          <w:trHeight w:val="20"/>
        </w:trPr>
        <w:tc>
          <w:tcPr>
            <w:tcW w:w="14395" w:type="dxa"/>
            <w:gridSpan w:val="4"/>
            <w:shd w:val="clear" w:color="auto" w:fill="auto"/>
            <w:tcMar>
              <w:top w:w="100" w:type="nil"/>
              <w:right w:w="100" w:type="nil"/>
            </w:tcMar>
          </w:tcPr>
          <w:p w14:paraId="789B64FD" w14:textId="4FE37612" w:rsidR="00F34C45" w:rsidRPr="003D07FF" w:rsidRDefault="00F34C45" w:rsidP="000E681A">
            <w:pPr>
              <w:jc w:val="both"/>
              <w:rPr>
                <w:rFonts w:ascii="Times New Roman" w:hAnsi="Times New Roman"/>
                <w:bCs/>
                <w:color w:val="767171" w:themeColor="background2" w:themeShade="80"/>
                <w:sz w:val="20"/>
                <w:szCs w:val="20"/>
                <w:highlight w:val="yellow"/>
              </w:rPr>
            </w:pPr>
            <w:commentRangeStart w:id="8"/>
            <w:r w:rsidRPr="003D07FF">
              <w:rPr>
                <w:rFonts w:ascii="Times New Roman" w:hAnsi="Times New Roman"/>
                <w:bCs/>
                <w:color w:val="767171" w:themeColor="background2" w:themeShade="80"/>
                <w:sz w:val="20"/>
                <w:szCs w:val="20"/>
                <w:highlight w:val="yellow"/>
              </w:rPr>
              <w:t>For example, list any outcomes not assessed this cycle and indicate the next year in which they will be assessed. If you plan to change any program learning outcomes, please explain that and when it will occur as well. If everything will be the same next cycle, just indicate that nothing will change in terms of the timeline.</w:t>
            </w:r>
          </w:p>
          <w:p w14:paraId="3DB9221C" w14:textId="77777777" w:rsidR="00F34C45" w:rsidRPr="003D07FF" w:rsidRDefault="00F34C45" w:rsidP="000E681A">
            <w:pPr>
              <w:jc w:val="both"/>
              <w:rPr>
                <w:rFonts w:ascii="Times New Roman" w:hAnsi="Times New Roman"/>
                <w:bCs/>
                <w:color w:val="767171" w:themeColor="background2" w:themeShade="80"/>
                <w:sz w:val="20"/>
                <w:szCs w:val="20"/>
                <w:highlight w:val="yellow"/>
              </w:rPr>
            </w:pPr>
          </w:p>
          <w:commentRangeEnd w:id="8"/>
          <w:p w14:paraId="3DB6524A" w14:textId="77777777" w:rsidR="00F34C45" w:rsidRPr="003D07FF" w:rsidRDefault="003D07FF" w:rsidP="000E681A">
            <w:pPr>
              <w:jc w:val="both"/>
              <w:rPr>
                <w:rFonts w:ascii="Times New Roman" w:hAnsi="Times New Roman"/>
                <w:bCs/>
                <w:sz w:val="20"/>
                <w:szCs w:val="20"/>
                <w:highlight w:val="yellow"/>
              </w:rPr>
            </w:pPr>
            <w:r>
              <w:rPr>
                <w:rStyle w:val="CommentReference"/>
              </w:rPr>
              <w:commentReference w:id="8"/>
            </w:r>
          </w:p>
          <w:p w14:paraId="0BB52837" w14:textId="3169AA48" w:rsidR="00F34C45" w:rsidRPr="003D07FF" w:rsidRDefault="00F34C45" w:rsidP="000E681A">
            <w:pPr>
              <w:jc w:val="both"/>
              <w:rPr>
                <w:rFonts w:ascii="Times New Roman" w:hAnsi="Times New Roman"/>
                <w:bCs/>
                <w:sz w:val="20"/>
                <w:szCs w:val="20"/>
                <w:highlight w:val="yellow"/>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C456E1">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C456E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C456E1">
            <w:pPr>
              <w:widowControl w:val="0"/>
              <w:autoSpaceDE w:val="0"/>
              <w:autoSpaceDN w:val="0"/>
              <w:adjustRightInd w:val="0"/>
              <w:jc w:val="center"/>
              <w:rPr>
                <w:rFonts w:ascii="Times New Roman" w:hAnsi="Times New Roman"/>
                <w:b/>
                <w:bCs/>
              </w:rPr>
            </w:pPr>
          </w:p>
        </w:tc>
      </w:tr>
      <w:tr w:rsidR="001160F4" w:rsidRPr="00964DD0" w14:paraId="655B58B1" w14:textId="77777777" w:rsidTr="00C456E1">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C456E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67DAD29" w:rsidR="001160F4" w:rsidRPr="003A32E4" w:rsidRDefault="00F34C45" w:rsidP="00C456E1">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incident management.</w:t>
            </w:r>
          </w:p>
        </w:tc>
      </w:tr>
      <w:tr w:rsidR="00700FB8" w:rsidRPr="00964DD0" w14:paraId="740B7FDA" w14:textId="77777777" w:rsidTr="00C456E1">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700FB8" w:rsidRDefault="00700FB8" w:rsidP="00C456E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700FB8" w:rsidRDefault="00700FB8" w:rsidP="00C456E1">
            <w:pPr>
              <w:widowControl w:val="0"/>
              <w:autoSpaceDE w:val="0"/>
              <w:autoSpaceDN w:val="0"/>
              <w:adjustRightInd w:val="0"/>
              <w:rPr>
                <w:rFonts w:ascii="Times New Roman" w:hAnsi="Times New Roman"/>
                <w:bCs/>
                <w:sz w:val="20"/>
                <w:szCs w:val="20"/>
              </w:rPr>
            </w:pPr>
          </w:p>
          <w:p w14:paraId="6BAB27B7" w14:textId="60996BE7" w:rsidR="00700FB8" w:rsidRDefault="00700FB8" w:rsidP="00C456E1">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797345A" w:rsidR="00700FB8" w:rsidRPr="003A32E4" w:rsidRDefault="00700FB8" w:rsidP="00C456E1">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700FB8" w:rsidRPr="00964DD0" w14:paraId="6D41353B" w14:textId="77777777" w:rsidTr="00C456E1">
        <w:trPr>
          <w:trHeight w:val="20"/>
        </w:trPr>
        <w:tc>
          <w:tcPr>
            <w:tcW w:w="2875" w:type="dxa"/>
            <w:tcBorders>
              <w:left w:val="single" w:sz="4" w:space="0" w:color="auto"/>
            </w:tcBorders>
            <w:shd w:val="clear" w:color="auto" w:fill="auto"/>
            <w:tcMar>
              <w:top w:w="100" w:type="nil"/>
              <w:right w:w="100" w:type="nil"/>
            </w:tcMar>
          </w:tcPr>
          <w:p w14:paraId="770273CE" w14:textId="77777777" w:rsidR="00700FB8" w:rsidRPr="001160F4" w:rsidRDefault="00700FB8" w:rsidP="00C456E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432E0EC" w:rsidR="00700FB8" w:rsidRPr="00FF3DCE" w:rsidRDefault="00700FB8" w:rsidP="00C456E1">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700FB8" w:rsidRPr="00964DD0" w14:paraId="6C28BC3F" w14:textId="77777777" w:rsidTr="00C456E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700FB8" w:rsidRDefault="00700FB8" w:rsidP="00C456E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00FB8" w:rsidRDefault="00700FB8" w:rsidP="00C456E1">
            <w:pPr>
              <w:widowControl w:val="0"/>
              <w:autoSpaceDE w:val="0"/>
              <w:autoSpaceDN w:val="0"/>
              <w:adjustRightInd w:val="0"/>
              <w:rPr>
                <w:rFonts w:ascii="Times New Roman" w:hAnsi="Times New Roman"/>
                <w:sz w:val="20"/>
                <w:szCs w:val="20"/>
              </w:rPr>
            </w:pPr>
          </w:p>
          <w:p w14:paraId="79A4156A" w14:textId="06BF8539" w:rsidR="00700FB8" w:rsidRPr="00964DD0" w:rsidRDefault="00700FB8" w:rsidP="00C456E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3B532F72" w:rsidR="00700FB8" w:rsidRPr="00406B46" w:rsidRDefault="00700FB8" w:rsidP="00C456E1">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0C1ACACD" w14:textId="77777777" w:rsidR="00700FB8" w:rsidRPr="00C4455B" w:rsidRDefault="00700FB8" w:rsidP="00C456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FD1A9DD" w:rsidR="00700FB8" w:rsidRPr="0075740F" w:rsidRDefault="00700FB8" w:rsidP="00C456E1">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700FB8" w:rsidRPr="00964DD0" w14:paraId="14853067" w14:textId="77777777" w:rsidTr="00C456E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00FB8" w:rsidRPr="00EB65C8" w:rsidRDefault="00700FB8" w:rsidP="00C456E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C5475EB" w:rsidR="00700FB8" w:rsidRPr="00406B46" w:rsidRDefault="00700FB8" w:rsidP="00C456E1">
            <w:pPr>
              <w:rPr>
                <w:rFonts w:ascii="Times New Roman" w:hAnsi="Times New Roman"/>
                <w:b/>
                <w:bCs/>
                <w:color w:val="7F7F7F" w:themeColor="text1" w:themeTint="80"/>
                <w:sz w:val="20"/>
                <w:szCs w:val="20"/>
              </w:rPr>
            </w:pPr>
            <w:r>
              <w:rPr>
                <w:rFonts w:asciiTheme="minorHAnsi" w:hAnsiTheme="minorHAnsi" w:cstheme="minorHAnsi"/>
              </w:rPr>
              <w:t>N = 0; see MI2</w:t>
            </w:r>
          </w:p>
        </w:tc>
      </w:tr>
      <w:tr w:rsidR="00700FB8" w:rsidRPr="00964DD0" w14:paraId="6C95D469" w14:textId="77777777" w:rsidTr="00C456E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700FB8" w:rsidRPr="00EB65C8" w:rsidRDefault="00700FB8" w:rsidP="00C456E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700FB8" w:rsidRPr="0054609C" w:rsidRDefault="00700FB8" w:rsidP="00C456E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6B59A41" w:rsidR="00700FB8" w:rsidRPr="004D7D95" w:rsidRDefault="00700FB8" w:rsidP="00C456E1">
            <w:pPr>
              <w:widowControl w:val="0"/>
              <w:autoSpaceDE w:val="0"/>
              <w:autoSpaceDN w:val="0"/>
              <w:adjustRightInd w:val="0"/>
              <w:rPr>
                <w:rFonts w:ascii="Times New Roman" w:hAnsi="Times New Roman"/>
                <w:b/>
                <w:color w:val="7F7F7F" w:themeColor="text1" w:themeTint="80"/>
                <w:sz w:val="20"/>
                <w:szCs w:val="20"/>
              </w:rPr>
            </w:pPr>
            <w:r>
              <w:rPr>
                <w:rFonts w:cstheme="minorHAnsi"/>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700FB8" w:rsidRPr="00964DD0" w14:paraId="539C4EDD" w14:textId="77777777" w:rsidTr="00C456E1">
        <w:trPr>
          <w:trHeight w:val="20"/>
        </w:trPr>
        <w:tc>
          <w:tcPr>
            <w:tcW w:w="2875" w:type="dxa"/>
            <w:tcBorders>
              <w:left w:val="single" w:sz="4" w:space="0" w:color="auto"/>
            </w:tcBorders>
            <w:shd w:val="clear" w:color="auto" w:fill="auto"/>
            <w:tcMar>
              <w:top w:w="100" w:type="nil"/>
              <w:right w:w="100" w:type="nil"/>
            </w:tcMar>
          </w:tcPr>
          <w:p w14:paraId="053A4984" w14:textId="77777777" w:rsidR="00700FB8" w:rsidRDefault="00700FB8" w:rsidP="00C456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700FB8" w:rsidRDefault="00700FB8" w:rsidP="00C456E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45633A3" w:rsidR="00700FB8" w:rsidRPr="0054609C" w:rsidRDefault="00700FB8" w:rsidP="00C456E1">
            <w:pPr>
              <w:widowControl w:val="0"/>
              <w:autoSpaceDE w:val="0"/>
              <w:autoSpaceDN w:val="0"/>
              <w:adjustRightInd w:val="0"/>
              <w:rPr>
                <w:rFonts w:ascii="Times New Roman" w:hAnsi="Times New Roman"/>
                <w:b/>
                <w:sz w:val="20"/>
                <w:szCs w:val="20"/>
              </w:rPr>
            </w:pPr>
            <w:commentRangeStart w:id="9"/>
            <w:proofErr w:type="spellStart"/>
            <w:r>
              <w:rPr>
                <w:rFonts w:asciiTheme="minorHAnsi" w:hAnsiTheme="minorHAnsi" w:cstheme="minorHAnsi"/>
              </w:rPr>
              <w:t>Criticial</w:t>
            </w:r>
            <w:proofErr w:type="spellEnd"/>
            <w:r>
              <w:rPr>
                <w:rFonts w:asciiTheme="minorHAnsi" w:hAnsiTheme="minorHAnsi" w:cstheme="minorHAnsi"/>
              </w:rPr>
              <w:t xml:space="preserve"> assessment is considered when the average score between the overall course grade </w:t>
            </w:r>
            <w:proofErr w:type="gramStart"/>
            <w:r>
              <w:rPr>
                <w:rFonts w:asciiTheme="minorHAnsi" w:hAnsiTheme="minorHAnsi" w:cstheme="minorHAnsi"/>
              </w:rPr>
              <w:t>and ,</w:t>
            </w:r>
            <w:proofErr w:type="gramEnd"/>
            <w:r>
              <w:rPr>
                <w:rFonts w:asciiTheme="minorHAnsi" w:hAnsiTheme="minorHAnsi" w:cstheme="minorHAnsi"/>
              </w:rPr>
              <w:t xml:space="preserve"> whereby a pass is considered no less than 80% successful completion of the project.</w:t>
            </w:r>
            <w:commentRangeEnd w:id="9"/>
            <w:r w:rsidR="00A068B5">
              <w:rPr>
                <w:rStyle w:val="CommentReference"/>
              </w:rPr>
              <w:commentReference w:id="9"/>
            </w:r>
          </w:p>
        </w:tc>
      </w:tr>
      <w:tr w:rsidR="00700FB8" w:rsidRPr="00964DD0" w14:paraId="441F4946" w14:textId="77777777" w:rsidTr="00C456E1">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700FB8" w:rsidRDefault="00700FB8" w:rsidP="00C456E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700FB8" w:rsidRPr="0054609C" w:rsidRDefault="00700FB8" w:rsidP="00C456E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A2FEF93" w:rsidR="00700FB8" w:rsidRPr="0054609C" w:rsidRDefault="00700FB8" w:rsidP="00C456E1">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340" w:type="dxa"/>
            <w:gridSpan w:val="2"/>
            <w:shd w:val="clear" w:color="auto" w:fill="auto"/>
          </w:tcPr>
          <w:p w14:paraId="39545202" w14:textId="2D5853EC" w:rsidR="00700FB8" w:rsidRPr="0054609C" w:rsidRDefault="00700FB8" w:rsidP="00C456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1EC611A" w:rsidR="00700FB8" w:rsidRPr="0054609C" w:rsidRDefault="00700FB8" w:rsidP="00C456E1">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700FB8" w:rsidRPr="00964DD0" w14:paraId="452EB8AB" w14:textId="77777777" w:rsidTr="00C456E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700FB8" w:rsidRDefault="00700FB8" w:rsidP="00C456E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700FB8" w:rsidRDefault="00700FB8" w:rsidP="00C456E1">
            <w:pPr>
              <w:widowControl w:val="0"/>
              <w:autoSpaceDE w:val="0"/>
              <w:autoSpaceDN w:val="0"/>
              <w:adjustRightInd w:val="0"/>
              <w:rPr>
                <w:rFonts w:ascii="Times New Roman" w:hAnsi="Times New Roman"/>
                <w:b/>
                <w:sz w:val="20"/>
                <w:szCs w:val="20"/>
              </w:rPr>
            </w:pPr>
          </w:p>
          <w:p w14:paraId="10A93F12" w14:textId="5A94B4EB" w:rsidR="00700FB8" w:rsidRPr="0054609C" w:rsidRDefault="00700FB8" w:rsidP="00C456E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842B88D" w:rsidR="00700FB8" w:rsidRPr="0054609C" w:rsidRDefault="00700FB8" w:rsidP="00C456E1">
            <w:pPr>
              <w:rPr>
                <w:rFonts w:ascii="Times New Roman" w:hAnsi="Times New Roman"/>
                <w:b/>
                <w:sz w:val="20"/>
                <w:szCs w:val="20"/>
              </w:rPr>
            </w:pPr>
            <w:r>
              <w:rPr>
                <w:rFonts w:asciiTheme="minorHAnsi" w:hAnsiTheme="minorHAnsi" w:cstheme="minorHAnsi"/>
              </w:rPr>
              <w:t>Overall score: 93% | N = 20</w:t>
            </w:r>
          </w:p>
        </w:tc>
      </w:tr>
      <w:tr w:rsidR="00700FB8" w:rsidRPr="00964DD0" w14:paraId="2840278E" w14:textId="77777777" w:rsidTr="00C456E1">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700FB8" w:rsidRDefault="00700FB8" w:rsidP="00C456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00FB8" w:rsidRPr="003A32E4" w:rsidRDefault="00700FB8" w:rsidP="00C456E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1C01723" w:rsidR="00700FB8" w:rsidRPr="003A32E4" w:rsidRDefault="00700FB8" w:rsidP="00C456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10" w:name="Check7"/>
            <w:r>
              <w:rPr>
                <w:rFonts w:ascii="Times New Roman" w:hAnsi="Times New Roman"/>
                <w:b/>
                <w:sz w:val="22"/>
                <w:szCs w:val="22"/>
              </w:rPr>
              <w:instrText xml:space="preserve"> FORMCHECKBOX </w:instrText>
            </w:r>
            <w:r w:rsidR="00A068B5">
              <w:rPr>
                <w:rFonts w:ascii="Times New Roman" w:hAnsi="Times New Roman"/>
                <w:b/>
                <w:sz w:val="22"/>
                <w:szCs w:val="22"/>
              </w:rPr>
            </w:r>
            <w:r w:rsidR="00A068B5">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700FB8" w:rsidRPr="003A32E4" w:rsidRDefault="00700FB8" w:rsidP="00C456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1" w:name="Check8"/>
            <w:r>
              <w:rPr>
                <w:rFonts w:ascii="Times New Roman" w:hAnsi="Times New Roman"/>
                <w:b/>
                <w:sz w:val="22"/>
                <w:szCs w:val="22"/>
              </w:rPr>
              <w:instrText xml:space="preserve"> FORMCHECKBOX </w:instrText>
            </w:r>
            <w:r w:rsidR="00A068B5">
              <w:rPr>
                <w:rFonts w:ascii="Times New Roman" w:hAnsi="Times New Roman"/>
                <w:b/>
                <w:sz w:val="22"/>
                <w:szCs w:val="22"/>
              </w:rPr>
            </w:r>
            <w:r w:rsidR="00A068B5">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150080E3" w14:textId="77777777" w:rsidTr="00C456E1">
        <w:trPr>
          <w:trHeight w:val="20"/>
        </w:trPr>
        <w:tc>
          <w:tcPr>
            <w:tcW w:w="14395" w:type="dxa"/>
            <w:gridSpan w:val="8"/>
            <w:shd w:val="clear" w:color="auto" w:fill="auto"/>
            <w:tcMar>
              <w:top w:w="100" w:type="nil"/>
              <w:right w:w="100" w:type="nil"/>
            </w:tcMar>
          </w:tcPr>
          <w:p w14:paraId="403A3B44" w14:textId="7F37665E" w:rsidR="00700FB8" w:rsidRPr="0054609C" w:rsidRDefault="00700FB8" w:rsidP="00C456E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210CB496" w14:textId="77777777" w:rsidTr="00C456E1">
        <w:trPr>
          <w:trHeight w:val="20"/>
        </w:trPr>
        <w:tc>
          <w:tcPr>
            <w:tcW w:w="14395" w:type="dxa"/>
            <w:gridSpan w:val="8"/>
            <w:shd w:val="clear" w:color="auto" w:fill="auto"/>
            <w:tcMar>
              <w:top w:w="100" w:type="nil"/>
              <w:right w:w="100" w:type="nil"/>
            </w:tcMar>
          </w:tcPr>
          <w:p w14:paraId="27F76B5B" w14:textId="35B8CCAA" w:rsidR="00700FB8" w:rsidRDefault="00700FB8" w:rsidP="00C456E1">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augment some of the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780BE51A" w14:textId="77777777" w:rsidR="00700FB8" w:rsidRDefault="00700FB8" w:rsidP="00C456E1">
            <w:pPr>
              <w:jc w:val="both"/>
              <w:rPr>
                <w:rFonts w:asciiTheme="minorHAnsi" w:hAnsiTheme="minorHAnsi" w:cstheme="minorHAnsi"/>
                <w:bCs/>
              </w:rPr>
            </w:pPr>
          </w:p>
          <w:p w14:paraId="6093FDB5" w14:textId="5B8B1E19" w:rsidR="00700FB8" w:rsidRDefault="00700FB8" w:rsidP="00C456E1">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439090C0" w14:textId="77777777" w:rsidR="00700FB8" w:rsidRDefault="00700FB8" w:rsidP="00C456E1">
            <w:pPr>
              <w:jc w:val="both"/>
              <w:rPr>
                <w:rFonts w:asciiTheme="minorHAnsi" w:hAnsiTheme="minorHAnsi" w:cstheme="minorHAnsi"/>
              </w:rPr>
            </w:pPr>
          </w:p>
          <w:p w14:paraId="24B0ED87" w14:textId="3E56B13E" w:rsidR="00700FB8" w:rsidRPr="00260529" w:rsidRDefault="00700FB8" w:rsidP="00C456E1">
            <w:pPr>
              <w:jc w:val="both"/>
              <w:rPr>
                <w:rFonts w:asciiTheme="minorHAnsi" w:hAnsiTheme="minorHAnsi" w:cstheme="minorHAnsi"/>
              </w:rPr>
            </w:pPr>
            <w:r>
              <w:rPr>
                <w:rFonts w:asciiTheme="minorHAnsi" w:hAnsiTheme="minorHAnsi" w:cstheme="minorHAnsi"/>
              </w:rPr>
              <w:t>We plan to utilize the same assessment at the end of the academic year, namely summer 2023.</w:t>
            </w:r>
          </w:p>
          <w:p w14:paraId="2B3811B9" w14:textId="32951F7F" w:rsidR="00700FB8" w:rsidRPr="0054609C" w:rsidRDefault="00700FB8" w:rsidP="00C456E1">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C456E1">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C456E1">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C456E1">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C456E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074C9F0F" w:rsidR="003A32E4" w:rsidRPr="003A32E4" w:rsidRDefault="00700FB8" w:rsidP="00C456E1">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3A32E4" w:rsidRPr="00964DD0" w14:paraId="26F216B8" w14:textId="77777777" w:rsidTr="00C456E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C456E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022C7EF9" w:rsidR="003A32E4" w:rsidRPr="005D68AF" w:rsidRDefault="00700FB8" w:rsidP="00C456E1">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3A32E4" w:rsidRPr="00964DD0" w14:paraId="2D9608C0" w14:textId="77777777" w:rsidTr="00C456E1">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C456E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348C45B0" w:rsidR="003A32E4" w:rsidRDefault="00700FB8" w:rsidP="00C456E1">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p w14:paraId="306F016A" w14:textId="74CD76D4" w:rsidR="005D68AF" w:rsidRPr="00F136C3" w:rsidRDefault="005D68AF" w:rsidP="00C456E1">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C456E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C456E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456E1">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456E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6977CBB" w:rsidR="00700FB8" w:rsidRPr="00700FB8" w:rsidRDefault="00700FB8" w:rsidP="00C456E1">
            <w:pPr>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C456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9D4DF14" w:rsidR="003A32E4" w:rsidRPr="0075740F" w:rsidRDefault="00700FB8" w:rsidP="00C456E1">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95%</w:t>
            </w:r>
          </w:p>
        </w:tc>
      </w:tr>
      <w:tr w:rsidR="003A32E4" w:rsidRPr="00964DD0" w14:paraId="1DFBE8D6" w14:textId="77777777" w:rsidTr="00C456E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C456E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1E15D8D" w:rsidR="003A32E4" w:rsidRPr="00964DD0" w:rsidRDefault="00700FB8" w:rsidP="00C456E1">
            <w:pPr>
              <w:widowControl w:val="0"/>
              <w:autoSpaceDE w:val="0"/>
              <w:autoSpaceDN w:val="0"/>
              <w:adjustRightInd w:val="0"/>
              <w:rPr>
                <w:rFonts w:ascii="Times New Roman" w:hAnsi="Times New Roman"/>
                <w:sz w:val="20"/>
                <w:szCs w:val="20"/>
              </w:rPr>
            </w:pPr>
            <w:r>
              <w:rPr>
                <w:rFonts w:asciiTheme="minorHAnsi" w:hAnsiTheme="minorHAnsi" w:cstheme="minorHAnsi"/>
              </w:rPr>
              <w:t>N = 0; see MI2</w:t>
            </w:r>
          </w:p>
        </w:tc>
      </w:tr>
      <w:tr w:rsidR="003A32E4" w:rsidRPr="00964DD0" w14:paraId="43D3442F" w14:textId="77777777" w:rsidTr="00C456E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C456E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C456E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D9B2A16" w:rsidR="003A32E4" w:rsidRPr="0054609C" w:rsidRDefault="00700FB8" w:rsidP="00C456E1">
            <w:pPr>
              <w:widowControl w:val="0"/>
              <w:autoSpaceDE w:val="0"/>
              <w:autoSpaceDN w:val="0"/>
              <w:adjustRightInd w:val="0"/>
              <w:rPr>
                <w:rFonts w:ascii="Times New Roman" w:hAnsi="Times New Roman"/>
                <w:b/>
                <w:sz w:val="20"/>
                <w:szCs w:val="20"/>
              </w:rPr>
            </w:pPr>
            <w:r>
              <w:rPr>
                <w:rFonts w:cstheme="minorHAnsi"/>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700FB8" w:rsidRPr="00964DD0" w14:paraId="6A9B2889" w14:textId="77777777" w:rsidTr="00C456E1">
        <w:trPr>
          <w:trHeight w:val="20"/>
        </w:trPr>
        <w:tc>
          <w:tcPr>
            <w:tcW w:w="2875" w:type="dxa"/>
            <w:tcBorders>
              <w:left w:val="single" w:sz="4" w:space="0" w:color="auto"/>
            </w:tcBorders>
            <w:shd w:val="clear" w:color="auto" w:fill="auto"/>
            <w:tcMar>
              <w:top w:w="100" w:type="nil"/>
              <w:right w:w="100" w:type="nil"/>
            </w:tcMar>
          </w:tcPr>
          <w:p w14:paraId="1AEB8D3A" w14:textId="77777777" w:rsidR="00700FB8" w:rsidRDefault="00700FB8" w:rsidP="00C456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700FB8" w:rsidRDefault="00700FB8" w:rsidP="00C456E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D24D15C" w:rsidR="00700FB8" w:rsidRPr="0054609C" w:rsidRDefault="00700FB8" w:rsidP="00C456E1">
            <w:pPr>
              <w:widowControl w:val="0"/>
              <w:autoSpaceDE w:val="0"/>
              <w:autoSpaceDN w:val="0"/>
              <w:adjustRightInd w:val="0"/>
              <w:rPr>
                <w:rFonts w:ascii="Times New Roman" w:hAnsi="Times New Roman"/>
                <w:b/>
                <w:sz w:val="20"/>
                <w:szCs w:val="20"/>
              </w:rPr>
            </w:pPr>
            <w:commentRangeStart w:id="12"/>
            <w:proofErr w:type="spellStart"/>
            <w:r>
              <w:rPr>
                <w:rFonts w:asciiTheme="minorHAnsi" w:hAnsiTheme="minorHAnsi" w:cstheme="minorHAnsi"/>
              </w:rPr>
              <w:t>Criticial</w:t>
            </w:r>
            <w:proofErr w:type="spellEnd"/>
            <w:r>
              <w:rPr>
                <w:rFonts w:asciiTheme="minorHAnsi" w:hAnsiTheme="minorHAnsi" w:cstheme="minorHAnsi"/>
              </w:rPr>
              <w:t xml:space="preserve"> assessment is considered when the average score between the overall course grade </w:t>
            </w:r>
            <w:proofErr w:type="gramStart"/>
            <w:r>
              <w:rPr>
                <w:rFonts w:asciiTheme="minorHAnsi" w:hAnsiTheme="minorHAnsi" w:cstheme="minorHAnsi"/>
              </w:rPr>
              <w:t>and ,</w:t>
            </w:r>
            <w:proofErr w:type="gramEnd"/>
            <w:r>
              <w:rPr>
                <w:rFonts w:asciiTheme="minorHAnsi" w:hAnsiTheme="minorHAnsi" w:cstheme="minorHAnsi"/>
              </w:rPr>
              <w:t xml:space="preserve"> whereby a pass is considered no less than 80% successful completion of the project.</w:t>
            </w:r>
            <w:commentRangeEnd w:id="12"/>
            <w:r w:rsidR="00A068B5">
              <w:rPr>
                <w:rStyle w:val="CommentReference"/>
              </w:rPr>
              <w:commentReference w:id="12"/>
            </w:r>
          </w:p>
        </w:tc>
      </w:tr>
      <w:tr w:rsidR="00700FB8" w:rsidRPr="00964DD0" w14:paraId="379054D8" w14:textId="77777777" w:rsidTr="00C456E1">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700FB8" w:rsidRDefault="00700FB8" w:rsidP="00C456E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700FB8" w:rsidRPr="0054609C" w:rsidRDefault="00700FB8" w:rsidP="00C456E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B4A1CB3" w:rsidR="00700FB8" w:rsidRPr="0054609C" w:rsidRDefault="00700FB8" w:rsidP="00C456E1">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970" w:type="dxa"/>
            <w:gridSpan w:val="2"/>
            <w:shd w:val="clear" w:color="auto" w:fill="auto"/>
          </w:tcPr>
          <w:p w14:paraId="74E68E98" w14:textId="77777777" w:rsidR="00700FB8" w:rsidRPr="0054609C" w:rsidRDefault="00700FB8" w:rsidP="00C456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517156C" w:rsidR="00700FB8" w:rsidRPr="0054609C" w:rsidRDefault="00700FB8" w:rsidP="00C456E1">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700FB8" w:rsidRPr="00964DD0" w14:paraId="77D1EB40" w14:textId="77777777" w:rsidTr="00C456E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700FB8" w:rsidRDefault="00700FB8" w:rsidP="00C456E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700FB8" w:rsidRPr="0054609C" w:rsidRDefault="00700FB8" w:rsidP="00C456E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8CD4F8" w14:textId="687335F2" w:rsidR="00700FB8" w:rsidRDefault="00700FB8" w:rsidP="00C456E1">
            <w:pPr>
              <w:rPr>
                <w:rFonts w:asciiTheme="minorHAnsi" w:hAnsiTheme="minorHAnsi" w:cstheme="minorHAnsi"/>
              </w:rPr>
            </w:pPr>
            <w:r>
              <w:rPr>
                <w:rFonts w:asciiTheme="minorHAnsi" w:hAnsiTheme="minorHAnsi" w:cstheme="minorHAnsi"/>
              </w:rPr>
              <w:t>Overall score: 94.5% | N = 20</w:t>
            </w:r>
          </w:p>
          <w:p w14:paraId="65292DE1" w14:textId="77777777" w:rsidR="00700FB8" w:rsidRPr="0054609C" w:rsidRDefault="00700FB8" w:rsidP="00C456E1">
            <w:pPr>
              <w:widowControl w:val="0"/>
              <w:autoSpaceDE w:val="0"/>
              <w:autoSpaceDN w:val="0"/>
              <w:adjustRightInd w:val="0"/>
              <w:rPr>
                <w:rFonts w:ascii="Times New Roman" w:hAnsi="Times New Roman"/>
                <w:b/>
                <w:sz w:val="20"/>
                <w:szCs w:val="20"/>
              </w:rPr>
            </w:pPr>
          </w:p>
        </w:tc>
      </w:tr>
      <w:tr w:rsidR="00700FB8" w:rsidRPr="00964DD0" w14:paraId="04490521" w14:textId="77777777" w:rsidTr="00C456E1">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700FB8" w:rsidRDefault="00700FB8" w:rsidP="00C456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00FB8" w:rsidRPr="003A32E4" w:rsidRDefault="00700FB8" w:rsidP="00C456E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35580B9" w:rsidR="00700FB8" w:rsidRPr="003A32E4" w:rsidRDefault="003D07FF" w:rsidP="00C456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3" w:name="Check9"/>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3"/>
            <w:r w:rsidR="00700FB8">
              <w:rPr>
                <w:rFonts w:ascii="Times New Roman" w:hAnsi="Times New Roman"/>
                <w:b/>
                <w:sz w:val="22"/>
                <w:szCs w:val="22"/>
              </w:rPr>
              <w:t xml:space="preserve"> </w:t>
            </w:r>
            <w:r w:rsidR="00700FB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00FB8" w:rsidRPr="003A32E4" w:rsidRDefault="00700FB8" w:rsidP="00C456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4" w:name="Check10"/>
            <w:r>
              <w:rPr>
                <w:rFonts w:ascii="Times New Roman" w:hAnsi="Times New Roman"/>
                <w:b/>
                <w:sz w:val="22"/>
                <w:szCs w:val="22"/>
              </w:rPr>
              <w:instrText xml:space="preserve"> FORMCHECKBOX </w:instrText>
            </w:r>
            <w:r w:rsidR="00A068B5">
              <w:rPr>
                <w:rFonts w:ascii="Times New Roman" w:hAnsi="Times New Roman"/>
                <w:b/>
                <w:sz w:val="22"/>
                <w:szCs w:val="22"/>
              </w:rPr>
            </w:r>
            <w:r w:rsidR="00A068B5">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0D3445A0" w14:textId="77777777" w:rsidTr="00C456E1">
        <w:trPr>
          <w:trHeight w:val="20"/>
        </w:trPr>
        <w:tc>
          <w:tcPr>
            <w:tcW w:w="14395" w:type="dxa"/>
            <w:gridSpan w:val="8"/>
            <w:shd w:val="clear" w:color="auto" w:fill="auto"/>
            <w:tcMar>
              <w:top w:w="100" w:type="nil"/>
              <w:right w:w="100" w:type="nil"/>
            </w:tcMar>
          </w:tcPr>
          <w:p w14:paraId="00566383" w14:textId="2DE228EF" w:rsidR="00700FB8" w:rsidRPr="0054609C" w:rsidRDefault="00700FB8" w:rsidP="00C456E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5A144F00" w14:textId="77777777" w:rsidTr="00C456E1">
        <w:trPr>
          <w:trHeight w:val="20"/>
        </w:trPr>
        <w:tc>
          <w:tcPr>
            <w:tcW w:w="14395" w:type="dxa"/>
            <w:gridSpan w:val="8"/>
            <w:shd w:val="clear" w:color="auto" w:fill="auto"/>
            <w:tcMar>
              <w:top w:w="100" w:type="nil"/>
              <w:right w:w="100" w:type="nil"/>
            </w:tcMar>
          </w:tcPr>
          <w:p w14:paraId="27656887" w14:textId="77777777" w:rsidR="00700FB8" w:rsidRDefault="00700FB8" w:rsidP="00C456E1">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augment some of the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7867CD5E" w14:textId="77777777" w:rsidR="00700FB8" w:rsidRDefault="00700FB8" w:rsidP="00C456E1">
            <w:pPr>
              <w:jc w:val="both"/>
              <w:rPr>
                <w:rFonts w:asciiTheme="minorHAnsi" w:hAnsiTheme="minorHAnsi" w:cstheme="minorHAnsi"/>
                <w:bCs/>
              </w:rPr>
            </w:pPr>
          </w:p>
          <w:p w14:paraId="413E968B" w14:textId="77777777" w:rsidR="00700FB8" w:rsidRDefault="00700FB8" w:rsidP="00C456E1">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19223508" w14:textId="77777777" w:rsidR="00700FB8" w:rsidRDefault="00700FB8" w:rsidP="00C456E1">
            <w:pPr>
              <w:jc w:val="both"/>
              <w:rPr>
                <w:rFonts w:asciiTheme="minorHAnsi" w:hAnsiTheme="minorHAnsi" w:cstheme="minorHAnsi"/>
              </w:rPr>
            </w:pPr>
          </w:p>
          <w:p w14:paraId="505921E9" w14:textId="1EDA7C3B" w:rsidR="00700FB8" w:rsidRPr="00260529" w:rsidRDefault="00700FB8" w:rsidP="00C456E1">
            <w:pPr>
              <w:jc w:val="both"/>
              <w:rPr>
                <w:rFonts w:asciiTheme="minorHAnsi" w:hAnsiTheme="minorHAnsi" w:cstheme="minorHAnsi"/>
              </w:rPr>
            </w:pPr>
            <w:r>
              <w:rPr>
                <w:rFonts w:asciiTheme="minorHAnsi" w:hAnsiTheme="minorHAnsi" w:cstheme="minorHAnsi"/>
              </w:rPr>
              <w:t>We plan to utilize the same assessment at the end of the academic year, namely summer 2023.</w:t>
            </w:r>
          </w:p>
          <w:p w14:paraId="295FC4F9" w14:textId="469042F4" w:rsidR="00700FB8" w:rsidRPr="0054609C" w:rsidRDefault="00700FB8" w:rsidP="00C456E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C456E1">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C456E1">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C456E1">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C456E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D3ACED2" w:rsidR="00700FB8" w:rsidRPr="00700FB8" w:rsidRDefault="00700FB8" w:rsidP="00C456E1">
            <w:pPr>
              <w:rPr>
                <w:rFonts w:ascii="Times New Roman" w:hAnsi="Times New Roman"/>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5D68AF" w:rsidRPr="00964DD0" w14:paraId="1251223B" w14:textId="77777777" w:rsidTr="00C456E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C456E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E45D9F8" w:rsidR="005D68AF" w:rsidRPr="005D68AF" w:rsidRDefault="00700FB8" w:rsidP="00C456E1">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5D68AF" w:rsidRPr="00964DD0" w14:paraId="1E5DEDA6" w14:textId="77777777" w:rsidTr="00C456E1">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C456E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1B987D40" w:rsidR="005D68AF" w:rsidRPr="00F136C3" w:rsidRDefault="00700FB8" w:rsidP="00C456E1">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5D68AF" w:rsidRPr="00964DD0" w14:paraId="15DEF03A" w14:textId="77777777" w:rsidTr="00C456E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C456E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C456E1">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C456E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380D01A9" w:rsidR="005D68AF" w:rsidRPr="00964DD0" w:rsidRDefault="00700FB8" w:rsidP="00C456E1">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C456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DD91A2B" w:rsidR="005D68AF" w:rsidRPr="0075740F" w:rsidRDefault="00700FB8" w:rsidP="00C456E1">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5D68AF" w:rsidRPr="00964DD0" w14:paraId="5AE4AC88" w14:textId="77777777" w:rsidTr="00C456E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C456E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42DB9ACB" w:rsidR="005D68AF" w:rsidRPr="00964DD0" w:rsidRDefault="00700FB8" w:rsidP="00C456E1">
            <w:pPr>
              <w:widowControl w:val="0"/>
              <w:autoSpaceDE w:val="0"/>
              <w:autoSpaceDN w:val="0"/>
              <w:adjustRightInd w:val="0"/>
              <w:rPr>
                <w:rFonts w:ascii="Times New Roman" w:hAnsi="Times New Roman"/>
                <w:sz w:val="20"/>
                <w:szCs w:val="20"/>
              </w:rPr>
            </w:pPr>
            <w:r>
              <w:rPr>
                <w:rFonts w:asciiTheme="minorHAnsi" w:hAnsiTheme="minorHAnsi" w:cstheme="minorHAnsi"/>
              </w:rPr>
              <w:t>N = 0; see MI2</w:t>
            </w:r>
          </w:p>
        </w:tc>
      </w:tr>
      <w:tr w:rsidR="005D68AF" w:rsidRPr="00964DD0" w14:paraId="56DA8FF1" w14:textId="77777777" w:rsidTr="00C456E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C456E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C456E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4C538126" w:rsidR="005D68AF" w:rsidRPr="0054609C" w:rsidRDefault="00700FB8" w:rsidP="00C456E1">
            <w:pPr>
              <w:widowControl w:val="0"/>
              <w:autoSpaceDE w:val="0"/>
              <w:autoSpaceDN w:val="0"/>
              <w:adjustRightInd w:val="0"/>
              <w:rPr>
                <w:rFonts w:ascii="Times New Roman" w:hAnsi="Times New Roman"/>
                <w:b/>
                <w:sz w:val="20"/>
                <w:szCs w:val="20"/>
              </w:rPr>
            </w:pPr>
            <w:r>
              <w:rPr>
                <w:rFonts w:cstheme="minorHAnsi"/>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5D68AF" w:rsidRPr="00964DD0" w14:paraId="2CD5AB93" w14:textId="77777777" w:rsidTr="00C456E1">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C456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C456E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360C03EA" w:rsidR="005D68AF" w:rsidRPr="0054609C" w:rsidRDefault="001B6441" w:rsidP="00C456E1">
            <w:pPr>
              <w:widowControl w:val="0"/>
              <w:autoSpaceDE w:val="0"/>
              <w:autoSpaceDN w:val="0"/>
              <w:adjustRightInd w:val="0"/>
              <w:rPr>
                <w:rFonts w:ascii="Times New Roman" w:hAnsi="Times New Roman"/>
                <w:b/>
                <w:sz w:val="20"/>
                <w:szCs w:val="20"/>
              </w:rPr>
            </w:pPr>
            <w:commentRangeStart w:id="15"/>
            <w:proofErr w:type="spellStart"/>
            <w:r>
              <w:rPr>
                <w:rFonts w:asciiTheme="minorHAnsi" w:hAnsiTheme="minorHAnsi" w:cstheme="minorHAnsi"/>
              </w:rPr>
              <w:t>Criticial</w:t>
            </w:r>
            <w:proofErr w:type="spellEnd"/>
            <w:r>
              <w:rPr>
                <w:rFonts w:asciiTheme="minorHAnsi" w:hAnsiTheme="minorHAnsi" w:cstheme="minorHAnsi"/>
              </w:rPr>
              <w:t xml:space="preserve"> assessment is considered when the average score between the overall course grade </w:t>
            </w:r>
            <w:proofErr w:type="gramStart"/>
            <w:r>
              <w:rPr>
                <w:rFonts w:asciiTheme="minorHAnsi" w:hAnsiTheme="minorHAnsi" w:cstheme="minorHAnsi"/>
              </w:rPr>
              <w:t>and ,</w:t>
            </w:r>
            <w:proofErr w:type="gramEnd"/>
            <w:r>
              <w:rPr>
                <w:rFonts w:asciiTheme="minorHAnsi" w:hAnsiTheme="minorHAnsi" w:cstheme="minorHAnsi"/>
              </w:rPr>
              <w:t xml:space="preserve"> whereby a pass is considered no less than 80% successful completion of the project.</w:t>
            </w:r>
            <w:commentRangeEnd w:id="15"/>
            <w:r w:rsidR="00A068B5">
              <w:rPr>
                <w:rStyle w:val="CommentReference"/>
              </w:rPr>
              <w:commentReference w:id="15"/>
            </w:r>
          </w:p>
        </w:tc>
      </w:tr>
      <w:tr w:rsidR="005D68AF" w:rsidRPr="00964DD0" w14:paraId="2380EE27" w14:textId="77777777" w:rsidTr="00C456E1">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C456E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C456E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A1F02F3" w:rsidR="005D68AF" w:rsidRPr="0054609C" w:rsidRDefault="001B6441" w:rsidP="00C456E1">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970" w:type="dxa"/>
            <w:gridSpan w:val="2"/>
            <w:shd w:val="clear" w:color="auto" w:fill="auto"/>
          </w:tcPr>
          <w:p w14:paraId="4FCF9884" w14:textId="77777777" w:rsidR="005D68AF" w:rsidRPr="0054609C" w:rsidRDefault="005D68AF" w:rsidP="00C456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380AF49" w:rsidR="005D68AF" w:rsidRPr="0054609C" w:rsidRDefault="001B6441" w:rsidP="00C456E1">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5D68AF" w:rsidRPr="00964DD0" w14:paraId="385149DA" w14:textId="77777777" w:rsidTr="00C456E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C456E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C456E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6CA8744" w14:textId="41DBA458" w:rsidR="001B6441" w:rsidRDefault="001B6441" w:rsidP="00C456E1">
            <w:pPr>
              <w:rPr>
                <w:rFonts w:asciiTheme="minorHAnsi" w:hAnsiTheme="minorHAnsi" w:cstheme="minorHAnsi"/>
              </w:rPr>
            </w:pPr>
            <w:r>
              <w:rPr>
                <w:rFonts w:asciiTheme="minorHAnsi" w:hAnsiTheme="minorHAnsi" w:cstheme="minorHAnsi"/>
              </w:rPr>
              <w:t>Overall score: 92.8% | N = 20</w:t>
            </w:r>
          </w:p>
          <w:p w14:paraId="0F7C8D9C" w14:textId="0C981EA0" w:rsidR="005D68AF" w:rsidRPr="0054609C" w:rsidRDefault="005D68AF" w:rsidP="00C456E1">
            <w:pPr>
              <w:widowControl w:val="0"/>
              <w:autoSpaceDE w:val="0"/>
              <w:autoSpaceDN w:val="0"/>
              <w:adjustRightInd w:val="0"/>
              <w:jc w:val="both"/>
              <w:rPr>
                <w:rFonts w:ascii="Times New Roman" w:hAnsi="Times New Roman"/>
                <w:b/>
                <w:sz w:val="20"/>
                <w:szCs w:val="20"/>
              </w:rPr>
            </w:pPr>
          </w:p>
        </w:tc>
      </w:tr>
      <w:tr w:rsidR="00402256" w:rsidRPr="00964DD0" w14:paraId="101FBE4B" w14:textId="77777777" w:rsidTr="00C456E1">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C456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C456E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687B255" w:rsidR="00402256" w:rsidRPr="003A32E4" w:rsidRDefault="003D07FF" w:rsidP="00C456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6" w:name="Check11"/>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6"/>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C456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7" w:name="Check12"/>
            <w:r>
              <w:rPr>
                <w:rFonts w:ascii="Times New Roman" w:hAnsi="Times New Roman"/>
                <w:b/>
                <w:sz w:val="22"/>
                <w:szCs w:val="22"/>
              </w:rPr>
              <w:instrText xml:space="preserve"> FORMCHECKBOX </w:instrText>
            </w:r>
            <w:r w:rsidR="00A068B5">
              <w:rPr>
                <w:rFonts w:ascii="Times New Roman" w:hAnsi="Times New Roman"/>
                <w:b/>
                <w:sz w:val="22"/>
                <w:szCs w:val="22"/>
              </w:rPr>
            </w:r>
            <w:r w:rsidR="00A068B5">
              <w:rPr>
                <w:rFonts w:ascii="Times New Roman" w:hAnsi="Times New Roman"/>
                <w:b/>
                <w:sz w:val="22"/>
                <w:szCs w:val="22"/>
              </w:rPr>
              <w:fldChar w:fldCharType="separate"/>
            </w:r>
            <w:r>
              <w:rPr>
                <w:rFonts w:ascii="Times New Roman" w:hAnsi="Times New Roman"/>
                <w:b/>
                <w:sz w:val="22"/>
                <w:szCs w:val="22"/>
              </w:rPr>
              <w:fldChar w:fldCharType="end"/>
            </w:r>
            <w:bookmarkEnd w:id="1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C456E1">
        <w:trPr>
          <w:trHeight w:val="20"/>
        </w:trPr>
        <w:tc>
          <w:tcPr>
            <w:tcW w:w="14395" w:type="dxa"/>
            <w:gridSpan w:val="8"/>
            <w:shd w:val="clear" w:color="auto" w:fill="auto"/>
            <w:tcMar>
              <w:top w:w="100" w:type="nil"/>
              <w:right w:w="100" w:type="nil"/>
            </w:tcMar>
          </w:tcPr>
          <w:p w14:paraId="2CD3F5C0" w14:textId="0EDAF79C" w:rsidR="005B3461" w:rsidRPr="0054609C" w:rsidRDefault="005B3461" w:rsidP="00C456E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C456E1">
        <w:trPr>
          <w:trHeight w:val="20"/>
        </w:trPr>
        <w:tc>
          <w:tcPr>
            <w:tcW w:w="14395" w:type="dxa"/>
            <w:gridSpan w:val="8"/>
            <w:shd w:val="clear" w:color="auto" w:fill="auto"/>
            <w:tcMar>
              <w:top w:w="100" w:type="nil"/>
              <w:right w:w="100" w:type="nil"/>
            </w:tcMar>
          </w:tcPr>
          <w:p w14:paraId="17F1A0CE" w14:textId="77777777" w:rsidR="00700FB8" w:rsidRDefault="00700FB8" w:rsidP="00C456E1">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augment some of the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2BB2B1B7" w14:textId="77777777" w:rsidR="00700FB8" w:rsidRDefault="00700FB8" w:rsidP="00C456E1">
            <w:pPr>
              <w:jc w:val="both"/>
              <w:rPr>
                <w:rFonts w:asciiTheme="minorHAnsi" w:hAnsiTheme="minorHAnsi" w:cstheme="minorHAnsi"/>
                <w:bCs/>
              </w:rPr>
            </w:pPr>
          </w:p>
          <w:p w14:paraId="015879C6" w14:textId="77777777" w:rsidR="00700FB8" w:rsidRDefault="00700FB8" w:rsidP="00C456E1">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3A444E90" w14:textId="77777777" w:rsidR="00700FB8" w:rsidRDefault="00700FB8" w:rsidP="00C456E1">
            <w:pPr>
              <w:jc w:val="both"/>
              <w:rPr>
                <w:rFonts w:asciiTheme="minorHAnsi" w:hAnsiTheme="minorHAnsi" w:cstheme="minorHAnsi"/>
              </w:rPr>
            </w:pPr>
          </w:p>
          <w:p w14:paraId="6986B58A" w14:textId="3ED13CD2" w:rsidR="00700FB8" w:rsidRPr="00260529" w:rsidRDefault="00700FB8" w:rsidP="00C456E1">
            <w:pPr>
              <w:jc w:val="both"/>
              <w:rPr>
                <w:rFonts w:asciiTheme="minorHAnsi" w:hAnsiTheme="minorHAnsi" w:cstheme="minorHAnsi"/>
              </w:rPr>
            </w:pPr>
            <w:r>
              <w:rPr>
                <w:rFonts w:asciiTheme="minorHAnsi" w:hAnsiTheme="minorHAnsi" w:cstheme="minorHAnsi"/>
              </w:rPr>
              <w:t>We plan to utilize the same assessment at the end of the academic year, namely summer 2023.</w:t>
            </w:r>
          </w:p>
          <w:p w14:paraId="1CDB788D" w14:textId="0676D5B8" w:rsidR="005B3461" w:rsidRPr="0054609C" w:rsidRDefault="005B3461" w:rsidP="00C456E1">
            <w:pPr>
              <w:jc w:val="both"/>
              <w:rPr>
                <w:rFonts w:ascii="Times New Roman" w:hAnsi="Times New Roman"/>
                <w:b/>
                <w:sz w:val="20"/>
                <w:szCs w:val="20"/>
              </w:rPr>
            </w:pPr>
          </w:p>
        </w:tc>
      </w:tr>
    </w:tbl>
    <w:p w14:paraId="0EEA9A3C" w14:textId="592B993B" w:rsidR="003A32E4" w:rsidRDefault="003A32E4"/>
    <w:p w14:paraId="78A2576E" w14:textId="5B3AB27A" w:rsidR="003F5CCC" w:rsidRDefault="00FA5344">
      <w:pPr>
        <w:rPr>
          <w:b/>
          <w:bCs/>
          <w:color w:val="FF0000"/>
        </w:rPr>
      </w:pPr>
      <w:r w:rsidRPr="00FA5344">
        <w:rPr>
          <w:b/>
          <w:bCs/>
          <w:color w:val="FF0000"/>
        </w:rPr>
        <w:t>*** Please include Curriculum Map (below/next page) as part of this document</w:t>
      </w:r>
    </w:p>
    <w:p w14:paraId="54E0B7A4" w14:textId="77777777" w:rsidR="00E568B5" w:rsidRDefault="003F5CCC">
      <w:pPr>
        <w:rPr>
          <w:b/>
          <w:bCs/>
          <w:color w:val="FF0000"/>
        </w:rPr>
      </w:pPr>
      <w:r>
        <w:rPr>
          <w:b/>
          <w:bCs/>
          <w:color w:val="FF0000"/>
        </w:rPr>
        <w:br w:type="page"/>
      </w:r>
    </w:p>
    <w:tbl>
      <w:tblPr>
        <w:tblW w:w="13855" w:type="dxa"/>
        <w:tblLook w:val="04A0" w:firstRow="1" w:lastRow="0" w:firstColumn="1" w:lastColumn="0" w:noHBand="0" w:noVBand="1"/>
      </w:tblPr>
      <w:tblGrid>
        <w:gridCol w:w="2660"/>
        <w:gridCol w:w="2555"/>
        <w:gridCol w:w="3150"/>
        <w:gridCol w:w="1800"/>
        <w:gridCol w:w="1800"/>
        <w:gridCol w:w="1890"/>
      </w:tblGrid>
      <w:tr w:rsidR="00E568B5" w:rsidRPr="00E568B5" w14:paraId="12355383" w14:textId="77777777" w:rsidTr="00E568B5">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BF1F814" w14:textId="77777777" w:rsidR="00E568B5" w:rsidRPr="00E568B5" w:rsidRDefault="00E568B5" w:rsidP="00E568B5">
            <w:pPr>
              <w:rPr>
                <w:rFonts w:cs="Calibri"/>
                <w:b/>
                <w:bCs/>
                <w:color w:val="000000"/>
                <w:sz w:val="22"/>
                <w:szCs w:val="22"/>
              </w:rPr>
            </w:pPr>
            <w:r w:rsidRPr="00E568B5">
              <w:rPr>
                <w:rFonts w:cs="Calibri"/>
                <w:b/>
                <w:bCs/>
                <w:color w:val="000000"/>
                <w:sz w:val="22"/>
                <w:szCs w:val="22"/>
              </w:rPr>
              <w:lastRenderedPageBreak/>
              <w:t>Program name:</w:t>
            </w:r>
          </w:p>
        </w:tc>
        <w:tc>
          <w:tcPr>
            <w:tcW w:w="57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CC6E784" w14:textId="77777777" w:rsidR="00E568B5" w:rsidRPr="00E568B5" w:rsidRDefault="00E568B5" w:rsidP="00E568B5">
            <w:pPr>
              <w:rPr>
                <w:rFonts w:cs="Calibri"/>
                <w:color w:val="000000"/>
                <w:sz w:val="22"/>
                <w:szCs w:val="22"/>
              </w:rPr>
            </w:pPr>
            <w:r w:rsidRPr="00E568B5">
              <w:rPr>
                <w:rFonts w:cs="Calibri"/>
                <w:color w:val="000000"/>
                <w:sz w:val="22"/>
                <w:szCs w:val="22"/>
              </w:rPr>
              <w:t>Emergency Management Disaster Science #1748</w:t>
            </w:r>
          </w:p>
        </w:tc>
        <w:tc>
          <w:tcPr>
            <w:tcW w:w="549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C7B09"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E568B5" w:rsidRPr="00E568B5" w14:paraId="5C772EFE"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2D18AFA" w14:textId="77777777" w:rsidR="00E568B5" w:rsidRPr="00E568B5" w:rsidRDefault="00E568B5" w:rsidP="00E568B5">
            <w:pPr>
              <w:rPr>
                <w:rFonts w:cs="Calibri"/>
                <w:b/>
                <w:bCs/>
                <w:color w:val="000000"/>
                <w:sz w:val="22"/>
                <w:szCs w:val="22"/>
              </w:rPr>
            </w:pPr>
            <w:r w:rsidRPr="00E568B5">
              <w:rPr>
                <w:rFonts w:cs="Calibri"/>
                <w:b/>
                <w:bCs/>
                <w:color w:val="000000"/>
                <w:sz w:val="22"/>
                <w:szCs w:val="22"/>
              </w:rPr>
              <w:t>Department:</w:t>
            </w:r>
          </w:p>
        </w:tc>
        <w:tc>
          <w:tcPr>
            <w:tcW w:w="57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D701C" w14:textId="77777777" w:rsidR="00E568B5" w:rsidRPr="00E568B5" w:rsidRDefault="00E568B5" w:rsidP="00E568B5">
            <w:pPr>
              <w:rPr>
                <w:rFonts w:cs="Calibri"/>
                <w:color w:val="000000"/>
                <w:sz w:val="22"/>
                <w:szCs w:val="22"/>
              </w:rPr>
            </w:pPr>
            <w:r w:rsidRPr="00E568B5">
              <w:rPr>
                <w:rFonts w:cs="Calibri"/>
                <w:color w:val="000000"/>
                <w:sz w:val="22"/>
                <w:szCs w:val="22"/>
              </w:rPr>
              <w:t>Earth, Environmental, &amp; Atmospheric Sciences</w:t>
            </w:r>
          </w:p>
        </w:tc>
        <w:tc>
          <w:tcPr>
            <w:tcW w:w="5490" w:type="dxa"/>
            <w:gridSpan w:val="3"/>
            <w:tcBorders>
              <w:top w:val="nil"/>
              <w:left w:val="nil"/>
              <w:bottom w:val="single" w:sz="4" w:space="0" w:color="auto"/>
              <w:right w:val="single" w:sz="4" w:space="0" w:color="auto"/>
            </w:tcBorders>
            <w:shd w:val="clear" w:color="auto" w:fill="auto"/>
            <w:noWrap/>
            <w:vAlign w:val="bottom"/>
            <w:hideMark/>
          </w:tcPr>
          <w:p w14:paraId="7352D376"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E568B5" w:rsidRPr="00E568B5" w14:paraId="024249FE"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352BE88" w14:textId="77777777" w:rsidR="00E568B5" w:rsidRPr="00E568B5" w:rsidRDefault="00E568B5" w:rsidP="00E568B5">
            <w:pPr>
              <w:rPr>
                <w:rFonts w:cs="Calibri"/>
                <w:b/>
                <w:bCs/>
                <w:color w:val="000000"/>
                <w:sz w:val="22"/>
                <w:szCs w:val="22"/>
              </w:rPr>
            </w:pPr>
            <w:r w:rsidRPr="00E568B5">
              <w:rPr>
                <w:rFonts w:cs="Calibri"/>
                <w:b/>
                <w:bCs/>
                <w:color w:val="000000"/>
                <w:sz w:val="22"/>
                <w:szCs w:val="22"/>
              </w:rPr>
              <w:t>College:</w:t>
            </w: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455B3" w14:textId="77777777" w:rsidR="00E568B5" w:rsidRPr="00E568B5" w:rsidRDefault="00E568B5" w:rsidP="00E568B5">
            <w:pPr>
              <w:rPr>
                <w:rFonts w:cs="Calibri"/>
                <w:color w:val="000000"/>
                <w:sz w:val="22"/>
                <w:szCs w:val="22"/>
              </w:rPr>
            </w:pPr>
            <w:r w:rsidRPr="00E568B5">
              <w:rPr>
                <w:rFonts w:cs="Calibri"/>
                <w:color w:val="000000"/>
                <w:sz w:val="22"/>
                <w:szCs w:val="22"/>
              </w:rPr>
              <w:t>Ogden College of Science and Engineering</w:t>
            </w:r>
          </w:p>
        </w:tc>
        <w:tc>
          <w:tcPr>
            <w:tcW w:w="3150" w:type="dxa"/>
            <w:tcBorders>
              <w:top w:val="nil"/>
              <w:left w:val="nil"/>
              <w:bottom w:val="single" w:sz="4" w:space="0" w:color="auto"/>
              <w:right w:val="nil"/>
            </w:tcBorders>
            <w:shd w:val="clear" w:color="auto" w:fill="auto"/>
            <w:noWrap/>
            <w:vAlign w:val="bottom"/>
            <w:hideMark/>
          </w:tcPr>
          <w:p w14:paraId="3C389C41"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CF3690"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nil"/>
              <w:right w:val="nil"/>
            </w:tcBorders>
            <w:shd w:val="clear" w:color="auto" w:fill="auto"/>
            <w:noWrap/>
            <w:vAlign w:val="bottom"/>
            <w:hideMark/>
          </w:tcPr>
          <w:p w14:paraId="426D210F" w14:textId="77777777" w:rsidR="00E568B5" w:rsidRPr="00E568B5" w:rsidRDefault="00E568B5" w:rsidP="00E568B5">
            <w:pPr>
              <w:rPr>
                <w:rFonts w:cs="Calibri"/>
                <w:color w:val="000000"/>
                <w:sz w:val="22"/>
                <w:szCs w:val="22"/>
              </w:rPr>
            </w:pPr>
          </w:p>
        </w:tc>
        <w:tc>
          <w:tcPr>
            <w:tcW w:w="1890" w:type="dxa"/>
            <w:tcBorders>
              <w:top w:val="nil"/>
              <w:left w:val="nil"/>
              <w:bottom w:val="nil"/>
              <w:right w:val="nil"/>
            </w:tcBorders>
            <w:shd w:val="clear" w:color="auto" w:fill="auto"/>
            <w:noWrap/>
            <w:vAlign w:val="bottom"/>
            <w:hideMark/>
          </w:tcPr>
          <w:p w14:paraId="6F9A01C1" w14:textId="77777777" w:rsidR="00E568B5" w:rsidRPr="00E568B5" w:rsidRDefault="00E568B5" w:rsidP="00E568B5">
            <w:pPr>
              <w:rPr>
                <w:rFonts w:ascii="Times New Roman" w:hAnsi="Times New Roman"/>
                <w:sz w:val="20"/>
                <w:szCs w:val="20"/>
              </w:rPr>
            </w:pPr>
          </w:p>
        </w:tc>
      </w:tr>
      <w:tr w:rsidR="00E568B5" w:rsidRPr="00E568B5" w14:paraId="396202F0"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41D58EF" w14:textId="77777777" w:rsidR="00E568B5" w:rsidRPr="00E568B5" w:rsidRDefault="00E568B5" w:rsidP="00E568B5">
            <w:pPr>
              <w:rPr>
                <w:rFonts w:cs="Calibri"/>
                <w:b/>
                <w:bCs/>
                <w:color w:val="000000"/>
                <w:sz w:val="22"/>
                <w:szCs w:val="22"/>
              </w:rPr>
            </w:pPr>
            <w:r w:rsidRPr="00E568B5">
              <w:rPr>
                <w:rFonts w:cs="Calibri"/>
                <w:b/>
                <w:bCs/>
                <w:color w:val="000000"/>
                <w:sz w:val="22"/>
                <w:szCs w:val="22"/>
              </w:rPr>
              <w:t>Contact person:</w:t>
            </w:r>
          </w:p>
        </w:tc>
        <w:tc>
          <w:tcPr>
            <w:tcW w:w="2555" w:type="dxa"/>
            <w:tcBorders>
              <w:top w:val="single" w:sz="4" w:space="0" w:color="auto"/>
              <w:left w:val="nil"/>
              <w:bottom w:val="single" w:sz="4" w:space="0" w:color="auto"/>
              <w:right w:val="nil"/>
            </w:tcBorders>
            <w:shd w:val="clear" w:color="auto" w:fill="auto"/>
            <w:noWrap/>
            <w:vAlign w:val="bottom"/>
            <w:hideMark/>
          </w:tcPr>
          <w:p w14:paraId="34E9A37E" w14:textId="77777777" w:rsidR="00E568B5" w:rsidRPr="00E568B5" w:rsidRDefault="00E568B5" w:rsidP="00E568B5">
            <w:pPr>
              <w:rPr>
                <w:rFonts w:cs="Calibri"/>
                <w:color w:val="000000"/>
                <w:sz w:val="22"/>
                <w:szCs w:val="22"/>
              </w:rPr>
            </w:pPr>
            <w:r w:rsidRPr="00E568B5">
              <w:rPr>
                <w:rFonts w:cs="Calibri"/>
                <w:color w:val="000000"/>
                <w:sz w:val="22"/>
                <w:szCs w:val="22"/>
              </w:rPr>
              <w:t>Josh Durkee</w:t>
            </w:r>
          </w:p>
        </w:tc>
        <w:tc>
          <w:tcPr>
            <w:tcW w:w="3150" w:type="dxa"/>
            <w:tcBorders>
              <w:top w:val="nil"/>
              <w:left w:val="nil"/>
              <w:bottom w:val="single" w:sz="4" w:space="0" w:color="auto"/>
              <w:right w:val="nil"/>
            </w:tcBorders>
            <w:shd w:val="clear" w:color="auto" w:fill="auto"/>
            <w:noWrap/>
            <w:vAlign w:val="bottom"/>
            <w:hideMark/>
          </w:tcPr>
          <w:p w14:paraId="0231DB04"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ABCB72"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nil"/>
              <w:right w:val="nil"/>
            </w:tcBorders>
            <w:shd w:val="clear" w:color="auto" w:fill="auto"/>
            <w:noWrap/>
            <w:vAlign w:val="bottom"/>
            <w:hideMark/>
          </w:tcPr>
          <w:p w14:paraId="52A8A796" w14:textId="77777777" w:rsidR="00E568B5" w:rsidRPr="00E568B5" w:rsidRDefault="00E568B5" w:rsidP="00E568B5">
            <w:pPr>
              <w:rPr>
                <w:rFonts w:cs="Calibri"/>
                <w:color w:val="000000"/>
                <w:sz w:val="22"/>
                <w:szCs w:val="22"/>
              </w:rPr>
            </w:pPr>
          </w:p>
        </w:tc>
        <w:tc>
          <w:tcPr>
            <w:tcW w:w="1890" w:type="dxa"/>
            <w:tcBorders>
              <w:top w:val="nil"/>
              <w:left w:val="nil"/>
              <w:bottom w:val="nil"/>
              <w:right w:val="nil"/>
            </w:tcBorders>
            <w:shd w:val="clear" w:color="auto" w:fill="auto"/>
            <w:noWrap/>
            <w:vAlign w:val="bottom"/>
            <w:hideMark/>
          </w:tcPr>
          <w:p w14:paraId="2B3207CD" w14:textId="77777777" w:rsidR="00E568B5" w:rsidRPr="00E568B5" w:rsidRDefault="00E568B5" w:rsidP="00E568B5">
            <w:pPr>
              <w:rPr>
                <w:rFonts w:ascii="Times New Roman" w:hAnsi="Times New Roman"/>
                <w:sz w:val="20"/>
                <w:szCs w:val="20"/>
              </w:rPr>
            </w:pPr>
          </w:p>
        </w:tc>
      </w:tr>
      <w:tr w:rsidR="00E568B5" w:rsidRPr="00E568B5" w14:paraId="2252D6AA"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0178543" w14:textId="77777777" w:rsidR="00E568B5" w:rsidRPr="00E568B5" w:rsidRDefault="00E568B5" w:rsidP="00E568B5">
            <w:pPr>
              <w:rPr>
                <w:rFonts w:cs="Calibri"/>
                <w:b/>
                <w:bCs/>
                <w:color w:val="000000"/>
                <w:sz w:val="22"/>
                <w:szCs w:val="22"/>
              </w:rPr>
            </w:pPr>
            <w:r w:rsidRPr="00E568B5">
              <w:rPr>
                <w:rFonts w:cs="Calibri"/>
                <w:b/>
                <w:bCs/>
                <w:color w:val="000000"/>
                <w:sz w:val="22"/>
                <w:szCs w:val="22"/>
              </w:rPr>
              <w:t>Email:</w:t>
            </w:r>
          </w:p>
        </w:tc>
        <w:tc>
          <w:tcPr>
            <w:tcW w:w="57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60072D" w14:textId="77777777" w:rsidR="00E568B5" w:rsidRPr="00E568B5" w:rsidRDefault="00A068B5" w:rsidP="00E568B5">
            <w:pPr>
              <w:rPr>
                <w:rFonts w:cs="Calibri"/>
                <w:color w:val="0000FF"/>
                <w:sz w:val="22"/>
                <w:szCs w:val="22"/>
                <w:u w:val="single"/>
              </w:rPr>
            </w:pPr>
            <w:hyperlink r:id="rId10" w:history="1">
              <w:r w:rsidR="00E568B5" w:rsidRPr="00E568B5">
                <w:rPr>
                  <w:rFonts w:cs="Calibri"/>
                  <w:color w:val="0000FF"/>
                  <w:sz w:val="22"/>
                  <w:szCs w:val="22"/>
                  <w:u w:val="single"/>
                </w:rPr>
                <w:t>joshua.durkee@wku.edu</w:t>
              </w:r>
            </w:hyperlink>
          </w:p>
        </w:tc>
        <w:tc>
          <w:tcPr>
            <w:tcW w:w="5490" w:type="dxa"/>
            <w:gridSpan w:val="3"/>
            <w:tcBorders>
              <w:top w:val="nil"/>
              <w:left w:val="nil"/>
              <w:bottom w:val="single" w:sz="4" w:space="0" w:color="auto"/>
              <w:right w:val="single" w:sz="4" w:space="0" w:color="auto"/>
            </w:tcBorders>
            <w:shd w:val="clear" w:color="auto" w:fill="auto"/>
            <w:noWrap/>
            <w:vAlign w:val="bottom"/>
            <w:hideMark/>
          </w:tcPr>
          <w:p w14:paraId="7C0006C9"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E568B5" w:rsidRPr="00E568B5" w14:paraId="1C33DF86"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F01EED4" w14:textId="77777777" w:rsidR="00E568B5" w:rsidRPr="00E568B5" w:rsidRDefault="00E568B5" w:rsidP="00E568B5">
            <w:pPr>
              <w:rPr>
                <w:rFonts w:cs="Calibri"/>
                <w:b/>
                <w:bCs/>
                <w:color w:val="000000"/>
                <w:sz w:val="22"/>
                <w:szCs w:val="22"/>
              </w:rPr>
            </w:pPr>
            <w:r w:rsidRPr="00E568B5">
              <w:rPr>
                <w:rFonts w:cs="Calibri"/>
                <w:b/>
                <w:bCs/>
                <w:color w:val="000000"/>
                <w:sz w:val="22"/>
                <w:szCs w:val="22"/>
              </w:rPr>
              <w:t> </w:t>
            </w:r>
          </w:p>
        </w:tc>
        <w:tc>
          <w:tcPr>
            <w:tcW w:w="2555" w:type="dxa"/>
            <w:tcBorders>
              <w:top w:val="nil"/>
              <w:left w:val="nil"/>
              <w:bottom w:val="nil"/>
              <w:right w:val="nil"/>
            </w:tcBorders>
            <w:shd w:val="clear" w:color="auto" w:fill="auto"/>
            <w:noWrap/>
            <w:vAlign w:val="bottom"/>
            <w:hideMark/>
          </w:tcPr>
          <w:p w14:paraId="68342842" w14:textId="77777777" w:rsidR="00E568B5" w:rsidRPr="00E568B5" w:rsidRDefault="00E568B5" w:rsidP="00E568B5">
            <w:pPr>
              <w:rPr>
                <w:rFonts w:cs="Calibri"/>
                <w:b/>
                <w:bCs/>
                <w:color w:val="000000"/>
                <w:sz w:val="22"/>
                <w:szCs w:val="22"/>
              </w:rPr>
            </w:pPr>
          </w:p>
        </w:tc>
        <w:tc>
          <w:tcPr>
            <w:tcW w:w="3150" w:type="dxa"/>
            <w:tcBorders>
              <w:top w:val="nil"/>
              <w:left w:val="nil"/>
              <w:bottom w:val="nil"/>
              <w:right w:val="nil"/>
            </w:tcBorders>
            <w:shd w:val="clear" w:color="auto" w:fill="auto"/>
            <w:noWrap/>
            <w:vAlign w:val="bottom"/>
            <w:hideMark/>
          </w:tcPr>
          <w:p w14:paraId="33F965BC"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1C0BD82"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A32E065"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6CD75710" w14:textId="77777777" w:rsidR="00E568B5" w:rsidRPr="00E568B5" w:rsidRDefault="00E568B5" w:rsidP="00E568B5">
            <w:pPr>
              <w:rPr>
                <w:rFonts w:ascii="Times New Roman" w:hAnsi="Times New Roman"/>
                <w:sz w:val="20"/>
                <w:szCs w:val="20"/>
              </w:rPr>
            </w:pPr>
          </w:p>
        </w:tc>
      </w:tr>
      <w:tr w:rsidR="00E568B5" w:rsidRPr="00E568B5" w14:paraId="4C25A52F"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D12E1F0" w14:textId="77777777" w:rsidR="00E568B5" w:rsidRPr="00E568B5" w:rsidRDefault="00E568B5" w:rsidP="00E568B5">
            <w:pPr>
              <w:rPr>
                <w:rFonts w:cs="Calibri"/>
                <w:b/>
                <w:bCs/>
                <w:color w:val="000000"/>
                <w:sz w:val="22"/>
                <w:szCs w:val="22"/>
              </w:rPr>
            </w:pPr>
            <w:r w:rsidRPr="00E568B5">
              <w:rPr>
                <w:rFonts w:cs="Calibri"/>
                <w:b/>
                <w:bCs/>
                <w:color w:val="000000"/>
                <w:sz w:val="22"/>
                <w:szCs w:val="22"/>
              </w:rPr>
              <w:t>KEY:</w:t>
            </w:r>
          </w:p>
        </w:tc>
        <w:tc>
          <w:tcPr>
            <w:tcW w:w="2555" w:type="dxa"/>
            <w:tcBorders>
              <w:top w:val="nil"/>
              <w:left w:val="nil"/>
              <w:bottom w:val="nil"/>
              <w:right w:val="nil"/>
            </w:tcBorders>
            <w:shd w:val="clear" w:color="auto" w:fill="auto"/>
            <w:noWrap/>
            <w:vAlign w:val="bottom"/>
            <w:hideMark/>
          </w:tcPr>
          <w:p w14:paraId="287267E4" w14:textId="77777777" w:rsidR="00E568B5" w:rsidRPr="00E568B5" w:rsidRDefault="00E568B5" w:rsidP="00E568B5">
            <w:pPr>
              <w:rPr>
                <w:rFonts w:cs="Calibri"/>
                <w:b/>
                <w:bCs/>
                <w:color w:val="000000"/>
                <w:sz w:val="22"/>
                <w:szCs w:val="22"/>
              </w:rPr>
            </w:pPr>
          </w:p>
        </w:tc>
        <w:tc>
          <w:tcPr>
            <w:tcW w:w="3150" w:type="dxa"/>
            <w:tcBorders>
              <w:top w:val="nil"/>
              <w:left w:val="nil"/>
              <w:bottom w:val="nil"/>
              <w:right w:val="nil"/>
            </w:tcBorders>
            <w:shd w:val="clear" w:color="auto" w:fill="auto"/>
            <w:noWrap/>
            <w:vAlign w:val="bottom"/>
            <w:hideMark/>
          </w:tcPr>
          <w:p w14:paraId="4808560B"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2D9B107"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74690287"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B92DC98" w14:textId="77777777" w:rsidR="00E568B5" w:rsidRPr="00E568B5" w:rsidRDefault="00E568B5" w:rsidP="00E568B5">
            <w:pPr>
              <w:rPr>
                <w:rFonts w:ascii="Times New Roman" w:hAnsi="Times New Roman"/>
                <w:sz w:val="20"/>
                <w:szCs w:val="20"/>
              </w:rPr>
            </w:pPr>
          </w:p>
        </w:tc>
      </w:tr>
      <w:tr w:rsidR="00E568B5" w:rsidRPr="00E568B5" w14:paraId="02D8A209"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B3EE08D" w14:textId="77777777" w:rsidR="00E568B5" w:rsidRPr="00E568B5" w:rsidRDefault="00E568B5" w:rsidP="00E568B5">
            <w:pPr>
              <w:rPr>
                <w:rFonts w:cs="Calibri"/>
                <w:color w:val="000000"/>
                <w:sz w:val="22"/>
                <w:szCs w:val="22"/>
              </w:rPr>
            </w:pPr>
            <w:r w:rsidRPr="00E568B5">
              <w:rPr>
                <w:rFonts w:cs="Calibri"/>
                <w:color w:val="000000"/>
                <w:sz w:val="22"/>
                <w:szCs w:val="22"/>
              </w:rPr>
              <w:t>I = Introduced</w:t>
            </w:r>
          </w:p>
        </w:tc>
        <w:tc>
          <w:tcPr>
            <w:tcW w:w="2555" w:type="dxa"/>
            <w:tcBorders>
              <w:top w:val="nil"/>
              <w:left w:val="nil"/>
              <w:bottom w:val="nil"/>
              <w:right w:val="nil"/>
            </w:tcBorders>
            <w:shd w:val="clear" w:color="auto" w:fill="auto"/>
            <w:noWrap/>
            <w:vAlign w:val="bottom"/>
            <w:hideMark/>
          </w:tcPr>
          <w:p w14:paraId="16397151"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34BD0013"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1B8B5F6"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6298F23"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364F359" w14:textId="77777777" w:rsidR="00E568B5" w:rsidRPr="00E568B5" w:rsidRDefault="00E568B5" w:rsidP="00E568B5">
            <w:pPr>
              <w:rPr>
                <w:rFonts w:ascii="Times New Roman" w:hAnsi="Times New Roman"/>
                <w:sz w:val="20"/>
                <w:szCs w:val="20"/>
              </w:rPr>
            </w:pPr>
          </w:p>
        </w:tc>
      </w:tr>
      <w:tr w:rsidR="00E568B5" w:rsidRPr="00E568B5" w14:paraId="297BAE36"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CCDAC2" w14:textId="77777777" w:rsidR="00E568B5" w:rsidRPr="00E568B5" w:rsidRDefault="00E568B5" w:rsidP="00E568B5">
            <w:pPr>
              <w:rPr>
                <w:rFonts w:cs="Calibri"/>
                <w:color w:val="000000"/>
                <w:sz w:val="22"/>
                <w:szCs w:val="22"/>
              </w:rPr>
            </w:pPr>
            <w:r w:rsidRPr="00E568B5">
              <w:rPr>
                <w:rFonts w:cs="Calibri"/>
                <w:color w:val="000000"/>
                <w:sz w:val="22"/>
                <w:szCs w:val="22"/>
              </w:rPr>
              <w:t>R = Reinforced/Developed</w:t>
            </w:r>
          </w:p>
        </w:tc>
        <w:tc>
          <w:tcPr>
            <w:tcW w:w="2555" w:type="dxa"/>
            <w:tcBorders>
              <w:top w:val="nil"/>
              <w:left w:val="nil"/>
              <w:bottom w:val="nil"/>
              <w:right w:val="nil"/>
            </w:tcBorders>
            <w:shd w:val="clear" w:color="auto" w:fill="auto"/>
            <w:noWrap/>
            <w:vAlign w:val="bottom"/>
            <w:hideMark/>
          </w:tcPr>
          <w:p w14:paraId="0CF113C2"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178FA457"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7CA04D2E"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CBDEB07"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0CEE3533" w14:textId="77777777" w:rsidR="00E568B5" w:rsidRPr="00E568B5" w:rsidRDefault="00E568B5" w:rsidP="00E568B5">
            <w:pPr>
              <w:rPr>
                <w:rFonts w:ascii="Times New Roman" w:hAnsi="Times New Roman"/>
                <w:sz w:val="20"/>
                <w:szCs w:val="20"/>
              </w:rPr>
            </w:pPr>
          </w:p>
        </w:tc>
      </w:tr>
      <w:tr w:rsidR="00E568B5" w:rsidRPr="00E568B5" w14:paraId="0C91AB07"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8D70871" w14:textId="77777777" w:rsidR="00E568B5" w:rsidRPr="00E568B5" w:rsidRDefault="00E568B5" w:rsidP="00E568B5">
            <w:pPr>
              <w:rPr>
                <w:rFonts w:cs="Calibri"/>
                <w:color w:val="000000"/>
                <w:sz w:val="22"/>
                <w:szCs w:val="22"/>
              </w:rPr>
            </w:pPr>
            <w:r w:rsidRPr="00E568B5">
              <w:rPr>
                <w:rFonts w:cs="Calibri"/>
                <w:color w:val="000000"/>
                <w:sz w:val="22"/>
                <w:szCs w:val="22"/>
              </w:rPr>
              <w:t>M = Mastered</w:t>
            </w:r>
          </w:p>
        </w:tc>
        <w:tc>
          <w:tcPr>
            <w:tcW w:w="2555" w:type="dxa"/>
            <w:tcBorders>
              <w:top w:val="nil"/>
              <w:left w:val="nil"/>
              <w:bottom w:val="nil"/>
              <w:right w:val="nil"/>
            </w:tcBorders>
            <w:shd w:val="clear" w:color="auto" w:fill="auto"/>
            <w:noWrap/>
            <w:vAlign w:val="bottom"/>
            <w:hideMark/>
          </w:tcPr>
          <w:p w14:paraId="3C6B7AB8"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024FAA02"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539B4F1"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1DF4D74"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EAB4C0E" w14:textId="77777777" w:rsidR="00E568B5" w:rsidRPr="00E568B5" w:rsidRDefault="00E568B5" w:rsidP="00E568B5">
            <w:pPr>
              <w:rPr>
                <w:rFonts w:ascii="Times New Roman" w:hAnsi="Times New Roman"/>
                <w:sz w:val="20"/>
                <w:szCs w:val="20"/>
              </w:rPr>
            </w:pPr>
          </w:p>
        </w:tc>
      </w:tr>
      <w:tr w:rsidR="00E568B5" w:rsidRPr="00E568B5" w14:paraId="25E82886"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5ADB6C" w14:textId="77777777" w:rsidR="00E568B5" w:rsidRPr="00E568B5" w:rsidRDefault="00E568B5" w:rsidP="00E568B5">
            <w:pPr>
              <w:rPr>
                <w:rFonts w:cs="Calibri"/>
                <w:color w:val="000000"/>
                <w:sz w:val="22"/>
                <w:szCs w:val="22"/>
              </w:rPr>
            </w:pPr>
            <w:r w:rsidRPr="00E568B5">
              <w:rPr>
                <w:rFonts w:cs="Calibri"/>
                <w:color w:val="000000"/>
                <w:sz w:val="22"/>
                <w:szCs w:val="22"/>
              </w:rPr>
              <w:t>A = Assessed</w:t>
            </w:r>
          </w:p>
        </w:tc>
        <w:tc>
          <w:tcPr>
            <w:tcW w:w="2555" w:type="dxa"/>
            <w:tcBorders>
              <w:top w:val="nil"/>
              <w:left w:val="nil"/>
              <w:bottom w:val="nil"/>
              <w:right w:val="nil"/>
            </w:tcBorders>
            <w:shd w:val="clear" w:color="auto" w:fill="auto"/>
            <w:noWrap/>
            <w:vAlign w:val="bottom"/>
            <w:hideMark/>
          </w:tcPr>
          <w:p w14:paraId="77A09AB1"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675B7E0C"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BFF750A"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239E2F0"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11C3F705" w14:textId="77777777" w:rsidR="00E568B5" w:rsidRPr="00E568B5" w:rsidRDefault="00E568B5" w:rsidP="00E568B5">
            <w:pPr>
              <w:rPr>
                <w:rFonts w:ascii="Times New Roman" w:hAnsi="Times New Roman"/>
                <w:sz w:val="20"/>
                <w:szCs w:val="20"/>
              </w:rPr>
            </w:pPr>
          </w:p>
        </w:tc>
      </w:tr>
      <w:tr w:rsidR="00E568B5" w:rsidRPr="00E568B5" w14:paraId="3110FB5A"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6676EE0" w14:textId="77777777" w:rsidR="00E568B5" w:rsidRPr="00E568B5" w:rsidRDefault="00E568B5" w:rsidP="00E568B5">
            <w:pPr>
              <w:rPr>
                <w:rFonts w:cs="Calibri"/>
                <w:b/>
                <w:bCs/>
                <w:sz w:val="22"/>
                <w:szCs w:val="22"/>
              </w:rPr>
            </w:pPr>
            <w:r w:rsidRPr="00E568B5">
              <w:rPr>
                <w:rFonts w:cs="Calibri"/>
                <w:b/>
                <w:bCs/>
                <w:sz w:val="22"/>
                <w:szCs w:val="22"/>
              </w:rPr>
              <w:t> </w:t>
            </w:r>
          </w:p>
        </w:tc>
        <w:tc>
          <w:tcPr>
            <w:tcW w:w="2555" w:type="dxa"/>
            <w:tcBorders>
              <w:top w:val="single" w:sz="4" w:space="0" w:color="auto"/>
              <w:left w:val="nil"/>
              <w:bottom w:val="single" w:sz="4" w:space="0" w:color="auto"/>
              <w:right w:val="single" w:sz="4" w:space="0" w:color="auto"/>
            </w:tcBorders>
            <w:shd w:val="clear" w:color="000000" w:fill="C5D9F1"/>
            <w:noWrap/>
            <w:vAlign w:val="bottom"/>
            <w:hideMark/>
          </w:tcPr>
          <w:p w14:paraId="59156B2E" w14:textId="77777777" w:rsidR="00E568B5" w:rsidRPr="00E568B5" w:rsidRDefault="00E568B5" w:rsidP="00E568B5">
            <w:pPr>
              <w:rPr>
                <w:rFonts w:cs="Calibri"/>
                <w:b/>
                <w:bCs/>
                <w:sz w:val="22"/>
                <w:szCs w:val="22"/>
              </w:rPr>
            </w:pPr>
            <w:r w:rsidRPr="00E568B5">
              <w:rPr>
                <w:rFonts w:cs="Calibri"/>
                <w:b/>
                <w:bCs/>
                <w:sz w:val="22"/>
                <w:szCs w:val="22"/>
              </w:rPr>
              <w:t> </w:t>
            </w:r>
          </w:p>
        </w:tc>
        <w:tc>
          <w:tcPr>
            <w:tcW w:w="3150" w:type="dxa"/>
            <w:tcBorders>
              <w:top w:val="single" w:sz="4" w:space="0" w:color="auto"/>
              <w:left w:val="nil"/>
              <w:bottom w:val="single" w:sz="4" w:space="0" w:color="auto"/>
              <w:right w:val="single" w:sz="4" w:space="0" w:color="auto"/>
            </w:tcBorders>
            <w:shd w:val="clear" w:color="000000" w:fill="C5D9F1"/>
            <w:noWrap/>
            <w:vAlign w:val="bottom"/>
            <w:hideMark/>
          </w:tcPr>
          <w:p w14:paraId="25BD9B74" w14:textId="77777777" w:rsidR="00E568B5" w:rsidRPr="00E568B5" w:rsidRDefault="00E568B5" w:rsidP="00E568B5">
            <w:pPr>
              <w:rPr>
                <w:rFonts w:cs="Calibri"/>
                <w:b/>
                <w:bCs/>
                <w:sz w:val="22"/>
                <w:szCs w:val="22"/>
              </w:rPr>
            </w:pPr>
            <w:r w:rsidRPr="00E568B5">
              <w:rPr>
                <w:rFonts w:cs="Calibri"/>
                <w:b/>
                <w:bCs/>
                <w:sz w:val="22"/>
                <w:szCs w:val="22"/>
              </w:rPr>
              <w:t> </w:t>
            </w:r>
          </w:p>
        </w:tc>
        <w:tc>
          <w:tcPr>
            <w:tcW w:w="1800" w:type="dxa"/>
            <w:tcBorders>
              <w:top w:val="single" w:sz="4" w:space="0" w:color="auto"/>
              <w:left w:val="nil"/>
              <w:bottom w:val="single" w:sz="4" w:space="0" w:color="auto"/>
              <w:right w:val="single" w:sz="4" w:space="0" w:color="auto"/>
            </w:tcBorders>
            <w:shd w:val="clear" w:color="000000" w:fill="C5D9F1"/>
            <w:noWrap/>
            <w:vAlign w:val="bottom"/>
            <w:hideMark/>
          </w:tcPr>
          <w:p w14:paraId="76017F83" w14:textId="77777777" w:rsidR="00E568B5" w:rsidRPr="00E568B5" w:rsidRDefault="00E568B5" w:rsidP="00E568B5">
            <w:pPr>
              <w:rPr>
                <w:rFonts w:cs="Calibri"/>
                <w:b/>
                <w:bCs/>
                <w:sz w:val="22"/>
                <w:szCs w:val="22"/>
              </w:rPr>
            </w:pPr>
            <w:r w:rsidRPr="00E568B5">
              <w:rPr>
                <w:rFonts w:cs="Calibri"/>
                <w:b/>
                <w:bCs/>
                <w:sz w:val="22"/>
                <w:szCs w:val="22"/>
              </w:rPr>
              <w:t>Learning Outcomes</w:t>
            </w:r>
          </w:p>
        </w:tc>
        <w:tc>
          <w:tcPr>
            <w:tcW w:w="1800" w:type="dxa"/>
            <w:tcBorders>
              <w:top w:val="single" w:sz="4" w:space="0" w:color="auto"/>
              <w:left w:val="nil"/>
              <w:bottom w:val="single" w:sz="4" w:space="0" w:color="auto"/>
              <w:right w:val="single" w:sz="4" w:space="0" w:color="auto"/>
            </w:tcBorders>
            <w:shd w:val="clear" w:color="000000" w:fill="C5D9F1"/>
            <w:noWrap/>
            <w:vAlign w:val="bottom"/>
            <w:hideMark/>
          </w:tcPr>
          <w:p w14:paraId="3285C4A5" w14:textId="77777777" w:rsidR="00E568B5" w:rsidRPr="00E568B5" w:rsidRDefault="00E568B5" w:rsidP="00E568B5">
            <w:pPr>
              <w:rPr>
                <w:rFonts w:cs="Calibri"/>
                <w:b/>
                <w:bCs/>
                <w:sz w:val="22"/>
                <w:szCs w:val="22"/>
              </w:rPr>
            </w:pPr>
            <w:r w:rsidRPr="00E568B5">
              <w:rPr>
                <w:rFonts w:cs="Calibri"/>
                <w:b/>
                <w:bCs/>
                <w:sz w:val="22"/>
                <w:szCs w:val="22"/>
              </w:rPr>
              <w:t> </w:t>
            </w:r>
          </w:p>
        </w:tc>
        <w:tc>
          <w:tcPr>
            <w:tcW w:w="1890" w:type="dxa"/>
            <w:tcBorders>
              <w:top w:val="single" w:sz="4" w:space="0" w:color="auto"/>
              <w:left w:val="nil"/>
              <w:bottom w:val="single" w:sz="4" w:space="0" w:color="auto"/>
              <w:right w:val="single" w:sz="4" w:space="0" w:color="auto"/>
            </w:tcBorders>
            <w:shd w:val="clear" w:color="000000" w:fill="C5D9F1"/>
            <w:noWrap/>
            <w:vAlign w:val="bottom"/>
            <w:hideMark/>
          </w:tcPr>
          <w:p w14:paraId="50D5B1C0" w14:textId="77777777" w:rsidR="00E568B5" w:rsidRPr="00E568B5" w:rsidRDefault="00E568B5" w:rsidP="00E568B5">
            <w:pPr>
              <w:rPr>
                <w:rFonts w:cs="Calibri"/>
                <w:b/>
                <w:bCs/>
                <w:sz w:val="22"/>
                <w:szCs w:val="22"/>
              </w:rPr>
            </w:pPr>
            <w:r w:rsidRPr="00E568B5">
              <w:rPr>
                <w:rFonts w:cs="Calibri"/>
                <w:b/>
                <w:bCs/>
                <w:sz w:val="22"/>
                <w:szCs w:val="22"/>
              </w:rPr>
              <w:t> </w:t>
            </w:r>
          </w:p>
        </w:tc>
      </w:tr>
      <w:tr w:rsidR="00E568B5" w:rsidRPr="00E568B5" w14:paraId="6427EF61"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387750C" w14:textId="77777777" w:rsidR="00E568B5" w:rsidRPr="00E568B5" w:rsidRDefault="00E568B5" w:rsidP="00E568B5">
            <w:pPr>
              <w:rPr>
                <w:rFonts w:cs="Calibri"/>
                <w:b/>
                <w:bCs/>
                <w:sz w:val="22"/>
                <w:szCs w:val="22"/>
              </w:rPr>
            </w:pPr>
            <w:r w:rsidRPr="00E568B5">
              <w:rPr>
                <w:rFonts w:cs="Calibri"/>
                <w:b/>
                <w:bCs/>
                <w:sz w:val="22"/>
                <w:szCs w:val="22"/>
              </w:rPr>
              <w:t> </w:t>
            </w:r>
          </w:p>
        </w:tc>
        <w:tc>
          <w:tcPr>
            <w:tcW w:w="2555" w:type="dxa"/>
            <w:tcBorders>
              <w:top w:val="nil"/>
              <w:left w:val="nil"/>
              <w:bottom w:val="single" w:sz="4" w:space="0" w:color="auto"/>
              <w:right w:val="single" w:sz="4" w:space="0" w:color="auto"/>
            </w:tcBorders>
            <w:shd w:val="clear" w:color="000000" w:fill="C5D9F1"/>
            <w:noWrap/>
            <w:vAlign w:val="bottom"/>
            <w:hideMark/>
          </w:tcPr>
          <w:p w14:paraId="2EA246E5" w14:textId="77777777" w:rsidR="00E568B5" w:rsidRPr="00E568B5" w:rsidRDefault="00E568B5" w:rsidP="00E568B5">
            <w:pPr>
              <w:rPr>
                <w:rFonts w:cs="Calibri"/>
                <w:b/>
                <w:bCs/>
                <w:sz w:val="22"/>
                <w:szCs w:val="22"/>
              </w:rPr>
            </w:pPr>
            <w:r w:rsidRPr="00E568B5">
              <w:rPr>
                <w:rFonts w:cs="Calibri"/>
                <w:b/>
                <w:bCs/>
                <w:sz w:val="22"/>
                <w:szCs w:val="22"/>
              </w:rPr>
              <w:t> </w:t>
            </w:r>
          </w:p>
        </w:tc>
        <w:tc>
          <w:tcPr>
            <w:tcW w:w="3150" w:type="dxa"/>
            <w:tcBorders>
              <w:top w:val="nil"/>
              <w:left w:val="nil"/>
              <w:bottom w:val="single" w:sz="4" w:space="0" w:color="auto"/>
              <w:right w:val="single" w:sz="4" w:space="0" w:color="auto"/>
            </w:tcBorders>
            <w:shd w:val="clear" w:color="000000" w:fill="C5D9F1"/>
            <w:noWrap/>
            <w:vAlign w:val="bottom"/>
            <w:hideMark/>
          </w:tcPr>
          <w:p w14:paraId="22868AA5" w14:textId="77777777" w:rsidR="00E568B5" w:rsidRPr="00E568B5" w:rsidRDefault="00E568B5" w:rsidP="00E568B5">
            <w:pPr>
              <w:rPr>
                <w:rFonts w:cs="Calibri"/>
                <w:b/>
                <w:bCs/>
                <w:sz w:val="22"/>
                <w:szCs w:val="22"/>
              </w:rPr>
            </w:pPr>
            <w:r w:rsidRPr="00E568B5">
              <w:rPr>
                <w:rFonts w:cs="Calibri"/>
                <w:b/>
                <w:bCs/>
                <w:sz w:val="22"/>
                <w:szCs w:val="22"/>
              </w:rPr>
              <w:t> </w:t>
            </w:r>
          </w:p>
        </w:tc>
        <w:tc>
          <w:tcPr>
            <w:tcW w:w="1800" w:type="dxa"/>
            <w:tcBorders>
              <w:top w:val="nil"/>
              <w:left w:val="nil"/>
              <w:bottom w:val="single" w:sz="4" w:space="0" w:color="auto"/>
              <w:right w:val="single" w:sz="4" w:space="0" w:color="auto"/>
            </w:tcBorders>
            <w:shd w:val="clear" w:color="000000" w:fill="C5D9F1"/>
            <w:vAlign w:val="bottom"/>
            <w:hideMark/>
          </w:tcPr>
          <w:p w14:paraId="1E81B269" w14:textId="77777777" w:rsidR="00E568B5" w:rsidRPr="00E568B5" w:rsidRDefault="00E568B5" w:rsidP="00E568B5">
            <w:pPr>
              <w:rPr>
                <w:rFonts w:cs="Calibri"/>
                <w:b/>
                <w:bCs/>
                <w:sz w:val="22"/>
                <w:szCs w:val="22"/>
              </w:rPr>
            </w:pPr>
            <w:r w:rsidRPr="00E568B5">
              <w:rPr>
                <w:rFonts w:cs="Calibri"/>
                <w:b/>
                <w:bCs/>
                <w:sz w:val="22"/>
                <w:szCs w:val="22"/>
              </w:rPr>
              <w:t>LO1:</w:t>
            </w:r>
          </w:p>
        </w:tc>
        <w:tc>
          <w:tcPr>
            <w:tcW w:w="1800" w:type="dxa"/>
            <w:tcBorders>
              <w:top w:val="nil"/>
              <w:left w:val="nil"/>
              <w:bottom w:val="single" w:sz="4" w:space="0" w:color="auto"/>
              <w:right w:val="single" w:sz="4" w:space="0" w:color="auto"/>
            </w:tcBorders>
            <w:shd w:val="clear" w:color="000000" w:fill="C5D9F1"/>
            <w:vAlign w:val="bottom"/>
            <w:hideMark/>
          </w:tcPr>
          <w:p w14:paraId="70A63125" w14:textId="77777777" w:rsidR="00E568B5" w:rsidRPr="00E568B5" w:rsidRDefault="00E568B5" w:rsidP="00E568B5">
            <w:pPr>
              <w:rPr>
                <w:rFonts w:cs="Calibri"/>
                <w:b/>
                <w:bCs/>
                <w:sz w:val="22"/>
                <w:szCs w:val="22"/>
              </w:rPr>
            </w:pPr>
            <w:r w:rsidRPr="00E568B5">
              <w:rPr>
                <w:rFonts w:cs="Calibri"/>
                <w:b/>
                <w:bCs/>
                <w:sz w:val="22"/>
                <w:szCs w:val="22"/>
              </w:rPr>
              <w:t>LO2:</w:t>
            </w:r>
          </w:p>
        </w:tc>
        <w:tc>
          <w:tcPr>
            <w:tcW w:w="1890" w:type="dxa"/>
            <w:tcBorders>
              <w:top w:val="nil"/>
              <w:left w:val="nil"/>
              <w:bottom w:val="single" w:sz="4" w:space="0" w:color="auto"/>
              <w:right w:val="single" w:sz="4" w:space="0" w:color="auto"/>
            </w:tcBorders>
            <w:shd w:val="clear" w:color="000000" w:fill="C5D9F1"/>
            <w:noWrap/>
            <w:vAlign w:val="bottom"/>
            <w:hideMark/>
          </w:tcPr>
          <w:p w14:paraId="32B851D4" w14:textId="77777777" w:rsidR="00E568B5" w:rsidRPr="00E568B5" w:rsidRDefault="00E568B5" w:rsidP="00E568B5">
            <w:pPr>
              <w:rPr>
                <w:rFonts w:cs="Calibri"/>
                <w:b/>
                <w:bCs/>
                <w:sz w:val="22"/>
                <w:szCs w:val="22"/>
              </w:rPr>
            </w:pPr>
            <w:r w:rsidRPr="00E568B5">
              <w:rPr>
                <w:rFonts w:cs="Calibri"/>
                <w:b/>
                <w:bCs/>
                <w:sz w:val="22"/>
                <w:szCs w:val="22"/>
              </w:rPr>
              <w:t>LO3:</w:t>
            </w:r>
          </w:p>
        </w:tc>
      </w:tr>
      <w:tr w:rsidR="00E568B5" w:rsidRPr="00E568B5" w14:paraId="0C0A342B" w14:textId="77777777" w:rsidTr="00E568B5">
        <w:trPr>
          <w:trHeight w:val="20"/>
        </w:trPr>
        <w:tc>
          <w:tcPr>
            <w:tcW w:w="2660" w:type="dxa"/>
            <w:tcBorders>
              <w:top w:val="nil"/>
              <w:left w:val="nil"/>
              <w:bottom w:val="nil"/>
              <w:right w:val="nil"/>
            </w:tcBorders>
            <w:shd w:val="clear" w:color="auto" w:fill="auto"/>
            <w:noWrap/>
            <w:vAlign w:val="bottom"/>
            <w:hideMark/>
          </w:tcPr>
          <w:p w14:paraId="6B17535F" w14:textId="77777777" w:rsidR="00E568B5" w:rsidRPr="00E568B5" w:rsidRDefault="00E568B5" w:rsidP="00E568B5">
            <w:pPr>
              <w:rPr>
                <w:rFonts w:cs="Calibri"/>
                <w:b/>
                <w:bCs/>
                <w:sz w:val="22"/>
                <w:szCs w:val="22"/>
              </w:rPr>
            </w:pPr>
          </w:p>
        </w:tc>
        <w:tc>
          <w:tcPr>
            <w:tcW w:w="2555" w:type="dxa"/>
            <w:tcBorders>
              <w:top w:val="nil"/>
              <w:left w:val="nil"/>
              <w:bottom w:val="nil"/>
              <w:right w:val="nil"/>
            </w:tcBorders>
            <w:shd w:val="clear" w:color="auto" w:fill="auto"/>
            <w:noWrap/>
            <w:vAlign w:val="bottom"/>
            <w:hideMark/>
          </w:tcPr>
          <w:p w14:paraId="78E65C5E" w14:textId="77777777" w:rsidR="00E568B5" w:rsidRPr="00E568B5" w:rsidRDefault="00E568B5" w:rsidP="00E568B5">
            <w:pPr>
              <w:rPr>
                <w:rFonts w:ascii="Times New Roman" w:hAnsi="Times New Roman"/>
                <w:sz w:val="20"/>
                <w:szCs w:val="20"/>
              </w:rPr>
            </w:pPr>
          </w:p>
        </w:tc>
        <w:tc>
          <w:tcPr>
            <w:tcW w:w="3150" w:type="dxa"/>
            <w:tcBorders>
              <w:top w:val="nil"/>
              <w:left w:val="nil"/>
              <w:bottom w:val="nil"/>
              <w:right w:val="nil"/>
            </w:tcBorders>
            <w:shd w:val="clear" w:color="auto" w:fill="auto"/>
            <w:noWrap/>
            <w:vAlign w:val="bottom"/>
            <w:hideMark/>
          </w:tcPr>
          <w:p w14:paraId="387281E7" w14:textId="77777777" w:rsidR="00E568B5" w:rsidRPr="00E568B5" w:rsidRDefault="00E568B5" w:rsidP="00E568B5">
            <w:pPr>
              <w:rPr>
                <w:rFonts w:ascii="Times New Roman" w:hAnsi="Times New Roman"/>
                <w:sz w:val="20"/>
                <w:szCs w:val="20"/>
              </w:rPr>
            </w:pPr>
          </w:p>
        </w:tc>
        <w:tc>
          <w:tcPr>
            <w:tcW w:w="1800" w:type="dxa"/>
            <w:tcBorders>
              <w:top w:val="nil"/>
              <w:left w:val="single" w:sz="4" w:space="0" w:color="auto"/>
              <w:bottom w:val="single" w:sz="4" w:space="0" w:color="auto"/>
              <w:right w:val="single" w:sz="4" w:space="0" w:color="auto"/>
            </w:tcBorders>
            <w:shd w:val="clear" w:color="auto" w:fill="auto"/>
            <w:hideMark/>
          </w:tcPr>
          <w:p w14:paraId="1BEE4938" w14:textId="77777777" w:rsidR="00E568B5" w:rsidRPr="00E568B5" w:rsidRDefault="00E568B5" w:rsidP="00E568B5">
            <w:pPr>
              <w:rPr>
                <w:rFonts w:cs="Calibri"/>
                <w:sz w:val="22"/>
                <w:szCs w:val="22"/>
              </w:rPr>
            </w:pPr>
            <w:r w:rsidRPr="00E568B5">
              <w:rPr>
                <w:rFonts w:cs="Calibri"/>
                <w:sz w:val="22"/>
                <w:szCs w:val="22"/>
              </w:rPr>
              <w:t>Students completing the Emergency Management Disaster Science Certificate will be able to demonstrate an understanding of incident management.</w:t>
            </w:r>
          </w:p>
        </w:tc>
        <w:tc>
          <w:tcPr>
            <w:tcW w:w="1800" w:type="dxa"/>
            <w:tcBorders>
              <w:top w:val="nil"/>
              <w:left w:val="nil"/>
              <w:bottom w:val="single" w:sz="4" w:space="0" w:color="auto"/>
              <w:right w:val="single" w:sz="4" w:space="0" w:color="auto"/>
            </w:tcBorders>
            <w:shd w:val="clear" w:color="auto" w:fill="auto"/>
            <w:hideMark/>
          </w:tcPr>
          <w:p w14:paraId="1F7BBC11" w14:textId="77777777" w:rsidR="00E568B5" w:rsidRPr="00E568B5" w:rsidRDefault="00E568B5" w:rsidP="00E568B5">
            <w:pPr>
              <w:rPr>
                <w:rFonts w:cs="Calibri"/>
                <w:sz w:val="22"/>
                <w:szCs w:val="22"/>
              </w:rPr>
            </w:pPr>
            <w:r w:rsidRPr="00E568B5">
              <w:rPr>
                <w:rFonts w:cs="Calibri"/>
                <w:sz w:val="22"/>
                <w:szCs w:val="22"/>
              </w:rPr>
              <w:t>Students completing the Emergency Management Disaster Science Certificate will be able to demonstrate an understanding of risk identification.</w:t>
            </w:r>
          </w:p>
        </w:tc>
        <w:tc>
          <w:tcPr>
            <w:tcW w:w="1890" w:type="dxa"/>
            <w:tcBorders>
              <w:top w:val="nil"/>
              <w:left w:val="nil"/>
              <w:bottom w:val="single" w:sz="4" w:space="0" w:color="auto"/>
              <w:right w:val="single" w:sz="4" w:space="0" w:color="auto"/>
            </w:tcBorders>
            <w:shd w:val="clear" w:color="auto" w:fill="auto"/>
            <w:hideMark/>
          </w:tcPr>
          <w:p w14:paraId="68EAA008" w14:textId="77777777" w:rsidR="00E568B5" w:rsidRPr="00E568B5" w:rsidRDefault="00E568B5" w:rsidP="00E568B5">
            <w:pPr>
              <w:rPr>
                <w:rFonts w:cs="Calibri"/>
                <w:sz w:val="22"/>
                <w:szCs w:val="22"/>
              </w:rPr>
            </w:pPr>
            <w:r w:rsidRPr="00E568B5">
              <w:rPr>
                <w:rFonts w:cs="Calibri"/>
                <w:sz w:val="22"/>
                <w:szCs w:val="22"/>
              </w:rPr>
              <w:t>Students completing the Emergency Management Disaster Science Certificate will be able to demonstrate an understanding of emergency planning.</w:t>
            </w:r>
          </w:p>
        </w:tc>
      </w:tr>
      <w:tr w:rsidR="00E568B5" w:rsidRPr="00E568B5" w14:paraId="78278954" w14:textId="77777777" w:rsidTr="00D66CB6">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E800040" w14:textId="77777777" w:rsidR="00E568B5" w:rsidRPr="00E568B5" w:rsidRDefault="00E568B5" w:rsidP="00E568B5">
            <w:pPr>
              <w:rPr>
                <w:rFonts w:cs="Calibri"/>
                <w:b/>
                <w:bCs/>
                <w:sz w:val="22"/>
                <w:szCs w:val="22"/>
              </w:rPr>
            </w:pPr>
            <w:r w:rsidRPr="00E568B5">
              <w:rPr>
                <w:rFonts w:cs="Calibri"/>
                <w:b/>
                <w:bCs/>
                <w:sz w:val="22"/>
                <w:szCs w:val="22"/>
              </w:rPr>
              <w:t>Course Subject/Core Course</w:t>
            </w:r>
          </w:p>
        </w:tc>
        <w:tc>
          <w:tcPr>
            <w:tcW w:w="2555" w:type="dxa"/>
            <w:tcBorders>
              <w:top w:val="single" w:sz="4" w:space="0" w:color="auto"/>
              <w:left w:val="nil"/>
              <w:bottom w:val="single" w:sz="4" w:space="0" w:color="auto"/>
              <w:right w:val="single" w:sz="4" w:space="0" w:color="auto"/>
            </w:tcBorders>
            <w:shd w:val="clear" w:color="000000" w:fill="C5D9F1"/>
            <w:noWrap/>
            <w:vAlign w:val="bottom"/>
            <w:hideMark/>
          </w:tcPr>
          <w:p w14:paraId="0F96A505" w14:textId="77777777" w:rsidR="00E568B5" w:rsidRPr="00E568B5" w:rsidRDefault="00E568B5" w:rsidP="00E568B5">
            <w:pPr>
              <w:rPr>
                <w:rFonts w:cs="Calibri"/>
                <w:b/>
                <w:bCs/>
                <w:sz w:val="22"/>
                <w:szCs w:val="22"/>
              </w:rPr>
            </w:pPr>
            <w:r w:rsidRPr="00E568B5">
              <w:rPr>
                <w:rFonts w:cs="Calibri"/>
                <w:b/>
                <w:bCs/>
                <w:sz w:val="22"/>
                <w:szCs w:val="22"/>
              </w:rPr>
              <w:t>Number</w:t>
            </w:r>
          </w:p>
        </w:tc>
        <w:tc>
          <w:tcPr>
            <w:tcW w:w="3150" w:type="dxa"/>
            <w:tcBorders>
              <w:top w:val="single" w:sz="4" w:space="0" w:color="auto"/>
              <w:left w:val="nil"/>
              <w:bottom w:val="single" w:sz="4" w:space="0" w:color="auto"/>
              <w:right w:val="single" w:sz="4" w:space="0" w:color="auto"/>
            </w:tcBorders>
            <w:shd w:val="clear" w:color="000000" w:fill="C5D9F1"/>
            <w:noWrap/>
            <w:vAlign w:val="bottom"/>
            <w:hideMark/>
          </w:tcPr>
          <w:p w14:paraId="21455768" w14:textId="77777777" w:rsidR="00E568B5" w:rsidRPr="00E568B5" w:rsidRDefault="00E568B5" w:rsidP="00E568B5">
            <w:pPr>
              <w:rPr>
                <w:rFonts w:cs="Calibri"/>
                <w:b/>
                <w:bCs/>
                <w:sz w:val="22"/>
                <w:szCs w:val="22"/>
              </w:rPr>
            </w:pPr>
            <w:r w:rsidRPr="00E568B5">
              <w:rPr>
                <w:rFonts w:cs="Calibri"/>
                <w:b/>
                <w:bCs/>
                <w:sz w:val="22"/>
                <w:szCs w:val="22"/>
              </w:rPr>
              <w:t>Course Title</w:t>
            </w:r>
          </w:p>
        </w:tc>
        <w:tc>
          <w:tcPr>
            <w:tcW w:w="1800" w:type="dxa"/>
            <w:tcBorders>
              <w:top w:val="nil"/>
              <w:left w:val="nil"/>
              <w:bottom w:val="single" w:sz="4" w:space="0" w:color="auto"/>
              <w:right w:val="single" w:sz="4" w:space="0" w:color="auto"/>
            </w:tcBorders>
            <w:shd w:val="clear" w:color="auto" w:fill="D9E2F3" w:themeFill="accent1" w:themeFillTint="33"/>
            <w:noWrap/>
            <w:vAlign w:val="bottom"/>
            <w:hideMark/>
          </w:tcPr>
          <w:p w14:paraId="7C36F929"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D9E2F3" w:themeFill="accent1" w:themeFillTint="33"/>
            <w:noWrap/>
            <w:vAlign w:val="bottom"/>
            <w:hideMark/>
          </w:tcPr>
          <w:p w14:paraId="64018591"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90" w:type="dxa"/>
            <w:tcBorders>
              <w:top w:val="nil"/>
              <w:left w:val="nil"/>
              <w:bottom w:val="single" w:sz="4" w:space="0" w:color="auto"/>
              <w:right w:val="single" w:sz="4" w:space="0" w:color="auto"/>
            </w:tcBorders>
            <w:shd w:val="clear" w:color="auto" w:fill="D9E2F3" w:themeFill="accent1" w:themeFillTint="33"/>
            <w:noWrap/>
            <w:vAlign w:val="bottom"/>
            <w:hideMark/>
          </w:tcPr>
          <w:p w14:paraId="296DE644"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D66CB6" w:rsidRPr="00E568B5" w14:paraId="3F5359BB"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FCC586C"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7D68F947" w14:textId="77777777" w:rsidR="00D66CB6" w:rsidRPr="00E568B5" w:rsidRDefault="00D66CB6" w:rsidP="00D66CB6">
            <w:pPr>
              <w:rPr>
                <w:rFonts w:cs="Calibri"/>
                <w:color w:val="000000"/>
                <w:sz w:val="22"/>
                <w:szCs w:val="22"/>
              </w:rPr>
            </w:pPr>
            <w:r w:rsidRPr="00E568B5">
              <w:rPr>
                <w:rFonts w:cs="Calibri"/>
                <w:color w:val="000000"/>
                <w:sz w:val="22"/>
                <w:szCs w:val="22"/>
              </w:rPr>
              <w:t>400</w:t>
            </w:r>
          </w:p>
        </w:tc>
        <w:tc>
          <w:tcPr>
            <w:tcW w:w="3150" w:type="dxa"/>
            <w:tcBorders>
              <w:top w:val="nil"/>
              <w:left w:val="nil"/>
              <w:bottom w:val="single" w:sz="4" w:space="0" w:color="auto"/>
              <w:right w:val="single" w:sz="4" w:space="0" w:color="auto"/>
            </w:tcBorders>
            <w:shd w:val="clear" w:color="000000" w:fill="C5D9F1"/>
            <w:noWrap/>
            <w:vAlign w:val="bottom"/>
            <w:hideMark/>
          </w:tcPr>
          <w:p w14:paraId="3F301506" w14:textId="77777777" w:rsidR="00D66CB6" w:rsidRPr="00E568B5" w:rsidRDefault="00D66CB6" w:rsidP="00D66CB6">
            <w:pPr>
              <w:rPr>
                <w:rFonts w:cs="Calibri"/>
                <w:color w:val="000000"/>
                <w:sz w:val="22"/>
                <w:szCs w:val="22"/>
              </w:rPr>
            </w:pPr>
            <w:r w:rsidRPr="00E568B5">
              <w:rPr>
                <w:rFonts w:cs="Calibri"/>
                <w:color w:val="000000"/>
                <w:sz w:val="22"/>
                <w:szCs w:val="22"/>
              </w:rPr>
              <w:t>Emergency Management Policy and Practices</w:t>
            </w:r>
          </w:p>
        </w:tc>
        <w:tc>
          <w:tcPr>
            <w:tcW w:w="1800" w:type="dxa"/>
            <w:tcBorders>
              <w:top w:val="nil"/>
              <w:left w:val="nil"/>
              <w:bottom w:val="single" w:sz="4" w:space="0" w:color="auto"/>
              <w:right w:val="single" w:sz="4" w:space="0" w:color="auto"/>
            </w:tcBorders>
            <w:shd w:val="clear" w:color="auto" w:fill="auto"/>
            <w:noWrap/>
            <w:vAlign w:val="bottom"/>
            <w:hideMark/>
          </w:tcPr>
          <w:p w14:paraId="32A36750" w14:textId="0C0FA10D" w:rsidR="00D66CB6" w:rsidRPr="00E568B5" w:rsidRDefault="00D66CB6" w:rsidP="00D66CB6">
            <w:pPr>
              <w:rPr>
                <w:rFonts w:cs="Calibri"/>
                <w:color w:val="000000"/>
                <w:sz w:val="22"/>
                <w:szCs w:val="22"/>
              </w:rPr>
            </w:pPr>
            <w:r w:rsidRPr="00622A79">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41BF43A0" w14:textId="3BBD3DC1" w:rsidR="00D66CB6" w:rsidRPr="00E568B5" w:rsidRDefault="00D66CB6" w:rsidP="00D66CB6">
            <w:pPr>
              <w:rPr>
                <w:rFonts w:cs="Calibri"/>
                <w:color w:val="000000"/>
                <w:sz w:val="22"/>
                <w:szCs w:val="22"/>
              </w:rPr>
            </w:pPr>
            <w:r w:rsidRPr="00622A79">
              <w:rPr>
                <w:rFonts w:cs="Calibri"/>
                <w:color w:val="000000"/>
                <w:sz w:val="22"/>
                <w:szCs w:val="22"/>
              </w:rPr>
              <w:t>I</w:t>
            </w:r>
          </w:p>
        </w:tc>
        <w:tc>
          <w:tcPr>
            <w:tcW w:w="1890" w:type="dxa"/>
            <w:tcBorders>
              <w:top w:val="nil"/>
              <w:left w:val="nil"/>
              <w:bottom w:val="single" w:sz="4" w:space="0" w:color="auto"/>
              <w:right w:val="single" w:sz="4" w:space="0" w:color="auto"/>
            </w:tcBorders>
            <w:shd w:val="clear" w:color="auto" w:fill="auto"/>
            <w:noWrap/>
            <w:vAlign w:val="bottom"/>
            <w:hideMark/>
          </w:tcPr>
          <w:p w14:paraId="6192299D" w14:textId="4BB8A9A4" w:rsidR="00D66CB6" w:rsidRPr="00E568B5" w:rsidRDefault="00D66CB6" w:rsidP="00D66CB6">
            <w:pPr>
              <w:rPr>
                <w:rFonts w:cs="Calibri"/>
                <w:color w:val="000000"/>
                <w:sz w:val="22"/>
                <w:szCs w:val="22"/>
              </w:rPr>
            </w:pPr>
            <w:r w:rsidRPr="00622A79">
              <w:rPr>
                <w:rFonts w:cs="Calibri"/>
                <w:color w:val="000000"/>
                <w:sz w:val="22"/>
                <w:szCs w:val="22"/>
              </w:rPr>
              <w:t>I</w:t>
            </w:r>
          </w:p>
        </w:tc>
      </w:tr>
      <w:tr w:rsidR="00D66CB6" w:rsidRPr="00E568B5" w14:paraId="4ED0B824"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BA631C6"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31D066C7" w14:textId="77777777" w:rsidR="00D66CB6" w:rsidRPr="00E568B5" w:rsidRDefault="00D66CB6" w:rsidP="00D66CB6">
            <w:pPr>
              <w:rPr>
                <w:rFonts w:cs="Calibri"/>
                <w:color w:val="000000"/>
                <w:sz w:val="22"/>
                <w:szCs w:val="22"/>
              </w:rPr>
            </w:pPr>
            <w:r w:rsidRPr="00E568B5">
              <w:rPr>
                <w:rFonts w:cs="Calibri"/>
                <w:color w:val="000000"/>
                <w:sz w:val="22"/>
                <w:szCs w:val="22"/>
              </w:rPr>
              <w:t>401</w:t>
            </w:r>
          </w:p>
        </w:tc>
        <w:tc>
          <w:tcPr>
            <w:tcW w:w="3150" w:type="dxa"/>
            <w:tcBorders>
              <w:top w:val="nil"/>
              <w:left w:val="nil"/>
              <w:bottom w:val="nil"/>
              <w:right w:val="nil"/>
            </w:tcBorders>
            <w:shd w:val="clear" w:color="000000" w:fill="C5D9F1"/>
            <w:noWrap/>
            <w:vAlign w:val="bottom"/>
            <w:hideMark/>
          </w:tcPr>
          <w:p w14:paraId="23039EDC" w14:textId="77777777" w:rsidR="00D66CB6" w:rsidRPr="00E568B5" w:rsidRDefault="00D66CB6" w:rsidP="00D66CB6">
            <w:pPr>
              <w:rPr>
                <w:rFonts w:cs="Calibri"/>
                <w:color w:val="000000"/>
                <w:sz w:val="22"/>
                <w:szCs w:val="22"/>
              </w:rPr>
            </w:pPr>
            <w:r w:rsidRPr="00E568B5">
              <w:rPr>
                <w:rFonts w:cs="Calibri"/>
                <w:color w:val="000000"/>
                <w:sz w:val="22"/>
                <w:szCs w:val="22"/>
              </w:rPr>
              <w:t>Natural and Technological Disaster Risks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CF22B19" w14:textId="67D88B31" w:rsidR="00D66CB6" w:rsidRPr="00E568B5" w:rsidRDefault="00D66CB6" w:rsidP="00D66CB6">
            <w:pPr>
              <w:rPr>
                <w:rFonts w:cs="Calibri"/>
                <w:color w:val="000000"/>
                <w:sz w:val="22"/>
                <w:szCs w:val="22"/>
              </w:rPr>
            </w:pPr>
            <w:r w:rsidRPr="00622A7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516C3B5E" w14:textId="12C3576F" w:rsidR="00D66CB6" w:rsidRPr="00E568B5" w:rsidRDefault="00D66CB6" w:rsidP="00D66CB6">
            <w:pPr>
              <w:rPr>
                <w:rFonts w:cs="Calibri"/>
                <w:color w:val="000000"/>
                <w:sz w:val="22"/>
                <w:szCs w:val="22"/>
              </w:rPr>
            </w:pPr>
            <w:r w:rsidRPr="00622A79">
              <w:rPr>
                <w:rFonts w:cs="Calibri"/>
                <w:color w:val="000000"/>
                <w:sz w:val="22"/>
                <w:szCs w:val="22"/>
              </w:rPr>
              <w:t>I/R</w:t>
            </w:r>
          </w:p>
        </w:tc>
        <w:tc>
          <w:tcPr>
            <w:tcW w:w="1890" w:type="dxa"/>
            <w:tcBorders>
              <w:top w:val="nil"/>
              <w:left w:val="nil"/>
              <w:bottom w:val="single" w:sz="4" w:space="0" w:color="auto"/>
              <w:right w:val="single" w:sz="4" w:space="0" w:color="auto"/>
            </w:tcBorders>
            <w:shd w:val="clear" w:color="auto" w:fill="auto"/>
            <w:noWrap/>
            <w:vAlign w:val="bottom"/>
            <w:hideMark/>
          </w:tcPr>
          <w:p w14:paraId="402E6475" w14:textId="2EBA8FBA" w:rsidR="00D66CB6" w:rsidRPr="00E568B5" w:rsidRDefault="00D66CB6" w:rsidP="00D66CB6">
            <w:pPr>
              <w:rPr>
                <w:rFonts w:cs="Calibri"/>
                <w:color w:val="000000"/>
                <w:sz w:val="22"/>
                <w:szCs w:val="22"/>
              </w:rPr>
            </w:pPr>
            <w:r w:rsidRPr="00622A79">
              <w:rPr>
                <w:rFonts w:cs="Calibri"/>
                <w:color w:val="000000"/>
                <w:sz w:val="22"/>
                <w:szCs w:val="22"/>
              </w:rPr>
              <w:t>I</w:t>
            </w:r>
          </w:p>
        </w:tc>
      </w:tr>
      <w:tr w:rsidR="00D66CB6" w:rsidRPr="00E568B5" w14:paraId="06CC80C8"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8351C8A"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68949D57" w14:textId="77777777" w:rsidR="00D66CB6" w:rsidRPr="00E568B5" w:rsidRDefault="00D66CB6" w:rsidP="00D66CB6">
            <w:pPr>
              <w:rPr>
                <w:rFonts w:cs="Calibri"/>
                <w:color w:val="000000"/>
                <w:sz w:val="22"/>
                <w:szCs w:val="22"/>
              </w:rPr>
            </w:pPr>
            <w:r w:rsidRPr="00E568B5">
              <w:rPr>
                <w:rFonts w:cs="Calibri"/>
                <w:color w:val="000000"/>
                <w:sz w:val="22"/>
                <w:szCs w:val="22"/>
              </w:rPr>
              <w:t>402</w:t>
            </w:r>
          </w:p>
        </w:tc>
        <w:tc>
          <w:tcPr>
            <w:tcW w:w="3150" w:type="dxa"/>
            <w:tcBorders>
              <w:top w:val="nil"/>
              <w:left w:val="nil"/>
              <w:bottom w:val="nil"/>
              <w:right w:val="nil"/>
            </w:tcBorders>
            <w:shd w:val="clear" w:color="000000" w:fill="C5D9F1"/>
            <w:noWrap/>
            <w:vAlign w:val="bottom"/>
            <w:hideMark/>
          </w:tcPr>
          <w:p w14:paraId="28651030" w14:textId="77777777" w:rsidR="00D66CB6" w:rsidRPr="00E568B5" w:rsidRDefault="00D66CB6" w:rsidP="00D66CB6">
            <w:pPr>
              <w:rPr>
                <w:rFonts w:cs="Calibri"/>
                <w:color w:val="000000"/>
                <w:sz w:val="22"/>
                <w:szCs w:val="22"/>
              </w:rPr>
            </w:pPr>
            <w:r w:rsidRPr="00E568B5">
              <w:rPr>
                <w:rFonts w:cs="Calibri"/>
                <w:color w:val="000000"/>
                <w:sz w:val="22"/>
                <w:szCs w:val="22"/>
              </w:rPr>
              <w:t>Resiliency in Response to Terrorism and Violence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2AC566" w14:textId="200699DB" w:rsidR="00D66CB6" w:rsidRPr="00E568B5" w:rsidRDefault="00D66CB6" w:rsidP="00D66CB6">
            <w:pPr>
              <w:rPr>
                <w:rFonts w:cs="Calibri"/>
                <w:color w:val="000000"/>
                <w:sz w:val="22"/>
                <w:szCs w:val="22"/>
              </w:rPr>
            </w:pPr>
            <w:r w:rsidRPr="00622A7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2BE3AA3B" w14:textId="693EC881" w:rsidR="00D66CB6" w:rsidRPr="00E568B5" w:rsidRDefault="00D66CB6" w:rsidP="00D66CB6">
            <w:pPr>
              <w:rPr>
                <w:rFonts w:cs="Calibri"/>
                <w:color w:val="000000"/>
                <w:sz w:val="22"/>
                <w:szCs w:val="22"/>
              </w:rPr>
            </w:pPr>
            <w:r w:rsidRPr="00622A79">
              <w:rPr>
                <w:rFonts w:cs="Calibri"/>
                <w:color w:val="000000"/>
                <w:sz w:val="22"/>
                <w:szCs w:val="22"/>
              </w:rPr>
              <w:t>R</w:t>
            </w:r>
          </w:p>
        </w:tc>
        <w:tc>
          <w:tcPr>
            <w:tcW w:w="1890" w:type="dxa"/>
            <w:tcBorders>
              <w:top w:val="nil"/>
              <w:left w:val="nil"/>
              <w:bottom w:val="single" w:sz="4" w:space="0" w:color="auto"/>
              <w:right w:val="single" w:sz="4" w:space="0" w:color="auto"/>
            </w:tcBorders>
            <w:shd w:val="clear" w:color="auto" w:fill="auto"/>
            <w:noWrap/>
            <w:vAlign w:val="bottom"/>
            <w:hideMark/>
          </w:tcPr>
          <w:p w14:paraId="58065A8C" w14:textId="767645CF" w:rsidR="00D66CB6" w:rsidRPr="00E568B5" w:rsidRDefault="00D66CB6" w:rsidP="00D66CB6">
            <w:pPr>
              <w:rPr>
                <w:rFonts w:cs="Calibri"/>
                <w:color w:val="000000"/>
                <w:sz w:val="22"/>
                <w:szCs w:val="22"/>
              </w:rPr>
            </w:pPr>
            <w:r w:rsidRPr="00622A79">
              <w:rPr>
                <w:rFonts w:cs="Calibri"/>
                <w:color w:val="000000"/>
                <w:sz w:val="22"/>
                <w:szCs w:val="22"/>
              </w:rPr>
              <w:t>R</w:t>
            </w:r>
          </w:p>
        </w:tc>
      </w:tr>
      <w:tr w:rsidR="00D66CB6" w:rsidRPr="00E568B5" w14:paraId="6E33C8E6"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E753CEA"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22AEC90E" w14:textId="77777777" w:rsidR="00D66CB6" w:rsidRPr="00E568B5" w:rsidRDefault="00D66CB6" w:rsidP="00D66CB6">
            <w:pPr>
              <w:rPr>
                <w:rFonts w:cs="Calibri"/>
                <w:color w:val="000000"/>
                <w:sz w:val="22"/>
                <w:szCs w:val="22"/>
              </w:rPr>
            </w:pPr>
            <w:r w:rsidRPr="00E568B5">
              <w:rPr>
                <w:rFonts w:cs="Calibri"/>
                <w:color w:val="000000"/>
                <w:sz w:val="22"/>
                <w:szCs w:val="22"/>
              </w:rPr>
              <w:t>403</w:t>
            </w:r>
          </w:p>
        </w:tc>
        <w:tc>
          <w:tcPr>
            <w:tcW w:w="3150" w:type="dxa"/>
            <w:tcBorders>
              <w:top w:val="nil"/>
              <w:left w:val="nil"/>
              <w:bottom w:val="nil"/>
              <w:right w:val="nil"/>
            </w:tcBorders>
            <w:shd w:val="clear" w:color="000000" w:fill="C5D9F1"/>
            <w:noWrap/>
            <w:vAlign w:val="bottom"/>
            <w:hideMark/>
          </w:tcPr>
          <w:p w14:paraId="2663F53B" w14:textId="77777777" w:rsidR="00D66CB6" w:rsidRPr="00E568B5" w:rsidRDefault="00D66CB6" w:rsidP="00D66CB6">
            <w:pPr>
              <w:rPr>
                <w:rFonts w:cs="Calibri"/>
                <w:color w:val="000000"/>
                <w:sz w:val="22"/>
                <w:szCs w:val="22"/>
              </w:rPr>
            </w:pPr>
            <w:r w:rsidRPr="00E568B5">
              <w:rPr>
                <w:rFonts w:cs="Calibri"/>
                <w:color w:val="000000"/>
                <w:sz w:val="22"/>
                <w:szCs w:val="22"/>
              </w:rPr>
              <w:t>Advanced Disaster Planning, Management, and Preparedness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C3956C" w14:textId="5262F6A1" w:rsidR="00D66CB6" w:rsidRPr="00E568B5" w:rsidRDefault="00D66CB6" w:rsidP="00D66CB6">
            <w:pPr>
              <w:rPr>
                <w:rFonts w:cs="Calibri"/>
                <w:color w:val="000000"/>
                <w:sz w:val="22"/>
                <w:szCs w:val="22"/>
              </w:rPr>
            </w:pPr>
            <w:r w:rsidRPr="00622A7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61484AE4" w14:textId="3E6B3AE3" w:rsidR="00D66CB6" w:rsidRPr="00E568B5" w:rsidRDefault="00D66CB6" w:rsidP="00D66CB6">
            <w:pPr>
              <w:rPr>
                <w:rFonts w:cs="Calibri"/>
                <w:color w:val="000000"/>
                <w:sz w:val="22"/>
                <w:szCs w:val="22"/>
              </w:rPr>
            </w:pPr>
            <w:r w:rsidRPr="00622A79">
              <w:rPr>
                <w:rFonts w:cs="Calibri"/>
                <w:color w:val="000000"/>
                <w:sz w:val="22"/>
                <w:szCs w:val="22"/>
              </w:rPr>
              <w:t>R</w:t>
            </w:r>
          </w:p>
        </w:tc>
        <w:tc>
          <w:tcPr>
            <w:tcW w:w="1890" w:type="dxa"/>
            <w:tcBorders>
              <w:top w:val="nil"/>
              <w:left w:val="nil"/>
              <w:bottom w:val="single" w:sz="4" w:space="0" w:color="auto"/>
              <w:right w:val="single" w:sz="4" w:space="0" w:color="auto"/>
            </w:tcBorders>
            <w:shd w:val="clear" w:color="auto" w:fill="auto"/>
            <w:noWrap/>
            <w:vAlign w:val="bottom"/>
            <w:hideMark/>
          </w:tcPr>
          <w:p w14:paraId="2D6DF3EE" w14:textId="5FB16D8D" w:rsidR="00D66CB6" w:rsidRPr="00E568B5" w:rsidRDefault="00D66CB6" w:rsidP="00D66CB6">
            <w:pPr>
              <w:rPr>
                <w:rFonts w:cs="Calibri"/>
                <w:color w:val="000000"/>
                <w:sz w:val="22"/>
                <w:szCs w:val="22"/>
              </w:rPr>
            </w:pPr>
            <w:r w:rsidRPr="00622A79">
              <w:rPr>
                <w:rFonts w:cs="Calibri"/>
                <w:color w:val="000000"/>
                <w:sz w:val="22"/>
                <w:szCs w:val="22"/>
              </w:rPr>
              <w:t>R/M</w:t>
            </w:r>
          </w:p>
        </w:tc>
      </w:tr>
      <w:tr w:rsidR="00D66CB6" w:rsidRPr="00E568B5" w14:paraId="3F12F101"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3AF1EC8"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003CC8FC" w14:textId="77777777" w:rsidR="00D66CB6" w:rsidRPr="00E568B5" w:rsidRDefault="00D66CB6" w:rsidP="00D66CB6">
            <w:pPr>
              <w:rPr>
                <w:rFonts w:cs="Calibri"/>
                <w:color w:val="000000"/>
                <w:sz w:val="22"/>
                <w:szCs w:val="22"/>
              </w:rPr>
            </w:pPr>
            <w:r w:rsidRPr="00E568B5">
              <w:rPr>
                <w:rFonts w:cs="Calibri"/>
                <w:color w:val="000000"/>
                <w:sz w:val="22"/>
                <w:szCs w:val="22"/>
              </w:rPr>
              <w:t>404</w:t>
            </w:r>
          </w:p>
        </w:tc>
        <w:tc>
          <w:tcPr>
            <w:tcW w:w="3150" w:type="dxa"/>
            <w:tcBorders>
              <w:top w:val="single" w:sz="4" w:space="0" w:color="auto"/>
              <w:left w:val="nil"/>
              <w:bottom w:val="single" w:sz="4" w:space="0" w:color="auto"/>
              <w:right w:val="single" w:sz="4" w:space="0" w:color="auto"/>
            </w:tcBorders>
            <w:shd w:val="clear" w:color="000000" w:fill="C5D9F1"/>
            <w:noWrap/>
            <w:vAlign w:val="bottom"/>
            <w:hideMark/>
          </w:tcPr>
          <w:p w14:paraId="36F7155C" w14:textId="77777777" w:rsidR="00D66CB6" w:rsidRPr="00E568B5" w:rsidRDefault="00D66CB6" w:rsidP="00D66CB6">
            <w:pPr>
              <w:rPr>
                <w:rFonts w:cs="Calibri"/>
                <w:color w:val="000000"/>
                <w:sz w:val="22"/>
                <w:szCs w:val="22"/>
              </w:rPr>
            </w:pPr>
            <w:r w:rsidRPr="00E568B5">
              <w:rPr>
                <w:rFonts w:cs="Calibri"/>
                <w:color w:val="000000"/>
                <w:sz w:val="22"/>
                <w:szCs w:val="22"/>
              </w:rPr>
              <w:t>Trends in Disaster Preparedness and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3FFB2B89" w14:textId="797021EE" w:rsidR="00D66CB6" w:rsidRPr="00E568B5" w:rsidRDefault="00D66CB6" w:rsidP="00D66CB6">
            <w:pPr>
              <w:rPr>
                <w:rFonts w:cs="Calibri"/>
                <w:color w:val="000000"/>
                <w:sz w:val="22"/>
                <w:szCs w:val="22"/>
              </w:rPr>
            </w:pPr>
            <w:r w:rsidRPr="00622A79">
              <w:rPr>
                <w:rFonts w:cs="Calibri"/>
                <w:color w:val="000000"/>
                <w:sz w:val="22"/>
                <w:szCs w:val="22"/>
              </w:rPr>
              <w:t>M/A</w:t>
            </w:r>
          </w:p>
        </w:tc>
        <w:tc>
          <w:tcPr>
            <w:tcW w:w="1800" w:type="dxa"/>
            <w:tcBorders>
              <w:top w:val="nil"/>
              <w:left w:val="nil"/>
              <w:bottom w:val="single" w:sz="4" w:space="0" w:color="auto"/>
              <w:right w:val="single" w:sz="4" w:space="0" w:color="auto"/>
            </w:tcBorders>
            <w:shd w:val="clear" w:color="auto" w:fill="auto"/>
            <w:noWrap/>
            <w:vAlign w:val="bottom"/>
            <w:hideMark/>
          </w:tcPr>
          <w:p w14:paraId="21C20914" w14:textId="76880A4A" w:rsidR="00D66CB6" w:rsidRPr="00E568B5" w:rsidRDefault="00D66CB6" w:rsidP="00D66CB6">
            <w:pPr>
              <w:rPr>
                <w:rFonts w:cs="Calibri"/>
                <w:color w:val="000000"/>
                <w:sz w:val="22"/>
                <w:szCs w:val="22"/>
              </w:rPr>
            </w:pPr>
            <w:r w:rsidRPr="00622A79">
              <w:rPr>
                <w:rFonts w:cs="Calibri"/>
                <w:color w:val="000000"/>
                <w:sz w:val="22"/>
                <w:szCs w:val="22"/>
              </w:rPr>
              <w:t>M/A</w:t>
            </w:r>
          </w:p>
        </w:tc>
        <w:tc>
          <w:tcPr>
            <w:tcW w:w="1890" w:type="dxa"/>
            <w:tcBorders>
              <w:top w:val="nil"/>
              <w:left w:val="nil"/>
              <w:bottom w:val="single" w:sz="4" w:space="0" w:color="auto"/>
              <w:right w:val="single" w:sz="4" w:space="0" w:color="auto"/>
            </w:tcBorders>
            <w:shd w:val="clear" w:color="auto" w:fill="auto"/>
            <w:noWrap/>
            <w:vAlign w:val="bottom"/>
            <w:hideMark/>
          </w:tcPr>
          <w:p w14:paraId="2BE303BB" w14:textId="7D43E91C" w:rsidR="00D66CB6" w:rsidRPr="00E568B5" w:rsidRDefault="00D66CB6" w:rsidP="00D66CB6">
            <w:pPr>
              <w:rPr>
                <w:rFonts w:cs="Calibri"/>
                <w:color w:val="000000"/>
                <w:sz w:val="22"/>
                <w:szCs w:val="22"/>
              </w:rPr>
            </w:pPr>
            <w:r w:rsidRPr="00622A79">
              <w:rPr>
                <w:rFonts w:cs="Calibri"/>
                <w:color w:val="000000"/>
                <w:sz w:val="22"/>
                <w:szCs w:val="22"/>
              </w:rPr>
              <w:t>M/A</w:t>
            </w:r>
          </w:p>
        </w:tc>
      </w:tr>
    </w:tbl>
    <w:p w14:paraId="75DDC663" w14:textId="5483870C" w:rsidR="003F5CCC" w:rsidRDefault="003F5CCC">
      <w:pPr>
        <w:rPr>
          <w:b/>
          <w:bCs/>
          <w:color w:val="FF0000"/>
        </w:rPr>
      </w:pPr>
    </w:p>
    <w:sectPr w:rsidR="003F5CCC" w:rsidSect="005907DF">
      <w:footerReference w:type="even" r:id="rId11"/>
      <w:footerReference w:type="default" r:id="rId12"/>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urris, Stuart" w:date="2023-06-01T09:11:00Z" w:initials="BS">
    <w:p w14:paraId="5F590F4E" w14:textId="730E0C7B" w:rsidR="003D07FF" w:rsidRDefault="003D07FF">
      <w:pPr>
        <w:pStyle w:val="CommentText"/>
      </w:pPr>
      <w:r>
        <w:rPr>
          <w:rStyle w:val="CommentReference"/>
        </w:rPr>
        <w:annotationRef/>
      </w:r>
      <w:r>
        <w:t>Please complete this section</w:t>
      </w:r>
    </w:p>
  </w:comment>
  <w:comment w:id="9" w:author="Burris, Stuart" w:date="2023-06-01T09:26:00Z" w:initials="BS">
    <w:p w14:paraId="22B78A48" w14:textId="79DEF5A4" w:rsidR="00A068B5" w:rsidRDefault="00A068B5">
      <w:pPr>
        <w:pStyle w:val="CommentText"/>
      </w:pPr>
      <w:r>
        <w:rPr>
          <w:rStyle w:val="CommentReference"/>
        </w:rPr>
        <w:annotationRef/>
      </w:r>
      <w:r>
        <w:t>Wording here is confusing; maybe part of a sentence is missing</w:t>
      </w:r>
    </w:p>
  </w:comment>
  <w:comment w:id="12" w:author="Burris, Stuart" w:date="2023-06-01T09:27:00Z" w:initials="BS">
    <w:p w14:paraId="06D7B0B5" w14:textId="2E7DDADF" w:rsidR="00A068B5" w:rsidRDefault="00A068B5">
      <w:pPr>
        <w:pStyle w:val="CommentText"/>
      </w:pPr>
      <w:r>
        <w:rPr>
          <w:rStyle w:val="CommentReference"/>
        </w:rPr>
        <w:annotationRef/>
      </w:r>
      <w:r>
        <w:rPr>
          <w:rStyle w:val="CommentReference"/>
        </w:rPr>
        <w:annotationRef/>
      </w:r>
      <w:r>
        <w:t>Wording here is confusing; maybe part of a sentence is missing</w:t>
      </w:r>
    </w:p>
  </w:comment>
  <w:comment w:id="15" w:author="Burris, Stuart" w:date="2023-06-01T09:27:00Z" w:initials="BS">
    <w:p w14:paraId="2D4256EF" w14:textId="0202A97D" w:rsidR="00A068B5" w:rsidRDefault="00A068B5">
      <w:pPr>
        <w:pStyle w:val="CommentText"/>
      </w:pPr>
      <w:r>
        <w:rPr>
          <w:rStyle w:val="CommentReference"/>
        </w:rPr>
        <w:annotationRef/>
      </w:r>
      <w:r>
        <w:rPr>
          <w:rStyle w:val="CommentReference"/>
        </w:rPr>
        <w:annotationRef/>
      </w:r>
      <w:r>
        <w:t>Wording here is confusing; maybe part of a sentence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90F4E" w15:done="0"/>
  <w15:commentEx w15:paraId="22B78A48" w15:done="0"/>
  <w15:commentEx w15:paraId="06D7B0B5" w15:done="0"/>
  <w15:commentEx w15:paraId="2D4256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DF35" w16cex:dateUtc="2023-06-01T14:11:00Z"/>
  <w16cex:commentExtensible w16cex:durableId="2822E2DB" w16cex:dateUtc="2023-06-01T14:26:00Z"/>
  <w16cex:commentExtensible w16cex:durableId="2822E306" w16cex:dateUtc="2023-06-01T14:27:00Z"/>
  <w16cex:commentExtensible w16cex:durableId="2822E31D" w16cex:dateUtc="2023-06-01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90F4E" w16cid:durableId="2822DF35"/>
  <w16cid:commentId w16cid:paraId="22B78A48" w16cid:durableId="2822E2DB"/>
  <w16cid:commentId w16cid:paraId="06D7B0B5" w16cid:durableId="2822E306"/>
  <w16cid:commentId w16cid:paraId="2D4256EF" w16cid:durableId="2822E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8BC1" w14:textId="77777777" w:rsidR="008E243D" w:rsidRDefault="008E243D" w:rsidP="001F2A02">
      <w:r>
        <w:separator/>
      </w:r>
    </w:p>
  </w:endnote>
  <w:endnote w:type="continuationSeparator" w:id="0">
    <w:p w14:paraId="18C65BBF" w14:textId="77777777" w:rsidR="008E243D" w:rsidRDefault="008E243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2754" w14:textId="77777777" w:rsidR="008E243D" w:rsidRDefault="008E243D" w:rsidP="001F2A02">
      <w:r>
        <w:separator/>
      </w:r>
    </w:p>
  </w:footnote>
  <w:footnote w:type="continuationSeparator" w:id="0">
    <w:p w14:paraId="2711C814" w14:textId="77777777" w:rsidR="008E243D" w:rsidRDefault="008E243D"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s, Stuart">
    <w15:presenceInfo w15:providerId="AD" w15:userId="S::stuart.burris@wku.edu::5b8e6b2c-0efa-4e97-b7d8-3fbbbda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E681A"/>
    <w:rsid w:val="000F6D9F"/>
    <w:rsid w:val="0010287E"/>
    <w:rsid w:val="001160F4"/>
    <w:rsid w:val="00141CFC"/>
    <w:rsid w:val="0017571B"/>
    <w:rsid w:val="001926F3"/>
    <w:rsid w:val="001A7D75"/>
    <w:rsid w:val="001B1F95"/>
    <w:rsid w:val="001B6441"/>
    <w:rsid w:val="001F2A02"/>
    <w:rsid w:val="00234076"/>
    <w:rsid w:val="002432A3"/>
    <w:rsid w:val="0024670E"/>
    <w:rsid w:val="002C1781"/>
    <w:rsid w:val="002D5D87"/>
    <w:rsid w:val="002F75F1"/>
    <w:rsid w:val="003425F4"/>
    <w:rsid w:val="0036061A"/>
    <w:rsid w:val="003A32E4"/>
    <w:rsid w:val="003D07FF"/>
    <w:rsid w:val="003E0415"/>
    <w:rsid w:val="003F5CCC"/>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17921"/>
    <w:rsid w:val="006354B4"/>
    <w:rsid w:val="00656559"/>
    <w:rsid w:val="00664A15"/>
    <w:rsid w:val="006D1A9A"/>
    <w:rsid w:val="006E294C"/>
    <w:rsid w:val="00700FB8"/>
    <w:rsid w:val="0070232E"/>
    <w:rsid w:val="007377F0"/>
    <w:rsid w:val="007531CA"/>
    <w:rsid w:val="0075740F"/>
    <w:rsid w:val="007706BE"/>
    <w:rsid w:val="00810874"/>
    <w:rsid w:val="00885D49"/>
    <w:rsid w:val="00886031"/>
    <w:rsid w:val="00893D93"/>
    <w:rsid w:val="008C543D"/>
    <w:rsid w:val="008D1409"/>
    <w:rsid w:val="008E243D"/>
    <w:rsid w:val="00906B14"/>
    <w:rsid w:val="009414E6"/>
    <w:rsid w:val="009952EC"/>
    <w:rsid w:val="00A068B5"/>
    <w:rsid w:val="00A65726"/>
    <w:rsid w:val="00A8015B"/>
    <w:rsid w:val="00AA5FB2"/>
    <w:rsid w:val="00AA7D4B"/>
    <w:rsid w:val="00AE7017"/>
    <w:rsid w:val="00B00701"/>
    <w:rsid w:val="00B3239E"/>
    <w:rsid w:val="00B63581"/>
    <w:rsid w:val="00BA43B7"/>
    <w:rsid w:val="00BC0316"/>
    <w:rsid w:val="00BD0470"/>
    <w:rsid w:val="00C4455B"/>
    <w:rsid w:val="00C456E1"/>
    <w:rsid w:val="00C81981"/>
    <w:rsid w:val="00D03ECA"/>
    <w:rsid w:val="00D25FA8"/>
    <w:rsid w:val="00D66CB6"/>
    <w:rsid w:val="00D713AB"/>
    <w:rsid w:val="00D86425"/>
    <w:rsid w:val="00DD4EBB"/>
    <w:rsid w:val="00E568B5"/>
    <w:rsid w:val="00E73499"/>
    <w:rsid w:val="00E95BBD"/>
    <w:rsid w:val="00EB65C8"/>
    <w:rsid w:val="00EC1C25"/>
    <w:rsid w:val="00F136C3"/>
    <w:rsid w:val="00F34C45"/>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3F5CCC"/>
    <w:rPr>
      <w:color w:val="0000FF"/>
      <w:u w:val="single"/>
    </w:rPr>
  </w:style>
  <w:style w:type="character" w:styleId="CommentReference">
    <w:name w:val="annotation reference"/>
    <w:basedOn w:val="DefaultParagraphFont"/>
    <w:uiPriority w:val="99"/>
    <w:semiHidden/>
    <w:unhideWhenUsed/>
    <w:rsid w:val="003D07FF"/>
    <w:rPr>
      <w:sz w:val="16"/>
      <w:szCs w:val="16"/>
    </w:rPr>
  </w:style>
  <w:style w:type="paragraph" w:styleId="CommentText">
    <w:name w:val="annotation text"/>
    <w:basedOn w:val="Normal"/>
    <w:link w:val="CommentTextChar"/>
    <w:uiPriority w:val="99"/>
    <w:semiHidden/>
    <w:unhideWhenUsed/>
    <w:rsid w:val="003D07FF"/>
    <w:rPr>
      <w:sz w:val="20"/>
      <w:szCs w:val="20"/>
    </w:rPr>
  </w:style>
  <w:style w:type="character" w:customStyle="1" w:styleId="CommentTextChar">
    <w:name w:val="Comment Text Char"/>
    <w:basedOn w:val="DefaultParagraphFont"/>
    <w:link w:val="CommentText"/>
    <w:uiPriority w:val="99"/>
    <w:semiHidden/>
    <w:rsid w:val="003D07F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7FF"/>
    <w:rPr>
      <w:b/>
      <w:bCs/>
    </w:rPr>
  </w:style>
  <w:style w:type="character" w:customStyle="1" w:styleId="CommentSubjectChar">
    <w:name w:val="Comment Subject Char"/>
    <w:basedOn w:val="CommentTextChar"/>
    <w:link w:val="CommentSubject"/>
    <w:uiPriority w:val="99"/>
    <w:semiHidden/>
    <w:rsid w:val="003D07F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6751">
      <w:bodyDiv w:val="1"/>
      <w:marLeft w:val="0"/>
      <w:marRight w:val="0"/>
      <w:marTop w:val="0"/>
      <w:marBottom w:val="0"/>
      <w:divBdr>
        <w:top w:val="none" w:sz="0" w:space="0" w:color="auto"/>
        <w:left w:val="none" w:sz="0" w:space="0" w:color="auto"/>
        <w:bottom w:val="none" w:sz="0" w:space="0" w:color="auto"/>
        <w:right w:val="none" w:sz="0" w:space="0" w:color="auto"/>
      </w:divBdr>
    </w:div>
    <w:div w:id="19987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oshua.durkee@wku.edu"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cp:revision>
  <cp:lastPrinted>2023-04-11T19:13:00Z</cp:lastPrinted>
  <dcterms:created xsi:type="dcterms:W3CDTF">2023-05-10T21:07:00Z</dcterms:created>
  <dcterms:modified xsi:type="dcterms:W3CDTF">2023-06-01T14:29:00Z</dcterms:modified>
</cp:coreProperties>
</file>