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14:paraId="3DE68AE7" w14:textId="77777777" w:rsidTr="00AF416E">
        <w:trPr>
          <w:trHeight w:val="20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44582463" w:rsidR="0017571B" w:rsidRDefault="00886031" w:rsidP="00ED2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06474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06474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F131C" w14:paraId="62B2B48D" w14:textId="77777777" w:rsidTr="00AF416E">
        <w:trPr>
          <w:trHeight w:val="20"/>
        </w:trPr>
        <w:tc>
          <w:tcPr>
            <w:tcW w:w="6108" w:type="dxa"/>
            <w:gridSpan w:val="2"/>
          </w:tcPr>
          <w:p w14:paraId="506B9AE1" w14:textId="21F46BE8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Ogden College of Science and Engineering</w:t>
            </w:r>
          </w:p>
        </w:tc>
        <w:tc>
          <w:tcPr>
            <w:tcW w:w="8275" w:type="dxa"/>
          </w:tcPr>
          <w:p w14:paraId="4B219735" w14:textId="6EFF3FA3" w:rsidR="0017571B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Department of Agriculture and Food Science</w:t>
            </w:r>
          </w:p>
        </w:tc>
      </w:tr>
      <w:tr w:rsidR="00FF131C" w14:paraId="3FB6829E" w14:textId="77777777" w:rsidTr="00AF416E">
        <w:trPr>
          <w:trHeight w:val="20"/>
        </w:trPr>
        <w:tc>
          <w:tcPr>
            <w:tcW w:w="14383" w:type="dxa"/>
            <w:gridSpan w:val="3"/>
          </w:tcPr>
          <w:p w14:paraId="7CC57F6D" w14:textId="55C922A3" w:rsidR="0017571B" w:rsidRPr="004C0112" w:rsidRDefault="003A0CC0" w:rsidP="00ED2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Agriculture – Ref # </w:t>
            </w:r>
            <w:r w:rsidR="00ED202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605</w:t>
            </w:r>
          </w:p>
        </w:tc>
      </w:tr>
      <w:tr w:rsidR="00FF131C" w14:paraId="56A671A4" w14:textId="77777777" w:rsidTr="00AF416E">
        <w:trPr>
          <w:trHeight w:val="20"/>
        </w:trPr>
        <w:tc>
          <w:tcPr>
            <w:tcW w:w="14383" w:type="dxa"/>
            <w:gridSpan w:val="3"/>
          </w:tcPr>
          <w:p w14:paraId="6AD05DAC" w14:textId="4A49B6A6" w:rsidR="00141CFC" w:rsidRPr="004C0112" w:rsidRDefault="003A0CC0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Dr. Fred DeGraves – Department Chair</w:t>
            </w:r>
            <w:r w:rsidR="00612A5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 Dr. Todd Willian, Program Coordinator</w:t>
            </w:r>
          </w:p>
        </w:tc>
      </w:tr>
      <w:tr w:rsidR="00FF131C" w14:paraId="53FAE6BE" w14:textId="77777777" w:rsidTr="00AF416E">
        <w:trPr>
          <w:trHeight w:val="20"/>
        </w:trPr>
        <w:tc>
          <w:tcPr>
            <w:tcW w:w="4045" w:type="dxa"/>
          </w:tcPr>
          <w:p w14:paraId="611250FD" w14:textId="7B96E0DC" w:rsidR="0006474C" w:rsidRPr="002432A3" w:rsidRDefault="0006474C" w:rsidP="0006474C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sz w:val="22"/>
                <w:szCs w:val="22"/>
              </w:rPr>
            </w:r>
            <w:r w:rsidR="00A26A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sz w:val="22"/>
                <w:szCs w:val="22"/>
              </w:rPr>
            </w:r>
            <w:r w:rsidR="00A26A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64BCF5D" w14:textId="77777777" w:rsidR="0006474C" w:rsidRDefault="0006474C"/>
        </w:tc>
        <w:tc>
          <w:tcPr>
            <w:tcW w:w="10338" w:type="dxa"/>
            <w:gridSpan w:val="2"/>
          </w:tcPr>
          <w:p w14:paraId="755EE16C" w14:textId="1DAA1FCD" w:rsidR="0006474C" w:rsidRPr="005B3461" w:rsidRDefault="0006474C" w:rsidP="003A0CC0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FF131C">
              <w:rPr>
                <w:rFonts w:ascii="Times New Roman" w:hAnsi="Times New Roman"/>
                <w:sz w:val="22"/>
                <w:szCs w:val="22"/>
              </w:rPr>
              <w:t>CourseLeaf</w:t>
            </w:r>
            <w:proofErr w:type="spell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F131C">
              <w:rPr>
                <w:rFonts w:ascii="Times New Roman" w:hAnsi="Times New Roman"/>
                <w:sz w:val="22"/>
                <w:szCs w:val="22"/>
              </w:rPr>
              <w:t xml:space="preserve"> Indicate verification here   </w:t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0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sz w:val="22"/>
                <w:szCs w:val="22"/>
              </w:rPr>
            </w:r>
            <w:r w:rsidR="00A26A2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A0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 w:rsidR="005B34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AF416E">
        <w:trPr>
          <w:trHeight w:val="20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FF3DCE" w:rsidRDefault="007706BE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  <w:r w:rsidR="00FF13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7706BE" w:rsidRPr="00964DD0" w14:paraId="75DD2C50" w14:textId="77777777" w:rsidTr="00AF416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EF20534" w:rsidR="007706BE" w:rsidRPr="00FF3DCE" w:rsidRDefault="00FF131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A0CC0" w:rsidRPr="003A0CC0">
              <w:rPr>
                <w:rFonts w:ascii="Times New Roman" w:hAnsi="Times New Roman"/>
              </w:rPr>
              <w:t>Students will demonstrate the ability to assimilate, analyze, and effectively communicate agricultural research data.</w:t>
            </w:r>
          </w:p>
        </w:tc>
      </w:tr>
      <w:tr w:rsidR="007706BE" w:rsidRPr="00964DD0" w14:paraId="2E4E6283" w14:textId="77777777" w:rsidTr="00AF416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E67A133" w:rsidR="007706BE" w:rsidRPr="00FF3DCE" w:rsidRDefault="0038079D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>Direct: Oral presentation of selected research topic.</w:t>
            </w:r>
          </w:p>
          <w:p w14:paraId="681FFD89" w14:textId="77777777" w:rsidR="007706BE" w:rsidRPr="00FF3DCE" w:rsidRDefault="007706BE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AF416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3D84F53C" w:rsidR="007706BE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5C3DD48B" w:rsidR="007706BE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AF416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7BF9AA03" w:rsidR="00B3239E" w:rsidRPr="00FF3DCE" w:rsidRDefault="00FF131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92ADB" w:rsidRPr="00A92ADB">
              <w:rPr>
                <w:rFonts w:ascii="Times New Roman" w:hAnsi="Times New Roman"/>
              </w:rPr>
              <w:t>Students will demonstrate the ability to effectively interpret issues pertinent to the agriculture discipline.</w:t>
            </w:r>
          </w:p>
        </w:tc>
      </w:tr>
      <w:tr w:rsidR="00B3239E" w:rsidRPr="00964DD0" w14:paraId="018E91BF" w14:textId="77777777" w:rsidTr="00AF416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F3DCE" w:rsidRDefault="00B3239E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FF3DCE" w:rsidRDefault="00B3239E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B6C3A5A" w:rsidR="00B3239E" w:rsidRPr="00FF3DCE" w:rsidRDefault="00A92AD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54B7">
              <w:rPr>
                <w:rFonts w:ascii="Times New Roman" w:hAnsi="Times New Roman"/>
                <w:b/>
                <w:sz w:val="20"/>
                <w:szCs w:val="20"/>
              </w:rPr>
              <w:t>Direct: Analysis of essay-format exams.</w:t>
            </w:r>
          </w:p>
        </w:tc>
      </w:tr>
      <w:tr w:rsidR="00402256" w:rsidRPr="00964DD0" w14:paraId="5F8807A0" w14:textId="77777777" w:rsidTr="00AF416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FF3DCE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F3DCE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7844766" w:rsidR="00402256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5DCAC35F" w:rsidR="00402256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AF416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86D3F8C" w:rsidR="00B3239E" w:rsidRPr="00FF3DCE" w:rsidRDefault="00FF131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4A15F5" w:rsidRPr="00DE15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15F5" w:rsidRPr="004A15F5">
              <w:rPr>
                <w:rFonts w:ascii="Times New Roman" w:hAnsi="Times New Roman"/>
                <w:bCs/>
              </w:rPr>
              <w:t>Students will demonstrate proficiency in agriculture career preparation.</w:t>
            </w:r>
            <w:r w:rsidR="00A657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239E" w:rsidRPr="00964DD0" w14:paraId="310AA017" w14:textId="77777777" w:rsidTr="00AF416E">
        <w:trPr>
          <w:trHeight w:val="20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F3DCE" w:rsidRDefault="00B3239E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FF3DCE" w:rsidRDefault="00B3239E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142F9A2A" w:rsidR="00B3239E" w:rsidRPr="00FF3DCE" w:rsidRDefault="004A15F5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15E8">
              <w:rPr>
                <w:rFonts w:ascii="Times New Roman" w:hAnsi="Times New Roman"/>
                <w:b/>
                <w:sz w:val="20"/>
                <w:szCs w:val="20"/>
              </w:rPr>
              <w:t>Direct: Mock interview with the Center for Career and Professional Development.</w:t>
            </w:r>
          </w:p>
        </w:tc>
      </w:tr>
      <w:tr w:rsidR="00402256" w:rsidRPr="00964DD0" w14:paraId="2CD12D7C" w14:textId="77777777" w:rsidTr="00AF416E">
        <w:trPr>
          <w:trHeight w:val="20"/>
        </w:trPr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02256" w:rsidRPr="00FF3DCE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FF3DCE" w:rsidRDefault="00402256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28A172F" w:rsidR="00402256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071EC4FC" w:rsidR="00402256" w:rsidRPr="00FF3DCE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</w:r>
            <w:r w:rsidR="00A26A2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25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AF416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75740F" w:rsidRPr="00FF3DCE" w:rsidRDefault="0006474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Assessment Cycle</w:t>
            </w:r>
            <w:r w:rsidR="00810874">
              <w:rPr>
                <w:rFonts w:ascii="Times New Roman" w:hAnsi="Times New Roman"/>
                <w:b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75740F" w:rsidRPr="00964DD0" w14:paraId="3FD47350" w14:textId="77777777" w:rsidTr="00AF416E">
        <w:trPr>
          <w:trHeight w:val="20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89B64FD" w14:textId="4FE37612" w:rsidR="0075740F" w:rsidRDefault="00410B0B" w:rsidP="00AF416E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commentRangeStart w:id="8"/>
            <w:r w:rsidRPr="00410B0B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For example, list any outcomes not assessed this cycle and indicate the next year in which they will be assessed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. If you plan to change any program learning outcomes, please explain that and when it will occur as well.</w:t>
            </w:r>
            <w:r w:rsidR="0051005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If everything will be the same next cycle, just indicate that nothing will change in terms of the timeline.</w:t>
            </w:r>
          </w:p>
          <w:p w14:paraId="3DB9221C" w14:textId="77777777" w:rsidR="005B3461" w:rsidRPr="00410B0B" w:rsidRDefault="005B3461" w:rsidP="00AF416E">
            <w:pPr>
              <w:jc w:val="both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  <w:commentRangeEnd w:id="8"/>
          <w:p w14:paraId="3DB6524A" w14:textId="77777777" w:rsidR="0075740F" w:rsidRPr="00FF3DCE" w:rsidRDefault="00AF416E" w:rsidP="00AF416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CommentReference"/>
              </w:rPr>
              <w:commentReference w:id="8"/>
            </w:r>
          </w:p>
          <w:p w14:paraId="0BB52837" w14:textId="3169AA48" w:rsidR="0075740F" w:rsidRPr="00FF3DCE" w:rsidRDefault="0075740F" w:rsidP="00AF416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AF416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35B730B8" w:rsidR="00A8015B" w:rsidRDefault="00FF131C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AA5FB2"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AF416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615486C9" w:rsidR="001160F4" w:rsidRPr="00EB65C8" w:rsidRDefault="00FF131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C91075" w:rsidRPr="00085E37" w14:paraId="74C19F17" w14:textId="77777777" w:rsidTr="00ED202B">
              <w:trPr>
                <w:trHeight w:val="323"/>
              </w:trPr>
              <w:tc>
                <w:tcPr>
                  <w:tcW w:w="11520" w:type="dxa"/>
                  <w:tcBorders>
                    <w:bottom w:val="single" w:sz="4" w:space="0" w:color="auto"/>
                  </w:tcBorders>
                  <w:shd w:val="pct5" w:color="auto" w:fill="auto"/>
                  <w:tcMar>
                    <w:top w:w="100" w:type="nil"/>
                    <w:right w:w="100" w:type="nil"/>
                  </w:tcMar>
                </w:tcPr>
                <w:p w14:paraId="76CB6A80" w14:textId="77777777" w:rsidR="00C91075" w:rsidRPr="00085E37" w:rsidRDefault="00C91075" w:rsidP="00AF416E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="Times New Roman" w:hAnsi="Times New Roman"/>
                      <w:b/>
                      <w:bCs/>
                      <w:color w:val="767171" w:themeColor="background2" w:themeShade="80"/>
                      <w:sz w:val="20"/>
                      <w:szCs w:val="20"/>
                    </w:rPr>
                  </w:pPr>
                  <w:r w:rsidRPr="00085E3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Students will demonstrate the ability to assimilate, analyze, and effectively communicate agricultural research data.</w:t>
                  </w:r>
                </w:p>
              </w:tc>
            </w:tr>
          </w:tbl>
          <w:p w14:paraId="37417612" w14:textId="46305314" w:rsidR="001160F4" w:rsidRPr="003A32E4" w:rsidRDefault="001160F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740B7FDA" w14:textId="77777777" w:rsidTr="00AF416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2063F870" w:rsidR="00FF3DCE" w:rsidRPr="003A32E4" w:rsidRDefault="00C91075" w:rsidP="00AF416E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284675">
              <w:rPr>
                <w:rFonts w:ascii="Times New Roman" w:hAnsi="Times New Roman"/>
                <w:b/>
                <w:sz w:val="20"/>
              </w:rPr>
              <w:t xml:space="preserve">Direct: Oral presentation of a selected research topic.  Students in the AGRI 398 courses (required for all students pursuing a B.S. in Agriculture) </w:t>
            </w:r>
            <w:r w:rsidR="001D0D0E">
              <w:rPr>
                <w:rFonts w:ascii="Times New Roman" w:hAnsi="Times New Roman"/>
                <w:b/>
                <w:sz w:val="20"/>
              </w:rPr>
              <w:t xml:space="preserve">are assigned </w:t>
            </w:r>
            <w:r w:rsidRPr="00284675">
              <w:rPr>
                <w:rFonts w:ascii="Times New Roman" w:hAnsi="Times New Roman"/>
                <w:b/>
                <w:sz w:val="20"/>
              </w:rPr>
              <w:t xml:space="preserve">a topic to research.  Students utilize various sources (databases, websites, books, refereed articles, etc.) to research the topic and prepare a </w:t>
            </w:r>
            <w:proofErr w:type="gramStart"/>
            <w:r w:rsidRPr="00284675">
              <w:rPr>
                <w:rFonts w:ascii="Times New Roman" w:hAnsi="Times New Roman"/>
                <w:b/>
                <w:sz w:val="20"/>
              </w:rPr>
              <w:t>12 to 15 minute</w:t>
            </w:r>
            <w:proofErr w:type="gramEnd"/>
            <w:r w:rsidRPr="00284675">
              <w:rPr>
                <w:rFonts w:ascii="Times New Roman" w:hAnsi="Times New Roman"/>
                <w:b/>
                <w:sz w:val="20"/>
              </w:rPr>
              <w:t xml:space="preserve"> oral presentation summarizing the topic.  </w:t>
            </w:r>
          </w:p>
        </w:tc>
      </w:tr>
      <w:tr w:rsidR="001160F4" w:rsidRPr="00964DD0" w14:paraId="6D41353B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6C647" w14:textId="326987D1" w:rsidR="00406B46" w:rsidRPr="00FF3DCE" w:rsidRDefault="00C91075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Students should score a minimum of 75%.</w:t>
            </w:r>
            <w:r w:rsidRPr="00FF3DCE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6C28BC3F" w14:textId="77777777" w:rsidTr="00AF416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443FA44" w:rsidR="00C4455B" w:rsidRPr="00406B46" w:rsidRDefault="00C91075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4675">
              <w:rPr>
                <w:rFonts w:ascii="Times New Roman" w:hAnsi="Times New Roman"/>
                <w:b/>
                <w:sz w:val="20"/>
                <w:szCs w:val="20"/>
              </w:rPr>
              <w:t>80% of students should score a 75% or greater based upon the rubric.</w:t>
            </w:r>
            <w:r w:rsidR="00A6572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AF41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7FE70DB4" w:rsidR="00C4455B" w:rsidRPr="0075740F" w:rsidRDefault="00ED202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0% (0/0)</w:t>
            </w:r>
          </w:p>
        </w:tc>
      </w:tr>
      <w:tr w:rsidR="00C4455B" w:rsidRPr="00964DD0" w14:paraId="14853067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D37622" w14:textId="77320FB7" w:rsidR="00C4455B" w:rsidRDefault="00177195" w:rsidP="00AF416E">
            <w:pPr>
              <w:rPr>
                <w:color w:val="7F7F7F" w:themeColor="text1" w:themeTint="80"/>
              </w:rPr>
            </w:pP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</w:t>
            </w:r>
            <w:r w:rsidR="001D0D0E"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2846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evaluated with a standardized rubric in the following categories:  Mechanics and Delivery, Content Knowledge, Quality of Visuals, and Organization and Clarity.  </w:t>
            </w:r>
          </w:p>
          <w:p w14:paraId="06BCD006" w14:textId="4409CB92" w:rsidR="00406B46" w:rsidRPr="00406B46" w:rsidRDefault="00406B46" w:rsidP="00AF416E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402256" w:rsidRPr="00964DD0" w14:paraId="2840278E" w14:textId="77777777" w:rsidTr="00AF416E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8BDD619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472E2D90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F37665E" w:rsidR="00402256" w:rsidRPr="0054609C" w:rsidRDefault="0006474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Conclusion</w:t>
            </w:r>
            <w:r w:rsidR="00410B0B">
              <w:rPr>
                <w:rFonts w:ascii="Times New Roman" w:hAnsi="Times New Roman"/>
                <w:b/>
                <w:sz w:val="20"/>
                <w:szCs w:val="20"/>
              </w:rPr>
              <w:t xml:space="preserve">, and Plans for Next Assessment Cycle 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what worked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 w:rsidR="00FF131C"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="00402256"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02256" w:rsidRPr="00964DD0" w14:paraId="210CB496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0704C3" w:rsidRPr="0054609C" w14:paraId="0177C112" w14:textId="77777777" w:rsidTr="00ED202B">
              <w:trPr>
                <w:trHeight w:val="562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589C5BBA" w14:textId="49E452C7" w:rsidR="000704C3" w:rsidRPr="0054609C" w:rsidRDefault="00ED202B" w:rsidP="00AF416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No students classified as Ref# 605 were enrolled in this class.</w:t>
                  </w:r>
                </w:p>
              </w:tc>
            </w:tr>
          </w:tbl>
          <w:p w14:paraId="2B3811B9" w14:textId="78B18B91" w:rsidR="00510051" w:rsidRPr="0054609C" w:rsidRDefault="00510051" w:rsidP="00AF41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AF416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5DA782BD" w:rsidR="003A32E4" w:rsidRPr="001E35D2" w:rsidRDefault="00FF131C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3A32E4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AF416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67B5B57B" w:rsidR="003A32E4" w:rsidRPr="00EB65C8" w:rsidRDefault="00FF131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3A32E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21A61BB5" w:rsidR="003A32E4" w:rsidRPr="003A32E4" w:rsidRDefault="00BD57F8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the ability to effectively interpret issues pertinent to the agriculture discipline.</w:t>
            </w:r>
          </w:p>
        </w:tc>
      </w:tr>
      <w:tr w:rsidR="003A32E4" w:rsidRPr="00964DD0" w14:paraId="26F216B8" w14:textId="77777777" w:rsidTr="00AF416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1A1C3A73" w:rsidR="003A32E4" w:rsidRPr="005D68AF" w:rsidRDefault="00BD57F8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Analysis of essay-format exams via a standardized rubric.  Students in the AGRI 494 (Contemporary Agricultural Issues) course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are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introduced to various agricultural topics that generate debate among the industry, consumers, and advocacy groups.  Issues discussed include but are not limited to: genetic engineering, animal rights and welfare, food safety and security, population growth and sustainability, </w:t>
            </w:r>
            <w:r w:rsidRPr="00BD57F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Cannabis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issues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and water rights and usage.  Students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367D6B">
              <w:rPr>
                <w:rFonts w:ascii="Times New Roman" w:hAnsi="Times New Roman"/>
                <w:b/>
                <w:bCs/>
                <w:sz w:val="20"/>
                <w:szCs w:val="20"/>
              </w:rPr>
              <w:t>assessed via standardized rubric.</w:t>
            </w:r>
          </w:p>
        </w:tc>
      </w:tr>
      <w:tr w:rsidR="003A32E4" w:rsidRPr="00964DD0" w14:paraId="2D9608C0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112BD941" w:rsidR="003A32E4" w:rsidRDefault="00BD57F8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Students should score between a 75% and 100% (3.75 – 5.00) on the rubric.</w:t>
            </w:r>
          </w:p>
          <w:p w14:paraId="306F016A" w14:textId="74CD76D4" w:rsidR="005D68AF" w:rsidRPr="00F136C3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AF416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94552D0" w:rsidR="003A32E4" w:rsidRPr="00964DD0" w:rsidRDefault="00BD57F8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75% on the rubric.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AF41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2BA83B0F" w:rsidR="003A32E4" w:rsidRPr="0075740F" w:rsidRDefault="00ED202B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D57F8" w:rsidRPr="005F7750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D57F8" w:rsidRPr="005F775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D57F8" w:rsidRPr="005F775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A32E4" w:rsidRPr="00964DD0" w14:paraId="1DFBE8D6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247DF9D" w:rsidR="003A32E4" w:rsidRPr="00964DD0" w:rsidRDefault="00746FD5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3B9A">
              <w:rPr>
                <w:rFonts w:ascii="Times New Roman" w:hAnsi="Times New Roman"/>
                <w:b/>
                <w:sz w:val="20"/>
                <w:szCs w:val="20"/>
              </w:rPr>
              <w:t>Three essay-format exams are administered each semester – a standardized rubric is utilized to assess each exam.  Each exam accounts for 20% of the course grade.</w:t>
            </w:r>
          </w:p>
        </w:tc>
      </w:tr>
      <w:tr w:rsidR="00402256" w:rsidRPr="00964DD0" w14:paraId="04490521" w14:textId="77777777" w:rsidTr="00AF416E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2922B226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856CBD3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0D3445A0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2DE228EF" w:rsidR="005B3461" w:rsidRPr="0054609C" w:rsidRDefault="005B3461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5A144F00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5"/>
            </w:tblGrid>
            <w:tr w:rsidR="00746FD5" w:rsidRPr="0054609C" w14:paraId="08D9BF55" w14:textId="77777777" w:rsidTr="00ED202B">
              <w:trPr>
                <w:trHeight w:val="386"/>
              </w:trPr>
              <w:tc>
                <w:tcPr>
                  <w:tcW w:w="1439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730E5B84" w14:textId="34EA9FFC" w:rsidR="00746FD5" w:rsidRPr="0054609C" w:rsidRDefault="00ED202B" w:rsidP="00AF416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No students classified as Ref# 605 were enrolled in this class.</w:t>
                  </w:r>
                </w:p>
              </w:tc>
            </w:tr>
          </w:tbl>
          <w:p w14:paraId="295FC4F9" w14:textId="097A4ED5" w:rsidR="005B3461" w:rsidRPr="0054609C" w:rsidRDefault="005B3461" w:rsidP="00AF41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</w:p>
        </w:tc>
      </w:tr>
    </w:tbl>
    <w:p w14:paraId="733BFA9B" w14:textId="4D6235C3" w:rsidR="00F136C3" w:rsidRDefault="00F136C3"/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AF416E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673BD13C" w:rsidR="005D68AF" w:rsidRPr="001E35D2" w:rsidRDefault="005B3461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="005D68AF"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AF416E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E267A36" w:rsidR="005D68AF" w:rsidRPr="00EB65C8" w:rsidRDefault="005B3461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="005D68AF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56F4ADE" w:rsidR="005D68AF" w:rsidRPr="0077187C" w:rsidRDefault="0077187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7187C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proficiency in agriculture career preparation.</w:t>
            </w:r>
          </w:p>
        </w:tc>
      </w:tr>
      <w:tr w:rsidR="005D68AF" w:rsidRPr="00964DD0" w14:paraId="1251223B" w14:textId="77777777" w:rsidTr="00AF416E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70456905" w:rsidR="005D68AF" w:rsidRPr="005D68AF" w:rsidRDefault="0077187C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Mock interview with the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>Advising and Career Development Center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Students identify a job announcement aligned with their particular agricultural emphasis or career goal – they provide the announcement, their resume and a cover letter to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>ACDC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personnel 48 hours prior to their mock interview.  Students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are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assessed on their performance on the </w:t>
            </w:r>
            <w:proofErr w:type="gramStart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20 to 30 minute</w:t>
            </w:r>
            <w:proofErr w:type="gramEnd"/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mock interview via </w:t>
            </w:r>
            <w:r w:rsidR="00AD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Pr="005F7750">
              <w:rPr>
                <w:rFonts w:ascii="Times New Roman" w:hAnsi="Times New Roman"/>
                <w:b/>
                <w:bCs/>
                <w:sz w:val="20"/>
                <w:szCs w:val="20"/>
              </w:rPr>
              <w:t>standardized rubric scoring system.</w:t>
            </w:r>
          </w:p>
        </w:tc>
      </w:tr>
      <w:tr w:rsidR="005D68AF" w:rsidRPr="00964DD0" w14:paraId="1E5DEDA6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2821D2A6" w:rsidR="005D68AF" w:rsidRDefault="00AD6360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Students should achieve a score of 85% on their mock interview assignment.</w:t>
            </w:r>
          </w:p>
          <w:p w14:paraId="1920E781" w14:textId="77777777" w:rsidR="005D68AF" w:rsidRPr="00F136C3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AF416E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694EA505" w:rsidR="005D68AF" w:rsidRPr="00964DD0" w:rsidRDefault="00AD6360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80% of students should score at least 85%.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AF41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09FB3B22" w:rsidR="005D68AF" w:rsidRPr="0075740F" w:rsidRDefault="00AD6360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% (</w:t>
            </w:r>
            <w:r w:rsidR="00ED20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D202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D68AF" w:rsidRPr="00964DD0" w14:paraId="5AE4AC88" w14:textId="77777777" w:rsidTr="00AF416E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5F3EBEBE" w:rsidR="005D68AF" w:rsidRPr="00964DD0" w:rsidRDefault="00AD6360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 xml:space="preserve">Students are assessed based upon a number of criteria including professional dress, punctuality, body language and mannerisms, answering of questions, and resume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cover letter </w:t>
            </w:r>
            <w:r w:rsidRPr="0067500E">
              <w:rPr>
                <w:rFonts w:ascii="Times New Roman" w:hAnsi="Times New Roman"/>
                <w:b/>
                <w:sz w:val="20"/>
                <w:szCs w:val="20"/>
              </w:rPr>
              <w:t>preparation.</w:t>
            </w:r>
          </w:p>
        </w:tc>
      </w:tr>
      <w:tr w:rsidR="00402256" w:rsidRPr="00964DD0" w14:paraId="101FBE4B" w14:textId="77777777" w:rsidTr="00AF416E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3C0F8FCD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09FA4341" w:rsidR="00402256" w:rsidRPr="003A32E4" w:rsidRDefault="00ED202B" w:rsidP="00AF4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</w:r>
            <w:r w:rsidR="00A26A2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4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B3461" w:rsidRPr="00964DD0" w14:paraId="5A878A8F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0EDAF79C" w:rsidR="005B3461" w:rsidRPr="0054609C" w:rsidRDefault="005B3461" w:rsidP="00AF4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B3461" w:rsidRPr="00964DD0" w14:paraId="2AAC8294" w14:textId="77777777" w:rsidTr="00AF416E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DB788D" w14:textId="3365631E" w:rsidR="005B3461" w:rsidRPr="0054609C" w:rsidRDefault="00ED202B" w:rsidP="00AF416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The only student classified as Ref # 605 who was registered for this course did not meet the minimum score.  As this program is being cancelled and instead</w:t>
            </w:r>
            <w:r w:rsidR="003F607A">
              <w:rPr>
                <w:rFonts w:ascii="Times New Roman" w:hAnsi="Times New Roman"/>
                <w:b/>
                <w:sz w:val="20"/>
                <w:szCs w:val="20"/>
              </w:rPr>
              <w:t>, folded into our existing Ref # 508 program, we have no concerns regarding any necessary changes to the learning objectives.</w:t>
            </w:r>
          </w:p>
        </w:tc>
      </w:tr>
    </w:tbl>
    <w:p w14:paraId="0EEA9A3C" w14:textId="5C4315A0" w:rsidR="00AF416E" w:rsidRDefault="00AF416E"/>
    <w:p w14:paraId="14A17711" w14:textId="77777777" w:rsidR="00AF416E" w:rsidRDefault="00AF416E">
      <w:r>
        <w:br w:type="page"/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1580"/>
        <w:gridCol w:w="982"/>
        <w:gridCol w:w="3787"/>
        <w:gridCol w:w="671"/>
        <w:gridCol w:w="620"/>
        <w:gridCol w:w="620"/>
      </w:tblGrid>
      <w:tr w:rsidR="00087742" w:rsidRPr="00E42D8D" w14:paraId="25E39D4F" w14:textId="77777777" w:rsidTr="00082CED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ACEA62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Program name: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A930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B.S. in Agriculture &amp; Food Science (605)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6C61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C30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2DAC0399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169A85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AA59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Agriculture &amp; Food Science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D7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759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22FB079C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12DE92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College: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66A5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Ogden College of Science &amp; Engineering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F75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941E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6DC0A85C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5FB4CE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Contact person: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011A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Todd Willian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A1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1F2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11DDBFD4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07BB26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5FAC" w14:textId="77777777" w:rsidR="00087742" w:rsidRPr="00E42D8D" w:rsidRDefault="00A26A2A" w:rsidP="00082CED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087742" w:rsidRPr="00E42D8D">
                <w:rPr>
                  <w:rFonts w:cs="Calibri"/>
                  <w:color w:val="0000FF"/>
                  <w:sz w:val="20"/>
                  <w:szCs w:val="20"/>
                  <w:u w:val="single"/>
                </w:rPr>
                <w:t>todd.willian@wku.edu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C2B" w14:textId="77777777" w:rsidR="00087742" w:rsidRPr="00E42D8D" w:rsidRDefault="00087742" w:rsidP="00082CED">
            <w:pPr>
              <w:rPr>
                <w:rFonts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0CA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2067FB4B" w14:textId="77777777" w:rsidTr="00082CE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592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9570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AC2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2A0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F47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A0AD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006863CE" w14:textId="77777777" w:rsidTr="00082CED">
        <w:trPr>
          <w:trHeight w:val="402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3C0B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KEY: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CFD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4CD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EEF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8515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324875A7" w14:textId="77777777" w:rsidTr="00082CED">
        <w:trPr>
          <w:trHeight w:val="402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BFA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I = Introduced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AC2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A8A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D3E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456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40A1ECB8" w14:textId="77777777" w:rsidTr="00082CED">
        <w:trPr>
          <w:trHeight w:val="402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C6A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R = Reinforced/Developed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2B1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F561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655B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2BE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2F24D791" w14:textId="77777777" w:rsidTr="00082CED">
        <w:trPr>
          <w:trHeight w:val="402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371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M = Mastered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C4C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CEF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0D3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ABD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23820570" w14:textId="77777777" w:rsidTr="00082CED">
        <w:trPr>
          <w:trHeight w:val="360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A686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color w:val="000000"/>
                <w:sz w:val="20"/>
                <w:szCs w:val="20"/>
              </w:rPr>
              <w:t>A = Assessed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3C25" w14:textId="77777777" w:rsidR="00087742" w:rsidRPr="00E42D8D" w:rsidRDefault="00087742" w:rsidP="00082CE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CA3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0D9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C130" w14:textId="77777777" w:rsidR="00087742" w:rsidRPr="00E42D8D" w:rsidRDefault="00087742" w:rsidP="00082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742" w:rsidRPr="00E42D8D" w14:paraId="37F4BB1D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17599A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D54075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16CEB3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6048F28" w14:textId="77777777" w:rsidR="00087742" w:rsidRPr="00E42D8D" w:rsidRDefault="00087742" w:rsidP="00082CE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087742" w:rsidRPr="00E42D8D" w14:paraId="1E8A6CD2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BB093F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5E9B31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747074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20B012F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LO1: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B394967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LO2: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C1F2C0" w14:textId="77777777" w:rsidR="00087742" w:rsidRPr="00E42D8D" w:rsidRDefault="00087742" w:rsidP="00082CE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LO3:</w:t>
            </w:r>
          </w:p>
        </w:tc>
      </w:tr>
      <w:tr w:rsidR="00087742" w:rsidRPr="00E42D8D" w14:paraId="7EBFC452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7D6930" w14:textId="77777777" w:rsidR="00087742" w:rsidRPr="00E42D8D" w:rsidRDefault="00087742" w:rsidP="00082CE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Course Subject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39396B" w14:textId="77777777" w:rsidR="00087742" w:rsidRPr="00E42D8D" w:rsidRDefault="00087742" w:rsidP="00082CE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5C95B0" w14:textId="77777777" w:rsidR="00087742" w:rsidRPr="00E42D8D" w:rsidRDefault="00087742" w:rsidP="00082CE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42D8D">
              <w:rPr>
                <w:rFonts w:cs="Calibr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649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DBA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CAE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4B6A744B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DB7A5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F07170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3C7A67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Plant Science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B68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464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17B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088950EC" w14:textId="77777777" w:rsidTr="00082CED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FC4C51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08AEEB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2B5200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Animal Science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1AB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487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CDB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7505E7BB" w14:textId="77777777" w:rsidTr="00082CED">
        <w:trPr>
          <w:trHeight w:val="34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F22C87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A2F2C2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47F3C2" w14:textId="5818878C" w:rsidR="00087742" w:rsidRPr="00E42D8D" w:rsidRDefault="00897A86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Intro to Agribusiness and Entrepreneurship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046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E95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2B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599B2BEA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97F76D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FC129A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62571E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 Mechanization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413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65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21F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36840026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F082E1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D9C789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C8856B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 Mechanization Lab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1FB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A8A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A09A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4ABBEF68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06813C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987C96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F083A1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University Experience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D2E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6F33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EE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</w:tr>
      <w:tr w:rsidR="00087742" w:rsidRPr="00E42D8D" w14:paraId="102D8B86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DC435F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115E2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5561A0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Agriculture Safety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2CF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511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D2A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54863BD1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4E4E0D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151ACE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23D56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Data Analysis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052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67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B78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01F9D5A8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B196DE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F5A99B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784274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Agricultural Economics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6E2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C587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C54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3404AB76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8637EA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AGMC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1BFA75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641AF1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Precision Agriculture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717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36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3C1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173838AB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32981F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02B75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3FD1BB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Crop Physiology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FF5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FB7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71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3DAC5F73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2B42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ANSC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258F8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FF6489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Principles </w:t>
            </w:r>
            <w:proofErr w:type="gramStart"/>
            <w:r w:rsidRPr="00E42D8D">
              <w:rPr>
                <w:rFonts w:cs="Calibri"/>
                <w:color w:val="000000"/>
                <w:sz w:val="20"/>
                <w:szCs w:val="20"/>
              </w:rPr>
              <w:t>of  Nutrition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4B4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DD3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B8C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154EF453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D6837D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7F1B89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5061C3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Soils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D96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B82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FD8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2A1646FB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FFCF6C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C52FB6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C42BE9" w14:textId="5AF92DAA" w:rsidR="00087742" w:rsidRPr="00E42D8D" w:rsidRDefault="00897A86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Agriculture </w:t>
            </w:r>
            <w:r w:rsidR="00087742" w:rsidRPr="00E42D8D">
              <w:rPr>
                <w:rFonts w:cs="Calibri"/>
                <w:color w:val="000000"/>
                <w:sz w:val="20"/>
                <w:szCs w:val="20"/>
              </w:rPr>
              <w:t>Career Planning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ED4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E83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F66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</w:tr>
      <w:tr w:rsidR="00087742" w:rsidRPr="00E42D8D" w14:paraId="21E00667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ADC661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AGRI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A03DBF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6D9F4E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1C8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CAD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EF9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087742" w:rsidRPr="00E42D8D" w14:paraId="03B01C45" w14:textId="77777777" w:rsidTr="00082CE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625F48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 xml:space="preserve">AGRI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EE1A09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698CAF" w14:textId="77777777" w:rsidR="00087742" w:rsidRPr="00E42D8D" w:rsidRDefault="00087742" w:rsidP="00082C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Contemporary Agricultural Issues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F01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380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M/A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30C" w14:textId="77777777" w:rsidR="00087742" w:rsidRPr="00E42D8D" w:rsidRDefault="00087742" w:rsidP="00082CED">
            <w:pPr>
              <w:rPr>
                <w:rFonts w:cs="Calibri"/>
                <w:color w:val="000000"/>
                <w:sz w:val="20"/>
                <w:szCs w:val="20"/>
              </w:rPr>
            </w:pPr>
            <w:r w:rsidRPr="00E42D8D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A6A35A1" w14:textId="77777777" w:rsidR="00087742" w:rsidRDefault="00087742" w:rsidP="00087742">
      <w:r>
        <w:br w:type="page"/>
      </w:r>
    </w:p>
    <w:p w14:paraId="1949513E" w14:textId="77777777" w:rsidR="00F43DFC" w:rsidRPr="00F43DFC" w:rsidRDefault="00F43DFC" w:rsidP="00F43DF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lastRenderedPageBreak/>
        <w:t>Top of Form</w:t>
      </w:r>
    </w:p>
    <w:tbl>
      <w:tblPr>
        <w:tblW w:w="12960" w:type="dxa"/>
        <w:jc w:val="center"/>
        <w:tblCellSpacing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82"/>
        <w:gridCol w:w="2471"/>
        <w:gridCol w:w="1891"/>
        <w:gridCol w:w="2165"/>
        <w:gridCol w:w="2141"/>
        <w:gridCol w:w="1230"/>
      </w:tblGrid>
      <w:tr w:rsidR="00F43DFC" w:rsidRPr="00F43DFC" w14:paraId="20D96823" w14:textId="77777777" w:rsidTr="00ED202B">
        <w:trPr>
          <w:tblCellSpacing w:w="4" w:type="dxa"/>
          <w:jc w:val="center"/>
        </w:trPr>
        <w:tc>
          <w:tcPr>
            <w:tcW w:w="13934" w:type="dxa"/>
            <w:gridSpan w:val="7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BE6FF2" w14:textId="77777777" w:rsidR="00F43DFC" w:rsidRPr="00F43DFC" w:rsidRDefault="00F43DFC" w:rsidP="00F43DFC">
            <w:pPr>
              <w:jc w:val="center"/>
              <w:rPr>
                <w:b/>
              </w:rPr>
            </w:pPr>
            <w:r w:rsidRPr="00F43DFC">
              <w:rPr>
                <w:b/>
              </w:rPr>
              <w:t>AGRI 494 – Contemporary Agricultural Issues – Standardized Rubric</w:t>
            </w:r>
          </w:p>
        </w:tc>
      </w:tr>
      <w:tr w:rsidR="00F43DFC" w:rsidRPr="00F43DFC" w14:paraId="2E4B4B0E" w14:textId="77777777" w:rsidTr="00ED202B">
        <w:trPr>
          <w:tblCellSpacing w:w="4" w:type="dxa"/>
          <w:jc w:val="center"/>
        </w:trPr>
        <w:tc>
          <w:tcPr>
            <w:tcW w:w="1518" w:type="dxa"/>
            <w:vAlign w:val="center"/>
            <w:hideMark/>
          </w:tcPr>
          <w:p w14:paraId="4F7CDCA8" w14:textId="77777777" w:rsidR="00F43DFC" w:rsidRPr="00F43DFC" w:rsidRDefault="00F43DFC" w:rsidP="00F43DFC">
            <w:r w:rsidRPr="00F43DFC">
              <w:t> </w:t>
            </w:r>
          </w:p>
        </w:tc>
        <w:tc>
          <w:tcPr>
            <w:tcW w:w="1702" w:type="dxa"/>
            <w:vAlign w:val="center"/>
          </w:tcPr>
          <w:p w14:paraId="0429FFFD" w14:textId="77777777" w:rsidR="00F43DFC" w:rsidRPr="00F43DFC" w:rsidRDefault="00F43DFC" w:rsidP="00F43DFC"/>
        </w:tc>
        <w:tc>
          <w:tcPr>
            <w:tcW w:w="2692" w:type="dxa"/>
            <w:vAlign w:val="center"/>
          </w:tcPr>
          <w:p w14:paraId="5A4E300D" w14:textId="77777777" w:rsidR="00F43DFC" w:rsidRPr="00F43DFC" w:rsidRDefault="00F43DFC" w:rsidP="00F43DFC"/>
        </w:tc>
        <w:tc>
          <w:tcPr>
            <w:tcW w:w="1972" w:type="dxa"/>
            <w:vAlign w:val="center"/>
          </w:tcPr>
          <w:p w14:paraId="049643D5" w14:textId="77777777" w:rsidR="00F43DFC" w:rsidRPr="00F43DFC" w:rsidRDefault="00F43DFC" w:rsidP="00F43DFC"/>
        </w:tc>
        <w:tc>
          <w:tcPr>
            <w:tcW w:w="2332" w:type="dxa"/>
            <w:vAlign w:val="center"/>
          </w:tcPr>
          <w:p w14:paraId="13B50571" w14:textId="77777777" w:rsidR="00F43DFC" w:rsidRPr="00F43DFC" w:rsidRDefault="00F43DFC" w:rsidP="00F43DFC"/>
        </w:tc>
        <w:tc>
          <w:tcPr>
            <w:tcW w:w="2242" w:type="dxa"/>
            <w:vAlign w:val="center"/>
          </w:tcPr>
          <w:p w14:paraId="229E8955" w14:textId="77777777" w:rsidR="00F43DFC" w:rsidRPr="00F43DFC" w:rsidRDefault="00F43DFC" w:rsidP="00F43DFC"/>
        </w:tc>
        <w:tc>
          <w:tcPr>
            <w:tcW w:w="1428" w:type="dxa"/>
            <w:vAlign w:val="center"/>
            <w:hideMark/>
          </w:tcPr>
          <w:p w14:paraId="37074E15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7F8168B0" w14:textId="77777777" w:rsidTr="00ED202B">
        <w:trPr>
          <w:tblCellSpacing w:w="4" w:type="dxa"/>
          <w:jc w:val="center"/>
        </w:trPr>
        <w:tc>
          <w:tcPr>
            <w:tcW w:w="1518" w:type="dxa"/>
            <w:hideMark/>
          </w:tcPr>
          <w:p w14:paraId="198B203F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Content </w:t>
            </w:r>
          </w:p>
          <w:p w14:paraId="0960C14B" w14:textId="77777777" w:rsidR="00F43DFC" w:rsidRPr="00F43DFC" w:rsidRDefault="00F43DFC" w:rsidP="00F43DFC">
            <w:r w:rsidRPr="00F43DFC">
              <w:rPr>
                <w:b/>
                <w:bCs/>
                <w:sz w:val="22"/>
              </w:rPr>
              <w:t>5 pts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5FE41AC2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No Answer (0 pts)</w:t>
            </w:r>
          </w:p>
          <w:p w14:paraId="4CE36D60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4BE7E11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Poor (2 pts)</w:t>
            </w:r>
          </w:p>
          <w:p w14:paraId="19B38B7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partial or incomplete. Key points are not clear. </w:t>
            </w:r>
          </w:p>
        </w:tc>
        <w:tc>
          <w:tcPr>
            <w:tcW w:w="1972" w:type="dxa"/>
            <w:hideMark/>
          </w:tcPr>
          <w:p w14:paraId="17FB53F1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Fair (3 pts)</w:t>
            </w:r>
          </w:p>
          <w:p w14:paraId="1FCFFEF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aren’t comprehensive or complete. Key points are addressed, but not well supported. </w:t>
            </w:r>
          </w:p>
          <w:p w14:paraId="09764A31" w14:textId="77777777" w:rsidR="00F43DFC" w:rsidRPr="00F43DFC" w:rsidRDefault="00F43DFC" w:rsidP="00F43DFC">
            <w:pPr>
              <w:rPr>
                <w:sz w:val="22"/>
              </w:rPr>
            </w:pPr>
          </w:p>
          <w:p w14:paraId="1A08ED34" w14:textId="77777777" w:rsidR="00F43DFC" w:rsidRPr="00F43DFC" w:rsidRDefault="00F43DFC" w:rsidP="00F43DFC">
            <w:pPr>
              <w:rPr>
                <w:sz w:val="22"/>
              </w:rPr>
            </w:pPr>
          </w:p>
          <w:p w14:paraId="6380AE98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2332" w:type="dxa"/>
            <w:hideMark/>
          </w:tcPr>
          <w:p w14:paraId="5AB6DABA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Good (4 pts)</w:t>
            </w:r>
          </w:p>
          <w:p w14:paraId="33F205C9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Answers are accurate and complete. Key points are stated and supported. </w:t>
            </w:r>
          </w:p>
        </w:tc>
        <w:tc>
          <w:tcPr>
            <w:tcW w:w="2242" w:type="dxa"/>
            <w:hideMark/>
          </w:tcPr>
          <w:p w14:paraId="66D4BF4B" w14:textId="77777777" w:rsidR="00F43DFC" w:rsidRPr="00F43DFC" w:rsidRDefault="00F43DFC" w:rsidP="00F43DFC">
            <w:pPr>
              <w:jc w:val="center"/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>Excellent (5 pts)</w:t>
            </w:r>
          </w:p>
          <w:p w14:paraId="0ABB80D5" w14:textId="77777777" w:rsidR="00F43DFC" w:rsidRPr="00F43DFC" w:rsidRDefault="00F43DFC" w:rsidP="00F43DFC">
            <w:pPr>
              <w:ind w:left="76"/>
              <w:rPr>
                <w:sz w:val="22"/>
              </w:rPr>
            </w:pPr>
            <w:r w:rsidRPr="00F43DFC">
              <w:rPr>
                <w:sz w:val="22"/>
              </w:rPr>
              <w:t xml:space="preserve">Answers are comprehensive, accurate and complete. Key ideas clearly stated, and well supported. </w:t>
            </w:r>
          </w:p>
          <w:p w14:paraId="564A2406" w14:textId="77777777" w:rsidR="00F43DFC" w:rsidRPr="00F43DFC" w:rsidRDefault="00F43DFC" w:rsidP="00F43DFC">
            <w:pPr>
              <w:rPr>
                <w:sz w:val="22"/>
              </w:rPr>
            </w:pPr>
          </w:p>
          <w:p w14:paraId="7554E04E" w14:textId="77777777" w:rsidR="00F43DFC" w:rsidRPr="00F43DFC" w:rsidRDefault="00F43DFC" w:rsidP="00F43DFC">
            <w:pPr>
              <w:rPr>
                <w:sz w:val="22"/>
              </w:rPr>
            </w:pPr>
          </w:p>
          <w:p w14:paraId="542E0047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03CD8C06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16E6F9A7" w14:textId="77777777" w:rsidTr="00ED202B">
        <w:trPr>
          <w:tblCellSpacing w:w="4" w:type="dxa"/>
          <w:jc w:val="center"/>
        </w:trPr>
        <w:tc>
          <w:tcPr>
            <w:tcW w:w="1518" w:type="dxa"/>
            <w:hideMark/>
          </w:tcPr>
          <w:p w14:paraId="229A3614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Organization </w:t>
            </w:r>
          </w:p>
          <w:p w14:paraId="111966C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168874AD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(Answers are clearly thought out and articulated.) </w:t>
            </w:r>
          </w:p>
          <w:p w14:paraId="0BF0D3E9" w14:textId="77777777" w:rsidR="00F43DFC" w:rsidRPr="00F43DFC" w:rsidRDefault="00F43DFC" w:rsidP="00F43DFC"/>
          <w:p w14:paraId="30FE5AED" w14:textId="77777777" w:rsidR="00F43DFC" w:rsidRPr="00F43DFC" w:rsidRDefault="00F43DFC" w:rsidP="00F43DFC"/>
          <w:p w14:paraId="28F3024D" w14:textId="77777777" w:rsidR="00F43DFC" w:rsidRPr="00F43DFC" w:rsidRDefault="00F43DFC" w:rsidP="00F43DFC"/>
        </w:tc>
        <w:tc>
          <w:tcPr>
            <w:tcW w:w="1702" w:type="dxa"/>
            <w:hideMark/>
          </w:tcPr>
          <w:p w14:paraId="0DAC136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Did not answer question. </w:t>
            </w:r>
          </w:p>
        </w:tc>
        <w:tc>
          <w:tcPr>
            <w:tcW w:w="2692" w:type="dxa"/>
            <w:hideMark/>
          </w:tcPr>
          <w:p w14:paraId="1D70F83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and structure detract from the answer. </w:t>
            </w:r>
          </w:p>
        </w:tc>
        <w:tc>
          <w:tcPr>
            <w:tcW w:w="1972" w:type="dxa"/>
            <w:hideMark/>
          </w:tcPr>
          <w:p w14:paraId="11EF066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Inadequate organization or development. Structure isn’t easy to follow. </w:t>
            </w:r>
          </w:p>
        </w:tc>
        <w:tc>
          <w:tcPr>
            <w:tcW w:w="2332" w:type="dxa"/>
            <w:hideMark/>
          </w:tcPr>
          <w:p w14:paraId="19D4C47B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t xml:space="preserve">Organization is mostly clear and easy to follow. </w:t>
            </w:r>
          </w:p>
        </w:tc>
        <w:tc>
          <w:tcPr>
            <w:tcW w:w="2242" w:type="dxa"/>
            <w:hideMark/>
          </w:tcPr>
          <w:p w14:paraId="12826539" w14:textId="77777777" w:rsidR="00F43DFC" w:rsidRPr="00F43DFC" w:rsidRDefault="00F43DFC" w:rsidP="00F43DFC">
            <w:pPr>
              <w:ind w:left="76" w:hanging="76"/>
              <w:rPr>
                <w:sz w:val="22"/>
              </w:rPr>
            </w:pPr>
            <w:r w:rsidRPr="00F43DFC">
              <w:rPr>
                <w:sz w:val="22"/>
              </w:rPr>
              <w:t xml:space="preserve">Well organized, coherently developed, and easy to follow. </w:t>
            </w:r>
          </w:p>
          <w:p w14:paraId="2F71FA93" w14:textId="77777777" w:rsidR="00F43DFC" w:rsidRPr="00F43DFC" w:rsidRDefault="00F43DFC" w:rsidP="00F43DFC">
            <w:pPr>
              <w:rPr>
                <w:sz w:val="22"/>
              </w:rPr>
            </w:pPr>
          </w:p>
          <w:p w14:paraId="42A69C17" w14:textId="77777777" w:rsidR="00F43DFC" w:rsidRPr="00F43DFC" w:rsidRDefault="00F43DFC" w:rsidP="00F43DFC">
            <w:pPr>
              <w:rPr>
                <w:sz w:val="22"/>
              </w:rPr>
            </w:pPr>
          </w:p>
          <w:p w14:paraId="0CBEEB29" w14:textId="77777777" w:rsidR="00F43DFC" w:rsidRPr="00F43DFC" w:rsidRDefault="00F43DFC" w:rsidP="00F43DFC">
            <w:pPr>
              <w:rPr>
                <w:sz w:val="22"/>
              </w:rPr>
            </w:pPr>
          </w:p>
          <w:p w14:paraId="13503E57" w14:textId="77777777" w:rsidR="00F43DFC" w:rsidRPr="00F43DFC" w:rsidRDefault="00F43DFC" w:rsidP="00F43DFC">
            <w:pPr>
              <w:rPr>
                <w:sz w:val="22"/>
              </w:rPr>
            </w:pPr>
          </w:p>
          <w:p w14:paraId="08745D29" w14:textId="77777777" w:rsidR="00F43DFC" w:rsidRPr="00F43DFC" w:rsidRDefault="00F43DFC" w:rsidP="00F43DFC">
            <w:pPr>
              <w:rPr>
                <w:sz w:val="22"/>
              </w:rPr>
            </w:pPr>
          </w:p>
          <w:p w14:paraId="7326A14B" w14:textId="77777777" w:rsidR="00F43DFC" w:rsidRPr="00F43DFC" w:rsidRDefault="00F43DFC" w:rsidP="00F43DFC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  <w:hideMark/>
          </w:tcPr>
          <w:p w14:paraId="2C06AB50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  <w:tr w:rsidR="00F43DFC" w:rsidRPr="00F43DFC" w14:paraId="2384A1D3" w14:textId="77777777" w:rsidTr="00ED202B">
        <w:trPr>
          <w:tblCellSpacing w:w="4" w:type="dxa"/>
          <w:jc w:val="center"/>
        </w:trPr>
        <w:tc>
          <w:tcPr>
            <w:tcW w:w="1518" w:type="dxa"/>
            <w:hideMark/>
          </w:tcPr>
          <w:p w14:paraId="36042A20" w14:textId="77777777" w:rsidR="00F43DFC" w:rsidRPr="00F43DFC" w:rsidRDefault="00F43DFC" w:rsidP="00F43DFC">
            <w:pPr>
              <w:rPr>
                <w:b/>
                <w:sz w:val="22"/>
              </w:rPr>
            </w:pPr>
            <w:r w:rsidRPr="00F43DFC">
              <w:rPr>
                <w:b/>
                <w:sz w:val="22"/>
              </w:rPr>
              <w:t xml:space="preserve">Writing Conventions </w:t>
            </w:r>
          </w:p>
          <w:p w14:paraId="58D0D8C7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b/>
                <w:bCs/>
                <w:sz w:val="22"/>
              </w:rPr>
              <w:t>5 pts</w:t>
            </w:r>
            <w:r w:rsidRPr="00F43DFC">
              <w:rPr>
                <w:sz w:val="22"/>
              </w:rPr>
              <w:t xml:space="preserve"> </w:t>
            </w:r>
          </w:p>
          <w:p w14:paraId="5F192B40" w14:textId="77777777" w:rsidR="00F43DFC" w:rsidRPr="00F43DFC" w:rsidRDefault="00F43DFC" w:rsidP="00F43DFC">
            <w:r w:rsidRPr="00F43DFC">
              <w:rPr>
                <w:sz w:val="22"/>
              </w:rPr>
              <w:t>(Spelling, punctuation, grammar, and complete sentences.)</w:t>
            </w:r>
            <w:r w:rsidRPr="00F43DFC">
              <w:t xml:space="preserve"> </w:t>
            </w:r>
          </w:p>
        </w:tc>
        <w:tc>
          <w:tcPr>
            <w:tcW w:w="1702" w:type="dxa"/>
            <w:hideMark/>
          </w:tcPr>
          <w:p w14:paraId="639D11BC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Did not answer question. </w:t>
            </w:r>
          </w:p>
        </w:tc>
        <w:tc>
          <w:tcPr>
            <w:tcW w:w="2692" w:type="dxa"/>
            <w:hideMark/>
          </w:tcPr>
          <w:p w14:paraId="1BBE512F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&gt; 5 errors in spelling, punctuation, grammar, and sentence structure. </w:t>
            </w:r>
          </w:p>
        </w:tc>
        <w:tc>
          <w:tcPr>
            <w:tcW w:w="1972" w:type="dxa"/>
            <w:hideMark/>
          </w:tcPr>
          <w:p w14:paraId="6F3D4386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3 - 5 errors in spelling, punctuation, grammar, and sentence structure. </w:t>
            </w:r>
          </w:p>
        </w:tc>
        <w:tc>
          <w:tcPr>
            <w:tcW w:w="2332" w:type="dxa"/>
            <w:hideMark/>
          </w:tcPr>
          <w:p w14:paraId="1C546883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1 - 3 errors in spelling, punctuation, grammar, and sentence structure. </w:t>
            </w:r>
          </w:p>
        </w:tc>
        <w:tc>
          <w:tcPr>
            <w:tcW w:w="2242" w:type="dxa"/>
            <w:hideMark/>
          </w:tcPr>
          <w:p w14:paraId="6D3A34BE" w14:textId="77777777" w:rsidR="00F43DFC" w:rsidRPr="00F43DFC" w:rsidRDefault="00F43DFC" w:rsidP="00F43DFC">
            <w:pPr>
              <w:rPr>
                <w:sz w:val="22"/>
              </w:rPr>
            </w:pPr>
            <w:r w:rsidRPr="00F43DFC">
              <w:rPr>
                <w:sz w:val="22"/>
              </w:rPr>
              <w:br/>
              <w:t xml:space="preserve">Displays no errors in spelling, punctuation, grammar, or sentence structure. </w:t>
            </w:r>
          </w:p>
        </w:tc>
        <w:tc>
          <w:tcPr>
            <w:tcW w:w="1428" w:type="dxa"/>
            <w:vAlign w:val="center"/>
            <w:hideMark/>
          </w:tcPr>
          <w:p w14:paraId="6D063DFA" w14:textId="77777777" w:rsidR="00F43DFC" w:rsidRPr="00F43DFC" w:rsidRDefault="00F43DFC" w:rsidP="00F43DFC">
            <w:pPr>
              <w:rPr>
                <w:sz w:val="20"/>
                <w:szCs w:val="20"/>
              </w:rPr>
            </w:pPr>
          </w:p>
        </w:tc>
      </w:tr>
    </w:tbl>
    <w:p w14:paraId="3240D4D3" w14:textId="77777777" w:rsidR="00F43DFC" w:rsidRPr="00F43DFC" w:rsidRDefault="00F43DFC" w:rsidP="00F43DFC">
      <w:pPr>
        <w:keepNext/>
        <w:keepLines/>
        <w:spacing w:before="240" w:line="259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43DFC">
        <w:rPr>
          <w:rFonts w:ascii="Arial" w:hAnsi="Arial" w:cs="Arial"/>
          <w:color w:val="2F5496" w:themeColor="accent1" w:themeShade="BF"/>
          <w:sz w:val="16"/>
          <w:szCs w:val="16"/>
        </w:rPr>
        <w:t xml:space="preserve">Adapted from: </w:t>
      </w:r>
      <w:proofErr w:type="spellStart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iRubric</w:t>
      </w:r>
      <w:proofErr w:type="spellEnd"/>
      <w:r w:rsidRPr="00F43DFC">
        <w:rPr>
          <w:rFonts w:ascii="Times New Roman" w:hAnsi="Times New Roman"/>
          <w:b/>
          <w:bCs/>
          <w:kern w:val="36"/>
          <w:sz w:val="16"/>
          <w:szCs w:val="16"/>
        </w:rPr>
        <w:t>: Scoring Rubric for Essay Questions</w:t>
      </w:r>
      <w:r w:rsidRPr="00F43DFC">
        <w:rPr>
          <w:rFonts w:ascii="Times New Roman" w:hAnsi="Times New Roman"/>
          <w:b/>
          <w:bCs/>
          <w:kern w:val="36"/>
          <w:sz w:val="48"/>
          <w:szCs w:val="48"/>
        </w:rPr>
        <w:t xml:space="preserve"> </w:t>
      </w:r>
    </w:p>
    <w:p w14:paraId="7C316CD4" w14:textId="77777777" w:rsidR="00F43DFC" w:rsidRPr="00F43DFC" w:rsidRDefault="00F43DFC" w:rsidP="00F43DFC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F43DFC">
        <w:rPr>
          <w:rFonts w:ascii="Arial" w:hAnsi="Arial" w:cs="Arial"/>
          <w:vanish/>
          <w:sz w:val="16"/>
          <w:szCs w:val="16"/>
        </w:rPr>
        <w:t>Bottom of Form</w:t>
      </w:r>
    </w:p>
    <w:p w14:paraId="0F28FA7A" w14:textId="77777777" w:rsidR="00F43DFC" w:rsidRPr="00F43DFC" w:rsidRDefault="00F43DFC" w:rsidP="00F43DFC"/>
    <w:p w14:paraId="321DDEBB" w14:textId="77777777" w:rsidR="00F43DFC" w:rsidRPr="00F43DFC" w:rsidRDefault="00F43DFC" w:rsidP="00F43DFC">
      <w:r w:rsidRPr="00F43DFC">
        <w:br w:type="page"/>
      </w: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01"/>
        <w:gridCol w:w="401"/>
        <w:gridCol w:w="217"/>
        <w:gridCol w:w="1334"/>
        <w:gridCol w:w="1160"/>
        <w:gridCol w:w="1312"/>
        <w:gridCol w:w="1312"/>
        <w:gridCol w:w="1630"/>
        <w:gridCol w:w="1196"/>
        <w:gridCol w:w="759"/>
        <w:gridCol w:w="1618"/>
        <w:gridCol w:w="1283"/>
        <w:gridCol w:w="1128"/>
        <w:gridCol w:w="431"/>
        <w:gridCol w:w="218"/>
      </w:tblGrid>
      <w:tr w:rsidR="00F43DFC" w:rsidRPr="00F43DFC" w14:paraId="678449D5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F8E" w14:textId="77777777" w:rsidR="00F43DFC" w:rsidRPr="00F43DFC" w:rsidRDefault="00F43DFC" w:rsidP="00F43DFC">
            <w:pPr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E6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7A4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AGRI 398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BB8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413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SEMINAR FOR AGRICULTURE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BC2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02E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DFC">
              <w:rPr>
                <w:rFonts w:ascii="Arial" w:hAnsi="Arial" w:cs="Arial"/>
                <w:b/>
                <w:bCs/>
                <w:sz w:val="20"/>
                <w:szCs w:val="20"/>
              </w:rPr>
              <w:t>PRESENTATION RUBRIC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48C" w14:textId="77777777" w:rsidR="00F43DFC" w:rsidRPr="00F43DFC" w:rsidRDefault="00F43DFC" w:rsidP="00F43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E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680060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C9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8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20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06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2E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D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A4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5DD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64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2C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6D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9EA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7A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0847D9A2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Presenter Name: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35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53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92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58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ED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78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2A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Instructor: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FC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D1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BF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7C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A2D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FAA67CE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1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2B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1BB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35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11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04E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B36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52E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94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9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BD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AB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BC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A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36BEF3A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7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Date of Presentation: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2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F72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AC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F9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8E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BD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DED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3DFC">
              <w:rPr>
                <w:rFonts w:ascii="Arial" w:hAnsi="Arial" w:cs="Arial"/>
                <w:sz w:val="20"/>
                <w:szCs w:val="20"/>
                <w:u w:val="single"/>
              </w:rPr>
              <w:t>Presentation Title: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89A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20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03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6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0B751AF6" w14:textId="77777777" w:rsidTr="00ED202B">
        <w:trPr>
          <w:gridAfter w:val="1"/>
          <w:wAfter w:w="35" w:type="dxa"/>
          <w:trHeight w:val="20"/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3F0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F4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9A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34C3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0F67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D83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316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5FE9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54A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F43DFC" w:rsidRPr="00F43DFC" w14:paraId="41DB6FE5" w14:textId="77777777" w:rsidTr="00ED202B">
        <w:trPr>
          <w:gridAfter w:val="1"/>
          <w:wAfter w:w="35" w:type="dxa"/>
          <w:trHeight w:val="293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05F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Organization and Clarity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A4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cannot understand presentation because there is no sequence of information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9FE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difficulty understanding presentation because information is not presented in cohesive way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325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Audience has some difficulty understanding presentation because some information is not presently clearly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DE8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 sequence which audience can follow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310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presents information in logical, interesting, and engaging manner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5D4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DFC" w:rsidRPr="00F43DFC" w14:paraId="6E879756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81C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841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17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9B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7BA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AAB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D70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ECC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5819B3F7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A89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92E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6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F28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50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833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574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D3C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220EDC3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FD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BBA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8B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F5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37C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DFF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991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E29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A950527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16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87F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6F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9D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41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42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41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F0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205F089D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70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35D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10E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CED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3F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82A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8B2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C8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4BCBA2D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30E5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Content Knowledge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B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does not have grasp of information; can't answer questions about subject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C7E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uncomfortable with information; is only able to answer rudimentary questions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26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seems at ease with majority of content but cannot elaborate when asked questions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8B4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is at ease with topic information; can elaborate on certain topics when asked questions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EA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demonstrates extensive knowledge, with excellent explanations and elaboration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36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89A64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EB2835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15A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A88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C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B6F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8CC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A72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5C7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84D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2EF81D04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6B5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E77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874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1C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60D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2FE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D7A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17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2B22EEE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F16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CDA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08B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338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E25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053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9C8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5B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7BE6BBA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532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C2B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800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8A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31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3F3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87D0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B31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7317B42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B21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B97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9CD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33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8AF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CF4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6F3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99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E3A11B9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918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E04E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No visuals utilized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D84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occasionally used visuals that rarely supported presentation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90E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visuals that supported presentation, but a few were difficult to read or of poor quality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C7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Visuals were medium to high quality and supported presentation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160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High quality visuals were utilized to significantly reinforce presentation topic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73F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8DD560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72B0B37A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D57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791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5EE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5F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D83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26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383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665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78E0F780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3F0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35E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CB1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D66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CA0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BB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1CE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1C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2578D5F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D9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8C1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76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2A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36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5C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38C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C4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4FD3BF07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56D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746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A99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6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4DF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0FD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47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07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A2AB83A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528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5A7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1A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8186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A6B9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C28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A3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BF97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D88E6E2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8801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Mechanics and Delivery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364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mumbles, routinely pronounces terms incorrectly, speaks too quietly, relies entirely on notes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FAB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incorrectly pronounces some terms, speaks too quietly at times, relies too heavily on written notes</w:t>
            </w:r>
          </w:p>
        </w:tc>
        <w:tc>
          <w:tcPr>
            <w:tcW w:w="6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468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Student's voice is clear, pronounces most terms correctly but doesn't maintain consistent eye contact with audience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3D9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speaks in a clear voice, uses correct pronunciation, good eye contact with audience</w:t>
            </w:r>
          </w:p>
        </w:tc>
        <w:tc>
          <w:tcPr>
            <w:tcW w:w="5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016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Student used a clear voice, correct pronunciation, and made excellent eye contact with audience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D76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97F8E74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1D706B9D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57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A217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D61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719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996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A4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2553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D48" w14:textId="77777777" w:rsidR="00F43DFC" w:rsidRPr="00F43DFC" w:rsidRDefault="00F43DFC" w:rsidP="00F4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3CA78740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324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D7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359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A62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B8AD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999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206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4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5EF0002E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774C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584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7CE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AA1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7F28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FCB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FA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F7F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1901465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C4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8E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9782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1D3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6E7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9AC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80D5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298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48DADD7" w14:textId="77777777" w:rsidTr="00ED202B">
        <w:trPr>
          <w:trHeight w:val="20"/>
          <w:jc w:val="center"/>
        </w:trPr>
        <w:tc>
          <w:tcPr>
            <w:tcW w:w="1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42D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8F11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725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546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341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FD37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F1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415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36671D8E" w14:textId="77777777" w:rsidTr="00ED202B">
        <w:trPr>
          <w:trHeight w:val="20"/>
          <w:jc w:val="center"/>
        </w:trPr>
        <w:tc>
          <w:tcPr>
            <w:tcW w:w="254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06BF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  <w:tc>
          <w:tcPr>
            <w:tcW w:w="61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6879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5" w:type="dxa"/>
            <w:vAlign w:val="center"/>
            <w:hideMark/>
          </w:tcPr>
          <w:p w14:paraId="1CFD2452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DFC" w:rsidRPr="00F43DFC" w14:paraId="6BF5BBBA" w14:textId="77777777" w:rsidTr="00ED202B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9A2B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2554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32E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FC" w:rsidRPr="00F43DFC" w14:paraId="6527F120" w14:textId="77777777" w:rsidTr="00ED202B">
        <w:trPr>
          <w:trHeight w:val="20"/>
          <w:jc w:val="center"/>
        </w:trPr>
        <w:tc>
          <w:tcPr>
            <w:tcW w:w="254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BDB0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F12A" w14:textId="77777777" w:rsidR="00F43DFC" w:rsidRPr="00F43DFC" w:rsidRDefault="00F43DFC" w:rsidP="00F43DFC">
            <w:pPr>
              <w:rPr>
                <w:rFonts w:ascii="Arial" w:hAnsi="Arial" w:cs="Arial"/>
                <w:sz w:val="20"/>
                <w:szCs w:val="20"/>
              </w:rPr>
            </w:pPr>
            <w:r w:rsidRPr="00F43DFC">
              <w:rPr>
                <w:rFonts w:ascii="Arial" w:hAnsi="Arial" w:cs="Arial"/>
                <w:sz w:val="20"/>
                <w:szCs w:val="20"/>
              </w:rPr>
              <w:t>AVG. (TOTAL / 4) =</w:t>
            </w:r>
          </w:p>
        </w:tc>
        <w:tc>
          <w:tcPr>
            <w:tcW w:w="35" w:type="dxa"/>
            <w:vAlign w:val="center"/>
            <w:hideMark/>
          </w:tcPr>
          <w:p w14:paraId="290CA523" w14:textId="77777777" w:rsidR="00F43DFC" w:rsidRPr="00F43DFC" w:rsidRDefault="00F43DFC" w:rsidP="00F43D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A2576E" w14:textId="5C894037" w:rsidR="003A32E4" w:rsidRPr="00FA5344" w:rsidRDefault="003A32E4" w:rsidP="00F43DFC">
      <w:pPr>
        <w:rPr>
          <w:b/>
          <w:bCs/>
          <w:color w:val="FF0000"/>
        </w:rPr>
      </w:pPr>
    </w:p>
    <w:sectPr w:rsidR="003A32E4" w:rsidRPr="00FA5344" w:rsidSect="005907DF"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Burris, Stuart" w:date="2023-06-01T11:23:00Z" w:initials="BS">
    <w:p w14:paraId="39C28975" w14:textId="0609E3F3" w:rsidR="00AF416E" w:rsidRDefault="00AF416E">
      <w:pPr>
        <w:pStyle w:val="CommentText"/>
      </w:pPr>
      <w:r>
        <w:rPr>
          <w:rStyle w:val="CommentReference"/>
        </w:rPr>
        <w:annotationRef/>
      </w:r>
      <w:r>
        <w:t>Please complete this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C289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FE46" w16cex:dateUtc="2023-06-01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28975" w16cid:durableId="2822FE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C9DF" w14:textId="77777777" w:rsidR="003C49D7" w:rsidRDefault="003C49D7" w:rsidP="001F2A02">
      <w:r>
        <w:separator/>
      </w:r>
    </w:p>
  </w:endnote>
  <w:endnote w:type="continuationSeparator" w:id="0">
    <w:p w14:paraId="2C08169E" w14:textId="77777777" w:rsidR="003C49D7" w:rsidRDefault="003C49D7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ED202B" w:rsidRDefault="00ED202B" w:rsidP="00ED20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ED202B" w:rsidRDefault="00ED202B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7C327473" w:rsidR="00ED202B" w:rsidRPr="00FB363A" w:rsidRDefault="00ED202B" w:rsidP="00ED202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897A86">
          <w:rPr>
            <w:rStyle w:val="PageNumber"/>
            <w:rFonts w:ascii="Times New Roman" w:hAnsi="Times New Roman"/>
            <w:noProof/>
            <w:sz w:val="20"/>
            <w:szCs w:val="20"/>
          </w:rPr>
          <w:t>7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ED202B" w:rsidRPr="00FB363A" w:rsidRDefault="00ED202B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0FD9" w14:textId="77777777" w:rsidR="003C49D7" w:rsidRDefault="003C49D7" w:rsidP="001F2A02">
      <w:r>
        <w:separator/>
      </w:r>
    </w:p>
  </w:footnote>
  <w:footnote w:type="continuationSeparator" w:id="0">
    <w:p w14:paraId="7518C06D" w14:textId="77777777" w:rsidR="003C49D7" w:rsidRDefault="003C49D7" w:rsidP="001F2A0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ris, Stuart">
    <w15:presenceInfo w15:providerId="AD" w15:userId="S::stuart.burris@wku.edu::5b8e6b2c-0efa-4e97-b7d8-3fbbbda06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A6C"/>
    <w:rsid w:val="00060BE5"/>
    <w:rsid w:val="0006474C"/>
    <w:rsid w:val="000704C3"/>
    <w:rsid w:val="00071470"/>
    <w:rsid w:val="00087742"/>
    <w:rsid w:val="000F6D9F"/>
    <w:rsid w:val="0010287E"/>
    <w:rsid w:val="001160F4"/>
    <w:rsid w:val="00141CFC"/>
    <w:rsid w:val="0017571B"/>
    <w:rsid w:val="00177195"/>
    <w:rsid w:val="001926F3"/>
    <w:rsid w:val="001A7D75"/>
    <w:rsid w:val="001B1F95"/>
    <w:rsid w:val="001D0D0E"/>
    <w:rsid w:val="001F2A02"/>
    <w:rsid w:val="00204E27"/>
    <w:rsid w:val="00234076"/>
    <w:rsid w:val="002432A3"/>
    <w:rsid w:val="0024670E"/>
    <w:rsid w:val="002C1781"/>
    <w:rsid w:val="002D5D87"/>
    <w:rsid w:val="002F75F1"/>
    <w:rsid w:val="003425F4"/>
    <w:rsid w:val="0036061A"/>
    <w:rsid w:val="0038079D"/>
    <w:rsid w:val="003A0CC0"/>
    <w:rsid w:val="003A32E4"/>
    <w:rsid w:val="003C49D7"/>
    <w:rsid w:val="003E0415"/>
    <w:rsid w:val="003F607A"/>
    <w:rsid w:val="00402256"/>
    <w:rsid w:val="00406B46"/>
    <w:rsid w:val="00410B0B"/>
    <w:rsid w:val="0044187F"/>
    <w:rsid w:val="00485486"/>
    <w:rsid w:val="004A15F5"/>
    <w:rsid w:val="004A360E"/>
    <w:rsid w:val="004B0DA2"/>
    <w:rsid w:val="004C0112"/>
    <w:rsid w:val="004D5BD7"/>
    <w:rsid w:val="004D7D95"/>
    <w:rsid w:val="004E577A"/>
    <w:rsid w:val="00510051"/>
    <w:rsid w:val="005907DF"/>
    <w:rsid w:val="005B3461"/>
    <w:rsid w:val="005C7ECF"/>
    <w:rsid w:val="005D68AF"/>
    <w:rsid w:val="005F0B2E"/>
    <w:rsid w:val="00606BCF"/>
    <w:rsid w:val="00612A51"/>
    <w:rsid w:val="006354B4"/>
    <w:rsid w:val="00656559"/>
    <w:rsid w:val="00664A15"/>
    <w:rsid w:val="006D1A9A"/>
    <w:rsid w:val="006E294C"/>
    <w:rsid w:val="0070232E"/>
    <w:rsid w:val="007377F0"/>
    <w:rsid w:val="00746FD5"/>
    <w:rsid w:val="007531CA"/>
    <w:rsid w:val="0075740F"/>
    <w:rsid w:val="007706BE"/>
    <w:rsid w:val="0077187C"/>
    <w:rsid w:val="00780E3A"/>
    <w:rsid w:val="00810874"/>
    <w:rsid w:val="008251F8"/>
    <w:rsid w:val="00885D49"/>
    <w:rsid w:val="00886031"/>
    <w:rsid w:val="00893D93"/>
    <w:rsid w:val="00897A86"/>
    <w:rsid w:val="008C543D"/>
    <w:rsid w:val="00906B14"/>
    <w:rsid w:val="009414E6"/>
    <w:rsid w:val="009952EC"/>
    <w:rsid w:val="009E7848"/>
    <w:rsid w:val="00A26A2A"/>
    <w:rsid w:val="00A65726"/>
    <w:rsid w:val="00A8015B"/>
    <w:rsid w:val="00A92ADB"/>
    <w:rsid w:val="00AA5FB2"/>
    <w:rsid w:val="00AA7D4B"/>
    <w:rsid w:val="00AD6360"/>
    <w:rsid w:val="00AE7017"/>
    <w:rsid w:val="00AF416E"/>
    <w:rsid w:val="00B00701"/>
    <w:rsid w:val="00B3239E"/>
    <w:rsid w:val="00B63581"/>
    <w:rsid w:val="00BA43B7"/>
    <w:rsid w:val="00BC0316"/>
    <w:rsid w:val="00BD0470"/>
    <w:rsid w:val="00BD57F8"/>
    <w:rsid w:val="00C4455B"/>
    <w:rsid w:val="00C81981"/>
    <w:rsid w:val="00C91075"/>
    <w:rsid w:val="00C95C27"/>
    <w:rsid w:val="00C96C5D"/>
    <w:rsid w:val="00D03ECA"/>
    <w:rsid w:val="00D2006C"/>
    <w:rsid w:val="00D713AB"/>
    <w:rsid w:val="00D86425"/>
    <w:rsid w:val="00DD4EBB"/>
    <w:rsid w:val="00E73499"/>
    <w:rsid w:val="00E95BBD"/>
    <w:rsid w:val="00EB65C8"/>
    <w:rsid w:val="00EC1C25"/>
    <w:rsid w:val="00ED202B"/>
    <w:rsid w:val="00F136C3"/>
    <w:rsid w:val="00F43DFC"/>
    <w:rsid w:val="00F51EDD"/>
    <w:rsid w:val="00F9415F"/>
    <w:rsid w:val="00FA5344"/>
    <w:rsid w:val="00FB363A"/>
    <w:rsid w:val="00FC2A73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16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6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odd.willian@wku.edu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4</cp:revision>
  <cp:lastPrinted>2023-05-02T19:40:00Z</cp:lastPrinted>
  <dcterms:created xsi:type="dcterms:W3CDTF">2023-05-15T17:15:00Z</dcterms:created>
  <dcterms:modified xsi:type="dcterms:W3CDTF">2023-06-01T16:26:00Z</dcterms:modified>
</cp:coreProperties>
</file>