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291B0E" w14:paraId="62B2B48D" w14:textId="77777777" w:rsidTr="004C0112">
        <w:trPr>
          <w:trHeight w:val="242"/>
        </w:trPr>
        <w:tc>
          <w:tcPr>
            <w:tcW w:w="6475" w:type="dxa"/>
          </w:tcPr>
          <w:p w14:paraId="506B9AE1" w14:textId="61F0BCD7" w:rsidR="00291B0E" w:rsidRPr="004C0112" w:rsidRDefault="00291B0E" w:rsidP="00291B0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59E6C520" w:rsidR="00291B0E" w:rsidRPr="004C0112" w:rsidRDefault="00291B0E" w:rsidP="00291B0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291B0E" w14:paraId="3FB6829E" w14:textId="77777777" w:rsidTr="00B33C1F">
        <w:tc>
          <w:tcPr>
            <w:tcW w:w="14395" w:type="dxa"/>
            <w:gridSpan w:val="2"/>
          </w:tcPr>
          <w:p w14:paraId="7CC57F6D" w14:textId="39C9348A" w:rsidR="00291B0E" w:rsidRPr="004C0112" w:rsidRDefault="00291B0E" w:rsidP="00291B0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Emergency Management Disaster Science #1748</w:t>
            </w:r>
          </w:p>
        </w:tc>
      </w:tr>
      <w:tr w:rsidR="00291B0E" w14:paraId="56A671A4" w14:textId="77777777" w:rsidTr="00B33C1F">
        <w:tc>
          <w:tcPr>
            <w:tcW w:w="14395" w:type="dxa"/>
            <w:gridSpan w:val="2"/>
          </w:tcPr>
          <w:p w14:paraId="6AD05DAC" w14:textId="7BB5A677" w:rsidR="00291B0E" w:rsidRPr="004C0112" w:rsidRDefault="00291B0E" w:rsidP="00291B0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Josh Durkee</w:t>
            </w:r>
          </w:p>
        </w:tc>
      </w:tr>
    </w:tbl>
    <w:p w14:paraId="39312896" w14:textId="2A65359E" w:rsidR="0017571B" w:rsidRDefault="0017571B"/>
    <w:p w14:paraId="07C6A972" w14:textId="01B37FBB"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5D743A">
        <w:rPr>
          <w:rFonts w:ascii="Times New Roman" w:hAnsi="Times New Roman"/>
          <w:sz w:val="22"/>
          <w:szCs w:val="22"/>
        </w:rPr>
        <w:fldChar w:fldCharType="begin">
          <w:ffData>
            <w:name w:val="Check13"/>
            <w:enabled/>
            <w:calcOnExit w:val="0"/>
            <w:checkBox>
              <w:sizeAuto/>
              <w:default w:val="1"/>
            </w:checkBox>
          </w:ffData>
        </w:fldChar>
      </w:r>
      <w:bookmarkStart w:id="0" w:name="Check13"/>
      <w:r w:rsidR="005D743A">
        <w:rPr>
          <w:rFonts w:ascii="Times New Roman" w:hAnsi="Times New Roman"/>
          <w:sz w:val="22"/>
          <w:szCs w:val="22"/>
        </w:rPr>
        <w:instrText xml:space="preserve"> FORMCHECKBOX </w:instrText>
      </w:r>
      <w:r w:rsidR="00EE74B8">
        <w:rPr>
          <w:rFonts w:ascii="Times New Roman" w:hAnsi="Times New Roman"/>
          <w:sz w:val="22"/>
          <w:szCs w:val="22"/>
        </w:rPr>
      </w:r>
      <w:r w:rsidR="00EE74B8">
        <w:rPr>
          <w:rFonts w:ascii="Times New Roman" w:hAnsi="Times New Roman"/>
          <w:sz w:val="22"/>
          <w:szCs w:val="22"/>
        </w:rPr>
        <w:fldChar w:fldCharType="separate"/>
      </w:r>
      <w:r w:rsidR="005D743A">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2432A3"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002432A3" w:rsidRPr="002432A3">
        <w:rPr>
          <w:rFonts w:ascii="Times New Roman" w:hAnsi="Times New Roman"/>
          <w:sz w:val="22"/>
          <w:szCs w:val="22"/>
        </w:rPr>
        <w:instrText xml:space="preserve"> FORMCHECKBOX </w:instrText>
      </w:r>
      <w:r w:rsidR="00EE74B8">
        <w:rPr>
          <w:rFonts w:ascii="Times New Roman" w:hAnsi="Times New Roman"/>
          <w:sz w:val="22"/>
          <w:szCs w:val="22"/>
        </w:rPr>
      </w:r>
      <w:r w:rsidR="00EE74B8">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03B69F5E" w14:textId="77777777" w:rsidR="00291B0E" w:rsidRDefault="00291B0E" w:rsidP="00291B0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291B0E" w:rsidRPr="00964DD0" w14:paraId="4BACB11C" w14:textId="77777777" w:rsidTr="00245BD0">
        <w:trPr>
          <w:trHeight w:val="144"/>
        </w:trPr>
        <w:tc>
          <w:tcPr>
            <w:tcW w:w="14395" w:type="dxa"/>
            <w:gridSpan w:val="4"/>
            <w:shd w:val="pct12" w:color="auto" w:fill="auto"/>
            <w:tcMar>
              <w:top w:w="100" w:type="nil"/>
              <w:right w:w="100" w:type="nil"/>
            </w:tcMar>
          </w:tcPr>
          <w:p w14:paraId="100C873C" w14:textId="77777777" w:rsidR="00291B0E" w:rsidRPr="00FF3DCE" w:rsidRDefault="00291B0E" w:rsidP="00245BD0">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291B0E" w:rsidRPr="00964DD0" w14:paraId="6EB26C20" w14:textId="77777777" w:rsidTr="00245BD0">
        <w:trPr>
          <w:trHeight w:val="144"/>
        </w:trPr>
        <w:tc>
          <w:tcPr>
            <w:tcW w:w="14395" w:type="dxa"/>
            <w:gridSpan w:val="4"/>
            <w:shd w:val="clear" w:color="auto" w:fill="auto"/>
            <w:tcMar>
              <w:top w:w="100" w:type="nil"/>
              <w:right w:w="100" w:type="nil"/>
            </w:tcMar>
          </w:tcPr>
          <w:p w14:paraId="3B134E5F" w14:textId="77777777" w:rsidR="00291B0E" w:rsidRPr="00FF3DCE" w:rsidRDefault="00291B0E" w:rsidP="00245B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Pr="00D87333">
              <w:rPr>
                <w:rFonts w:cstheme="minorHAnsi"/>
              </w:rPr>
              <w:t xml:space="preserve"> Students completing the </w:t>
            </w:r>
            <w:r>
              <w:rPr>
                <w:rFonts w:cstheme="minorHAnsi"/>
              </w:rPr>
              <w:t xml:space="preserve">Emergency Management Disaster Science Certificate will be able to demonstrate an understanding </w:t>
            </w:r>
            <w:r>
              <w:t>of incident management.</w:t>
            </w:r>
          </w:p>
        </w:tc>
      </w:tr>
      <w:tr w:rsidR="00291B0E" w:rsidRPr="00964DD0" w14:paraId="609B989E" w14:textId="77777777" w:rsidTr="00245BD0">
        <w:trPr>
          <w:trHeight w:val="323"/>
        </w:trPr>
        <w:tc>
          <w:tcPr>
            <w:tcW w:w="1435" w:type="dxa"/>
            <w:shd w:val="clear" w:color="auto" w:fill="auto"/>
            <w:tcMar>
              <w:top w:w="100" w:type="nil"/>
              <w:right w:w="100" w:type="nil"/>
            </w:tcMar>
          </w:tcPr>
          <w:p w14:paraId="4DEAEAC1" w14:textId="77777777" w:rsidR="00291B0E" w:rsidRPr="00FF3DCE" w:rsidRDefault="00291B0E" w:rsidP="00245B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483CD3F1" w14:textId="77777777" w:rsidR="00291B0E" w:rsidRPr="00C73B81" w:rsidRDefault="00291B0E" w:rsidP="00245BD0">
            <w:pPr>
              <w:widowControl w:val="0"/>
              <w:autoSpaceDE w:val="0"/>
              <w:autoSpaceDN w:val="0"/>
              <w:adjustRightInd w:val="0"/>
              <w:rPr>
                <w:rFonts w:ascii="Times New Roman" w:hAnsi="Times New Roman"/>
                <w:b/>
                <w:bCs/>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incident management as they produce a tangible, comprehensive emergency action plan with simulated response efforts as part of a real-time experiment that unfolds across the final week. </w:t>
            </w:r>
          </w:p>
        </w:tc>
      </w:tr>
      <w:tr w:rsidR="00291B0E" w:rsidRPr="00964DD0" w14:paraId="0B6D53F2" w14:textId="77777777" w:rsidTr="00245BD0">
        <w:trPr>
          <w:trHeight w:val="323"/>
        </w:trPr>
        <w:tc>
          <w:tcPr>
            <w:tcW w:w="1435" w:type="dxa"/>
            <w:shd w:val="clear" w:color="auto" w:fill="auto"/>
            <w:tcMar>
              <w:top w:w="100" w:type="nil"/>
              <w:right w:w="100" w:type="nil"/>
            </w:tcMar>
          </w:tcPr>
          <w:p w14:paraId="4C3ADDF5" w14:textId="77777777" w:rsidR="00291B0E" w:rsidRPr="00FF3DCE" w:rsidRDefault="00291B0E" w:rsidP="00245B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0961E3D0" w14:textId="77777777" w:rsidR="00291B0E" w:rsidRPr="00C73B81" w:rsidRDefault="00291B0E" w:rsidP="00245BD0">
            <w:pPr>
              <w:widowControl w:val="0"/>
              <w:autoSpaceDE w:val="0"/>
              <w:autoSpaceDN w:val="0"/>
              <w:adjustRightInd w:val="0"/>
              <w:rPr>
                <w:rFonts w:ascii="Times New Roman" w:hAnsi="Times New Roman"/>
                <w:b/>
                <w:bCs/>
                <w:sz w:val="20"/>
                <w:szCs w:val="20"/>
              </w:rPr>
            </w:pPr>
            <w:r w:rsidRPr="00C73B81">
              <w:rPr>
                <w:rFonts w:cstheme="minorHAnsi"/>
                <w:sz w:val="20"/>
                <w:szCs w:val="20"/>
              </w:rPr>
              <w:t xml:space="preserve">An alternative applied capstone course with a traditional </w:t>
            </w:r>
            <w:proofErr w:type="spellStart"/>
            <w:r w:rsidRPr="00C73B81">
              <w:rPr>
                <w:rFonts w:cstheme="minorHAnsi"/>
                <w:sz w:val="20"/>
                <w:szCs w:val="20"/>
              </w:rPr>
              <w:t>assessement</w:t>
            </w:r>
            <w:proofErr w:type="spellEnd"/>
            <w:r w:rsidRPr="00C73B81">
              <w:rPr>
                <w:rFonts w:cstheme="minorHAnsi"/>
                <w:sz w:val="20"/>
                <w:szCs w:val="20"/>
              </w:rPr>
              <w:t xml:space="preserve">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incident management.</w:t>
            </w:r>
          </w:p>
        </w:tc>
      </w:tr>
      <w:tr w:rsidR="00291B0E" w:rsidRPr="00964DD0" w14:paraId="2FC439E8" w14:textId="77777777" w:rsidTr="00245BD0">
        <w:tc>
          <w:tcPr>
            <w:tcW w:w="11875" w:type="dxa"/>
            <w:gridSpan w:val="2"/>
            <w:shd w:val="clear" w:color="auto" w:fill="auto"/>
            <w:tcMar>
              <w:top w:w="100" w:type="nil"/>
              <w:right w:w="100" w:type="nil"/>
            </w:tcMar>
          </w:tcPr>
          <w:p w14:paraId="44A70CC6" w14:textId="77777777" w:rsidR="00291B0E" w:rsidRPr="00FF3DCE" w:rsidRDefault="00291B0E" w:rsidP="00245B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57A1E6B6" w14:textId="77777777" w:rsidR="00291B0E" w:rsidRPr="00FF3DCE" w:rsidRDefault="00291B0E" w:rsidP="00245BD0">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91CCBB3"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EE74B8">
              <w:rPr>
                <w:rFonts w:ascii="Times New Roman" w:hAnsi="Times New Roman"/>
                <w:b/>
                <w:sz w:val="20"/>
                <w:szCs w:val="20"/>
              </w:rPr>
            </w:r>
            <w:r w:rsidR="00EE74B8">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60BF8E55"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EE74B8">
              <w:rPr>
                <w:rFonts w:ascii="Times New Roman" w:hAnsi="Times New Roman"/>
                <w:b/>
                <w:sz w:val="20"/>
                <w:szCs w:val="20"/>
              </w:rPr>
            </w:r>
            <w:r w:rsidR="00EE74B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291B0E" w:rsidRPr="00964DD0" w14:paraId="71904E19" w14:textId="77777777" w:rsidTr="00245BD0">
        <w:tc>
          <w:tcPr>
            <w:tcW w:w="14395" w:type="dxa"/>
            <w:gridSpan w:val="4"/>
            <w:shd w:val="clear" w:color="auto" w:fill="auto"/>
            <w:tcMar>
              <w:top w:w="100" w:type="nil"/>
              <w:right w:w="100" w:type="nil"/>
            </w:tcMar>
          </w:tcPr>
          <w:p w14:paraId="15EE49C2" w14:textId="77777777" w:rsidR="00291B0E" w:rsidRPr="00FF3DCE" w:rsidRDefault="00291B0E" w:rsidP="00245BD0">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Pr="00D87333">
              <w:rPr>
                <w:rFonts w:cstheme="minorHAnsi"/>
              </w:rPr>
              <w:t xml:space="preserve"> Students completing the </w:t>
            </w:r>
            <w:r>
              <w:rPr>
                <w:rFonts w:cstheme="minorHAnsi"/>
              </w:rPr>
              <w:t xml:space="preserve">Emergency Management Disaster Science Certificate will be able to demonstrate an understanding </w:t>
            </w:r>
            <w:r>
              <w:t>of risk identification.</w:t>
            </w:r>
          </w:p>
        </w:tc>
      </w:tr>
      <w:tr w:rsidR="00291B0E" w:rsidRPr="00964DD0" w14:paraId="342D0166" w14:textId="77777777" w:rsidTr="00245BD0">
        <w:tc>
          <w:tcPr>
            <w:tcW w:w="1435" w:type="dxa"/>
            <w:shd w:val="clear" w:color="auto" w:fill="auto"/>
            <w:tcMar>
              <w:top w:w="100" w:type="nil"/>
              <w:right w:w="100" w:type="nil"/>
            </w:tcMar>
          </w:tcPr>
          <w:p w14:paraId="4810FEE1"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F0EE9DC"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A2E7AE3" w14:textId="77777777" w:rsidR="00291B0E" w:rsidRPr="00FF3DCE" w:rsidRDefault="00291B0E" w:rsidP="00245BD0">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risk identification</w:t>
            </w:r>
            <w:r w:rsidRPr="00C73B81">
              <w:rPr>
                <w:rFonts w:cstheme="minorHAnsi"/>
                <w:sz w:val="20"/>
                <w:szCs w:val="20"/>
              </w:rPr>
              <w:t xml:space="preserve"> as they produce a tangible, comprehensive </w:t>
            </w:r>
            <w:r>
              <w:rPr>
                <w:rFonts w:cstheme="minorHAnsi"/>
                <w:sz w:val="20"/>
                <w:szCs w:val="20"/>
              </w:rPr>
              <w:t>risk-</w:t>
            </w:r>
            <w:proofErr w:type="spellStart"/>
            <w:r>
              <w:rPr>
                <w:rFonts w:cstheme="minorHAnsi"/>
                <w:sz w:val="20"/>
                <w:szCs w:val="20"/>
              </w:rPr>
              <w:t>idenfitication</w:t>
            </w:r>
            <w:proofErr w:type="spellEnd"/>
            <w:r>
              <w:rPr>
                <w:rFonts w:cstheme="minorHAnsi"/>
                <w:sz w:val="20"/>
                <w:szCs w:val="20"/>
              </w:rPr>
              <w:t xml:space="preserve"> measures</w:t>
            </w:r>
            <w:r w:rsidRPr="00C73B81">
              <w:rPr>
                <w:rFonts w:cstheme="minorHAnsi"/>
                <w:sz w:val="20"/>
                <w:szCs w:val="20"/>
              </w:rPr>
              <w:t xml:space="preserve"> with simulated response efforts as part of a real-time experiment that unfolds across the final week. </w:t>
            </w:r>
          </w:p>
        </w:tc>
      </w:tr>
      <w:tr w:rsidR="00291B0E" w:rsidRPr="00964DD0" w14:paraId="33197B63" w14:textId="77777777" w:rsidTr="00245BD0">
        <w:tc>
          <w:tcPr>
            <w:tcW w:w="1435" w:type="dxa"/>
            <w:shd w:val="clear" w:color="auto" w:fill="auto"/>
            <w:tcMar>
              <w:top w:w="100" w:type="nil"/>
              <w:right w:w="100" w:type="nil"/>
            </w:tcMar>
          </w:tcPr>
          <w:p w14:paraId="3D9B82F7"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11FC2090"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079FE32" w14:textId="77777777" w:rsidR="00291B0E" w:rsidRPr="00FF3DCE" w:rsidRDefault="00291B0E" w:rsidP="00245BD0">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An alternative applied capstone course with a traditional </w:t>
            </w:r>
            <w:proofErr w:type="spellStart"/>
            <w:r w:rsidRPr="00C73B81">
              <w:rPr>
                <w:rFonts w:cstheme="minorHAnsi"/>
                <w:sz w:val="20"/>
                <w:szCs w:val="20"/>
              </w:rPr>
              <w:t>assessement</w:t>
            </w:r>
            <w:proofErr w:type="spellEnd"/>
            <w:r w:rsidRPr="00C73B81">
              <w:rPr>
                <w:rFonts w:cstheme="minorHAnsi"/>
                <w:sz w:val="20"/>
                <w:szCs w:val="20"/>
              </w:rPr>
              <w:t xml:space="preserve">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w:t>
            </w:r>
            <w:r w:rsidRPr="00C73B81">
              <w:rPr>
                <w:sz w:val="20"/>
                <w:szCs w:val="20"/>
              </w:rPr>
              <w:t>risk identification</w:t>
            </w:r>
            <w:r w:rsidRPr="00C73B81">
              <w:rPr>
                <w:rFonts w:cstheme="minorHAnsi"/>
                <w:sz w:val="20"/>
                <w:szCs w:val="20"/>
              </w:rPr>
              <w:t>.</w:t>
            </w:r>
          </w:p>
        </w:tc>
      </w:tr>
      <w:tr w:rsidR="00291B0E" w:rsidRPr="00964DD0" w14:paraId="1FA5CFAE" w14:textId="77777777" w:rsidTr="00245BD0">
        <w:tc>
          <w:tcPr>
            <w:tcW w:w="11875" w:type="dxa"/>
            <w:gridSpan w:val="2"/>
            <w:shd w:val="clear" w:color="auto" w:fill="auto"/>
            <w:tcMar>
              <w:top w:w="100" w:type="nil"/>
              <w:right w:w="100" w:type="nil"/>
            </w:tcMar>
          </w:tcPr>
          <w:p w14:paraId="6783A30B" w14:textId="77777777" w:rsidR="00291B0E" w:rsidRPr="00FF3DCE" w:rsidRDefault="00291B0E" w:rsidP="00245B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4012CF30" w14:textId="77777777" w:rsidR="00291B0E" w:rsidRPr="00FF3DCE" w:rsidRDefault="00291B0E" w:rsidP="00245BD0">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CA33762"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EE74B8">
              <w:rPr>
                <w:rFonts w:ascii="Times New Roman" w:hAnsi="Times New Roman"/>
                <w:b/>
                <w:sz w:val="20"/>
                <w:szCs w:val="20"/>
              </w:rPr>
            </w:r>
            <w:r w:rsidR="00EE74B8">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C90875E"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EE74B8">
              <w:rPr>
                <w:rFonts w:ascii="Times New Roman" w:hAnsi="Times New Roman"/>
                <w:b/>
                <w:sz w:val="20"/>
                <w:szCs w:val="20"/>
              </w:rPr>
            </w:r>
            <w:r w:rsidR="00EE74B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291B0E" w:rsidRPr="00964DD0" w14:paraId="723B51B6" w14:textId="77777777" w:rsidTr="00245BD0">
        <w:tc>
          <w:tcPr>
            <w:tcW w:w="14395" w:type="dxa"/>
            <w:gridSpan w:val="4"/>
            <w:shd w:val="clear" w:color="auto" w:fill="auto"/>
            <w:tcMar>
              <w:top w:w="100" w:type="nil"/>
              <w:right w:w="100" w:type="nil"/>
            </w:tcMar>
          </w:tcPr>
          <w:p w14:paraId="371D1855" w14:textId="77777777" w:rsidR="00291B0E" w:rsidRPr="00FF3DCE" w:rsidRDefault="00291B0E" w:rsidP="00245BD0">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Pr="00D87333">
              <w:rPr>
                <w:rFonts w:cstheme="minorHAnsi"/>
              </w:rPr>
              <w:t xml:space="preserve"> Students completing the </w:t>
            </w:r>
            <w:r>
              <w:rPr>
                <w:rFonts w:cstheme="minorHAnsi"/>
              </w:rPr>
              <w:t xml:space="preserve">Emergency Management Disaster Science Certificate will be able to demonstrate an understanding </w:t>
            </w:r>
            <w:r>
              <w:t>of emergency planning.</w:t>
            </w:r>
          </w:p>
        </w:tc>
      </w:tr>
      <w:tr w:rsidR="00291B0E" w:rsidRPr="00964DD0" w14:paraId="181A1576" w14:textId="77777777" w:rsidTr="00245BD0">
        <w:tc>
          <w:tcPr>
            <w:tcW w:w="1435" w:type="dxa"/>
            <w:shd w:val="clear" w:color="auto" w:fill="auto"/>
            <w:tcMar>
              <w:top w:w="100" w:type="nil"/>
              <w:right w:w="100" w:type="nil"/>
            </w:tcMar>
          </w:tcPr>
          <w:p w14:paraId="68BAB557"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DCBBF1E"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C6FCD0B" w14:textId="77777777" w:rsidR="00291B0E" w:rsidRPr="00FF3DCE" w:rsidRDefault="00291B0E" w:rsidP="00245BD0">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emergency planning</w:t>
            </w:r>
            <w:r w:rsidRPr="00C73B81">
              <w:rPr>
                <w:rFonts w:cstheme="minorHAnsi"/>
                <w:sz w:val="20"/>
                <w:szCs w:val="20"/>
              </w:rPr>
              <w:t xml:space="preserve"> as they produce a tangible, comprehensive </w:t>
            </w:r>
            <w:r>
              <w:rPr>
                <w:rFonts w:cstheme="minorHAnsi"/>
                <w:sz w:val="20"/>
                <w:szCs w:val="20"/>
              </w:rPr>
              <w:t>mitigation</w:t>
            </w:r>
            <w:r w:rsidRPr="00C73B81">
              <w:rPr>
                <w:rFonts w:cstheme="minorHAnsi"/>
                <w:sz w:val="20"/>
                <w:szCs w:val="20"/>
              </w:rPr>
              <w:t xml:space="preserve"> plan with simulated response efforts as part of a real-time experiment that unfolds across the final week. </w:t>
            </w:r>
          </w:p>
        </w:tc>
      </w:tr>
      <w:tr w:rsidR="00291B0E" w:rsidRPr="00964DD0" w14:paraId="3DB43E91" w14:textId="77777777" w:rsidTr="00245BD0">
        <w:tc>
          <w:tcPr>
            <w:tcW w:w="1435" w:type="dxa"/>
            <w:shd w:val="clear" w:color="auto" w:fill="auto"/>
            <w:tcMar>
              <w:top w:w="100" w:type="nil"/>
              <w:right w:w="100" w:type="nil"/>
            </w:tcMar>
          </w:tcPr>
          <w:p w14:paraId="3BB60A16"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51ADCD00"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39E5F21" w14:textId="77777777" w:rsidR="00291B0E" w:rsidRPr="00FF3DCE" w:rsidRDefault="00291B0E" w:rsidP="00245BD0">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An alternative applied capstone course with a traditional </w:t>
            </w:r>
            <w:proofErr w:type="spellStart"/>
            <w:r w:rsidRPr="00C73B81">
              <w:rPr>
                <w:rFonts w:cstheme="minorHAnsi"/>
                <w:sz w:val="20"/>
                <w:szCs w:val="20"/>
              </w:rPr>
              <w:t>assessement</w:t>
            </w:r>
            <w:proofErr w:type="spellEnd"/>
            <w:r w:rsidRPr="00C73B81">
              <w:rPr>
                <w:rFonts w:cstheme="minorHAnsi"/>
                <w:sz w:val="20"/>
                <w:szCs w:val="20"/>
              </w:rPr>
              <w:t xml:space="preserve">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 in </w:t>
            </w:r>
            <w:r>
              <w:rPr>
                <w:rFonts w:cstheme="minorHAnsi"/>
                <w:sz w:val="20"/>
                <w:szCs w:val="20"/>
              </w:rPr>
              <w:t>emergency planning</w:t>
            </w:r>
            <w:r w:rsidRPr="00C73B81">
              <w:rPr>
                <w:rFonts w:cstheme="minorHAnsi"/>
                <w:sz w:val="20"/>
                <w:szCs w:val="20"/>
              </w:rPr>
              <w:t>.</w:t>
            </w:r>
          </w:p>
        </w:tc>
      </w:tr>
      <w:tr w:rsidR="00291B0E" w:rsidRPr="00964DD0" w14:paraId="4BE86DA0" w14:textId="77777777" w:rsidTr="00245BD0">
        <w:tc>
          <w:tcPr>
            <w:tcW w:w="11875" w:type="dxa"/>
            <w:gridSpan w:val="2"/>
            <w:shd w:val="clear" w:color="auto" w:fill="auto"/>
            <w:tcMar>
              <w:top w:w="100" w:type="nil"/>
              <w:right w:w="100" w:type="nil"/>
            </w:tcMar>
          </w:tcPr>
          <w:p w14:paraId="126966B5" w14:textId="77777777" w:rsidR="00291B0E" w:rsidRPr="00FF3DCE" w:rsidRDefault="00291B0E" w:rsidP="00245B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7095E892"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208196F"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EE74B8">
              <w:rPr>
                <w:rFonts w:ascii="Times New Roman" w:hAnsi="Times New Roman"/>
                <w:b/>
                <w:sz w:val="20"/>
                <w:szCs w:val="20"/>
              </w:rPr>
            </w:r>
            <w:r w:rsidR="00EE74B8">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4BC47C7C" w14:textId="77777777" w:rsidR="00291B0E" w:rsidRPr="00FF3DCE" w:rsidRDefault="00291B0E" w:rsidP="00245B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EE74B8">
              <w:rPr>
                <w:rFonts w:ascii="Times New Roman" w:hAnsi="Times New Roman"/>
                <w:b/>
                <w:sz w:val="20"/>
                <w:szCs w:val="20"/>
              </w:rPr>
            </w:r>
            <w:r w:rsidR="00EE74B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291B0E" w:rsidRPr="00964DD0" w14:paraId="71C46974" w14:textId="77777777" w:rsidTr="00245BD0">
        <w:tc>
          <w:tcPr>
            <w:tcW w:w="14395" w:type="dxa"/>
            <w:gridSpan w:val="4"/>
            <w:shd w:val="clear" w:color="auto" w:fill="auto"/>
            <w:tcMar>
              <w:top w:w="100" w:type="nil"/>
              <w:right w:w="100" w:type="nil"/>
            </w:tcMar>
          </w:tcPr>
          <w:p w14:paraId="2EC25F07" w14:textId="77777777" w:rsidR="00291B0E" w:rsidRPr="00FF3DCE" w:rsidRDefault="00291B0E" w:rsidP="00245BD0">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lastRenderedPageBreak/>
              <w:t xml:space="preserve">Program Summary (Briefly summarize the action and follow up items from your detailed responses on subsequent pages.)  </w:t>
            </w:r>
          </w:p>
        </w:tc>
      </w:tr>
      <w:tr w:rsidR="00291B0E" w:rsidRPr="00964DD0" w14:paraId="233D0EC9" w14:textId="77777777" w:rsidTr="00245BD0">
        <w:tc>
          <w:tcPr>
            <w:tcW w:w="14395" w:type="dxa"/>
            <w:gridSpan w:val="4"/>
            <w:shd w:val="clear" w:color="auto" w:fill="auto"/>
            <w:tcMar>
              <w:top w:w="100" w:type="nil"/>
              <w:right w:w="100" w:type="nil"/>
            </w:tcMar>
          </w:tcPr>
          <w:p w14:paraId="170E8626" w14:textId="77777777" w:rsidR="00291B0E" w:rsidRPr="00C73B81" w:rsidRDefault="00291B0E" w:rsidP="00245BD0">
            <w:pPr>
              <w:jc w:val="both"/>
              <w:rPr>
                <w:rFonts w:asciiTheme="minorHAnsi" w:hAnsiTheme="minorHAnsi" w:cstheme="minorHAnsi"/>
                <w:bCs/>
                <w:sz w:val="20"/>
                <w:szCs w:val="20"/>
              </w:rPr>
            </w:pPr>
            <w:r w:rsidRPr="00C73B81">
              <w:rPr>
                <w:rFonts w:asciiTheme="minorHAnsi" w:hAnsiTheme="minorHAnsi" w:cstheme="minorHAnsi"/>
                <w:sz w:val="20"/>
                <w:szCs w:val="20"/>
              </w:rPr>
              <w:t>The EMDS Program (1748</w:t>
            </w:r>
            <w:proofErr w:type="gramStart"/>
            <w:r w:rsidRPr="00C73B81">
              <w:rPr>
                <w:rFonts w:asciiTheme="minorHAnsi" w:hAnsiTheme="minorHAnsi" w:cstheme="minorHAnsi"/>
                <w:sz w:val="20"/>
                <w:szCs w:val="20"/>
              </w:rPr>
              <w:t xml:space="preserve">) </w:t>
            </w:r>
            <w:r w:rsidRPr="00C73B81">
              <w:rPr>
                <w:rFonts w:asciiTheme="minorHAnsi" w:hAnsiTheme="minorHAnsi" w:cstheme="minorHAnsi"/>
              </w:rPr>
              <w:t xml:space="preserve"> </w:t>
            </w:r>
            <w:r w:rsidRPr="00C73B81">
              <w:rPr>
                <w:rFonts w:asciiTheme="minorHAnsi" w:hAnsiTheme="minorHAnsi" w:cstheme="minorHAnsi"/>
                <w:sz w:val="20"/>
                <w:szCs w:val="20"/>
              </w:rPr>
              <w:t>provides</w:t>
            </w:r>
            <w:proofErr w:type="gramEnd"/>
            <w:r w:rsidRPr="00C73B81">
              <w:rPr>
                <w:rFonts w:asciiTheme="minorHAnsi" w:hAnsiTheme="minorHAnsi" w:cstheme="minorHAnsi"/>
                <w:sz w:val="20"/>
                <w:szCs w:val="20"/>
              </w:rPr>
              <w:t xml:space="preserve"> a strong acumen in principles and practices of emergency management and can serve as a valuable co-credential for both traditional students and seasoned professionals in a variety of disciplines. Due to the strong emphasis on science within the coursework, the program was launched within the Ogden College of Science and Engineering. To effectively promote the interdisciplinary elements of the program, it is housed within the Office of the Dean, rather than being assigned to a specific department.</w:t>
            </w:r>
          </w:p>
        </w:tc>
      </w:tr>
    </w:tbl>
    <w:p w14:paraId="786D0A96" w14:textId="77777777" w:rsidR="00291B0E" w:rsidRDefault="00291B0E" w:rsidP="00291B0E"/>
    <w:p w14:paraId="0A3C06F8" w14:textId="77777777" w:rsidR="00291B0E" w:rsidRDefault="00291B0E" w:rsidP="00291B0E">
      <w:r>
        <w:br w:type="page"/>
      </w:r>
    </w:p>
    <w:p w14:paraId="3BE40FEA" w14:textId="77777777" w:rsidR="00291B0E" w:rsidRDefault="00291B0E" w:rsidP="00291B0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291B0E" w:rsidRPr="00964DD0" w14:paraId="4B4BB136" w14:textId="77777777" w:rsidTr="00EE74B8">
        <w:trPr>
          <w:trHeight w:val="20"/>
        </w:trPr>
        <w:tc>
          <w:tcPr>
            <w:tcW w:w="14395" w:type="dxa"/>
            <w:gridSpan w:val="8"/>
            <w:tcBorders>
              <w:bottom w:val="single" w:sz="4" w:space="0" w:color="auto"/>
            </w:tcBorders>
            <w:shd w:val="pct15" w:color="auto" w:fill="auto"/>
            <w:tcMar>
              <w:top w:w="100" w:type="nil"/>
              <w:right w:w="100" w:type="nil"/>
            </w:tcMar>
          </w:tcPr>
          <w:p w14:paraId="37436A36" w14:textId="77777777" w:rsidR="00291B0E" w:rsidRDefault="00291B0E" w:rsidP="00EE74B8">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304E6A2B" w14:textId="77777777" w:rsidR="00291B0E" w:rsidRPr="001E35D2" w:rsidRDefault="00291B0E" w:rsidP="00EE74B8">
            <w:pPr>
              <w:widowControl w:val="0"/>
              <w:autoSpaceDE w:val="0"/>
              <w:autoSpaceDN w:val="0"/>
              <w:adjustRightInd w:val="0"/>
              <w:jc w:val="center"/>
              <w:rPr>
                <w:rFonts w:ascii="Times New Roman" w:hAnsi="Times New Roman"/>
                <w:b/>
                <w:bCs/>
              </w:rPr>
            </w:pPr>
          </w:p>
        </w:tc>
      </w:tr>
      <w:tr w:rsidR="00291B0E" w:rsidRPr="00964DD0" w14:paraId="0C0C5277" w14:textId="77777777" w:rsidTr="00EE74B8">
        <w:trPr>
          <w:trHeight w:val="20"/>
        </w:trPr>
        <w:tc>
          <w:tcPr>
            <w:tcW w:w="2875" w:type="dxa"/>
            <w:tcBorders>
              <w:bottom w:val="single" w:sz="4" w:space="0" w:color="auto"/>
            </w:tcBorders>
            <w:shd w:val="pct5" w:color="auto" w:fill="auto"/>
            <w:tcMar>
              <w:top w:w="100" w:type="nil"/>
              <w:right w:w="100" w:type="nil"/>
            </w:tcMar>
          </w:tcPr>
          <w:p w14:paraId="31DA4A4C" w14:textId="77777777" w:rsidR="00291B0E" w:rsidRPr="00EB65C8" w:rsidRDefault="00291B0E" w:rsidP="00EE74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1E610BBF" w14:textId="77777777" w:rsidR="00291B0E" w:rsidRPr="003A32E4" w:rsidRDefault="00291B0E" w:rsidP="00EE74B8">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incident management.</w:t>
            </w:r>
          </w:p>
        </w:tc>
      </w:tr>
      <w:tr w:rsidR="00291B0E" w:rsidRPr="00964DD0" w14:paraId="154A21DB" w14:textId="77777777" w:rsidTr="00EE74B8">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FC45BEC" w14:textId="77777777" w:rsidR="00291B0E" w:rsidRDefault="00291B0E" w:rsidP="00EE74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3B074B85" w14:textId="77777777" w:rsidR="00291B0E" w:rsidRDefault="00291B0E" w:rsidP="00EE74B8">
            <w:pPr>
              <w:widowControl w:val="0"/>
              <w:autoSpaceDE w:val="0"/>
              <w:autoSpaceDN w:val="0"/>
              <w:adjustRightInd w:val="0"/>
              <w:rPr>
                <w:rFonts w:ascii="Times New Roman" w:hAnsi="Times New Roman"/>
                <w:bCs/>
                <w:sz w:val="20"/>
                <w:szCs w:val="20"/>
              </w:rPr>
            </w:pPr>
          </w:p>
          <w:p w14:paraId="21E8FE8A" w14:textId="77777777" w:rsidR="00291B0E" w:rsidRDefault="00291B0E" w:rsidP="00EE74B8">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279CA14" w14:textId="77777777" w:rsidR="00291B0E" w:rsidRPr="003A32E4" w:rsidRDefault="00291B0E" w:rsidP="00EE74B8">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291B0E" w:rsidRPr="00964DD0" w14:paraId="660B5F17" w14:textId="77777777" w:rsidTr="00EE74B8">
        <w:trPr>
          <w:trHeight w:val="20"/>
        </w:trPr>
        <w:tc>
          <w:tcPr>
            <w:tcW w:w="2875" w:type="dxa"/>
            <w:tcBorders>
              <w:left w:val="single" w:sz="4" w:space="0" w:color="auto"/>
            </w:tcBorders>
            <w:shd w:val="clear" w:color="auto" w:fill="auto"/>
            <w:tcMar>
              <w:top w:w="100" w:type="nil"/>
              <w:right w:w="100" w:type="nil"/>
            </w:tcMar>
          </w:tcPr>
          <w:p w14:paraId="58019810" w14:textId="77777777" w:rsidR="00291B0E" w:rsidRPr="001160F4" w:rsidRDefault="00291B0E" w:rsidP="00EE74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03395EC" w14:textId="77777777" w:rsidR="00291B0E" w:rsidRPr="00FF3DCE" w:rsidRDefault="00291B0E" w:rsidP="00EE74B8">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291B0E" w:rsidRPr="00964DD0" w14:paraId="100792C7" w14:textId="77777777" w:rsidTr="00EE74B8">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5D4BE5D2" w14:textId="77777777" w:rsidR="00291B0E" w:rsidRDefault="00291B0E" w:rsidP="00EE74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3BC9BC8" w14:textId="77777777" w:rsidR="00291B0E" w:rsidRDefault="00291B0E" w:rsidP="00EE74B8">
            <w:pPr>
              <w:widowControl w:val="0"/>
              <w:autoSpaceDE w:val="0"/>
              <w:autoSpaceDN w:val="0"/>
              <w:adjustRightInd w:val="0"/>
              <w:rPr>
                <w:rFonts w:ascii="Times New Roman" w:hAnsi="Times New Roman"/>
                <w:sz w:val="20"/>
                <w:szCs w:val="20"/>
              </w:rPr>
            </w:pPr>
          </w:p>
          <w:p w14:paraId="35B1101D" w14:textId="77777777" w:rsidR="00291B0E" w:rsidRPr="00964DD0" w:rsidRDefault="00291B0E" w:rsidP="00EE74B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4C3F4CF" w14:textId="77777777" w:rsidR="00291B0E" w:rsidRPr="00406B46" w:rsidRDefault="00291B0E" w:rsidP="00EE74B8">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4C93A5F4" w14:textId="77777777" w:rsidR="00291B0E" w:rsidRPr="00C4455B" w:rsidRDefault="00291B0E" w:rsidP="00EE74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7526C0A" w14:textId="77777777" w:rsidR="00291B0E" w:rsidRPr="0075740F" w:rsidRDefault="00291B0E" w:rsidP="00EE74B8">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291B0E" w:rsidRPr="00964DD0" w14:paraId="7B1967A9" w14:textId="77777777" w:rsidTr="00EE74B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D96994A" w14:textId="77777777" w:rsidR="00291B0E" w:rsidRPr="00EB65C8" w:rsidRDefault="00291B0E" w:rsidP="00EE74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58359D0" w14:textId="5B156A7D" w:rsidR="00291B0E" w:rsidRPr="00406B46" w:rsidRDefault="00291B0E" w:rsidP="00EE74B8">
            <w:pPr>
              <w:rPr>
                <w:rFonts w:ascii="Times New Roman" w:hAnsi="Times New Roman"/>
                <w:b/>
                <w:bCs/>
                <w:color w:val="7F7F7F" w:themeColor="text1" w:themeTint="80"/>
                <w:sz w:val="20"/>
                <w:szCs w:val="20"/>
              </w:rPr>
            </w:pPr>
            <w:r>
              <w:rPr>
                <w:rFonts w:asciiTheme="minorHAnsi" w:hAnsiTheme="minorHAnsi" w:cstheme="minorHAnsi"/>
              </w:rPr>
              <w:t xml:space="preserve">Overall score: </w:t>
            </w:r>
            <w:r w:rsidR="007F4C8D">
              <w:rPr>
                <w:rFonts w:asciiTheme="minorHAnsi" w:hAnsiTheme="minorHAnsi" w:cstheme="minorHAnsi"/>
              </w:rPr>
              <w:t>97%</w:t>
            </w:r>
            <w:r>
              <w:rPr>
                <w:rFonts w:asciiTheme="minorHAnsi" w:hAnsiTheme="minorHAnsi" w:cstheme="minorHAnsi"/>
              </w:rPr>
              <w:t xml:space="preserve"> | N = </w:t>
            </w:r>
            <w:r w:rsidR="007F4C8D">
              <w:rPr>
                <w:rFonts w:asciiTheme="minorHAnsi" w:hAnsiTheme="minorHAnsi" w:cstheme="minorHAnsi"/>
              </w:rPr>
              <w:t>1</w:t>
            </w:r>
          </w:p>
        </w:tc>
      </w:tr>
      <w:tr w:rsidR="00291B0E" w:rsidRPr="00964DD0" w14:paraId="7F41DFFD" w14:textId="77777777" w:rsidTr="00EE74B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8AABC34" w14:textId="77777777" w:rsidR="00291B0E" w:rsidRPr="00EB65C8" w:rsidRDefault="00291B0E" w:rsidP="00EE74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02C977" w14:textId="77777777" w:rsidR="00291B0E" w:rsidRPr="0054609C" w:rsidRDefault="00291B0E" w:rsidP="00EE74B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AF7CB60" w14:textId="77777777" w:rsidR="00291B0E" w:rsidRPr="004D7D95" w:rsidRDefault="00291B0E" w:rsidP="00EE74B8">
            <w:pPr>
              <w:widowControl w:val="0"/>
              <w:autoSpaceDE w:val="0"/>
              <w:autoSpaceDN w:val="0"/>
              <w:adjustRightInd w:val="0"/>
              <w:rPr>
                <w:rFonts w:ascii="Times New Roman" w:hAnsi="Times New Roman"/>
                <w:b/>
                <w:color w:val="7F7F7F" w:themeColor="text1" w:themeTint="80"/>
                <w:sz w:val="20"/>
                <w:szCs w:val="20"/>
              </w:rPr>
            </w:pPr>
            <w:r>
              <w:rPr>
                <w:rFonts w:cstheme="minorHAnsi"/>
              </w:rPr>
              <w:t xml:space="preserve">An alternative applied capstone course with a traditional </w:t>
            </w:r>
            <w:proofErr w:type="spellStart"/>
            <w:r>
              <w:rPr>
                <w:rFonts w:cstheme="minorHAnsi"/>
              </w:rPr>
              <w:t>assessement</w:t>
            </w:r>
            <w:proofErr w:type="spellEnd"/>
            <w:r>
              <w:rPr>
                <w:rFonts w:cstheme="minorHAnsi"/>
              </w:rPr>
              <w:t xml:space="preserve">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291B0E" w:rsidRPr="00964DD0" w14:paraId="776229B8" w14:textId="77777777" w:rsidTr="00EE74B8">
        <w:trPr>
          <w:trHeight w:val="20"/>
        </w:trPr>
        <w:tc>
          <w:tcPr>
            <w:tcW w:w="2875" w:type="dxa"/>
            <w:tcBorders>
              <w:left w:val="single" w:sz="4" w:space="0" w:color="auto"/>
            </w:tcBorders>
            <w:shd w:val="clear" w:color="auto" w:fill="auto"/>
            <w:tcMar>
              <w:top w:w="100" w:type="nil"/>
              <w:right w:w="100" w:type="nil"/>
            </w:tcMar>
          </w:tcPr>
          <w:p w14:paraId="1D3ADD01" w14:textId="77777777" w:rsidR="00291B0E" w:rsidRDefault="00291B0E" w:rsidP="00EE74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63D3F02" w14:textId="77777777" w:rsidR="00291B0E" w:rsidRDefault="00291B0E" w:rsidP="00EE74B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6A73327" w14:textId="77777777" w:rsidR="00291B0E" w:rsidRPr="0054609C" w:rsidRDefault="00291B0E" w:rsidP="00EE74B8">
            <w:pPr>
              <w:widowControl w:val="0"/>
              <w:tabs>
                <w:tab w:val="left" w:pos="231"/>
              </w:tabs>
              <w:autoSpaceDE w:val="0"/>
              <w:autoSpaceDN w:val="0"/>
              <w:adjustRightInd w:val="0"/>
              <w:rPr>
                <w:rFonts w:ascii="Times New Roman" w:hAnsi="Times New Roman"/>
                <w:b/>
                <w:sz w:val="20"/>
                <w:szCs w:val="20"/>
              </w:rPr>
            </w:pPr>
            <w:proofErr w:type="spellStart"/>
            <w:r>
              <w:rPr>
                <w:rFonts w:asciiTheme="minorHAnsi" w:hAnsiTheme="minorHAnsi" w:cstheme="minorHAnsi"/>
              </w:rPr>
              <w:t>Criticial</w:t>
            </w:r>
            <w:proofErr w:type="spellEnd"/>
            <w:r>
              <w:rPr>
                <w:rFonts w:asciiTheme="minorHAnsi" w:hAnsiTheme="minorHAnsi" w:cstheme="minorHAnsi"/>
              </w:rPr>
              <w:t xml:space="preserve"> assessment is considered when the average score between the overall course grade </w:t>
            </w:r>
            <w:proofErr w:type="gramStart"/>
            <w:r>
              <w:rPr>
                <w:rFonts w:asciiTheme="minorHAnsi" w:hAnsiTheme="minorHAnsi" w:cstheme="minorHAnsi"/>
              </w:rPr>
              <w:t>and ,</w:t>
            </w:r>
            <w:proofErr w:type="gramEnd"/>
            <w:r>
              <w:rPr>
                <w:rFonts w:asciiTheme="minorHAnsi" w:hAnsiTheme="minorHAnsi" w:cstheme="minorHAnsi"/>
              </w:rPr>
              <w:t xml:space="preserve"> whereby a pass is considered no less than 80% successful completion of the project.</w:t>
            </w:r>
          </w:p>
        </w:tc>
      </w:tr>
      <w:tr w:rsidR="00291B0E" w:rsidRPr="00964DD0" w14:paraId="517EC8AC" w14:textId="77777777" w:rsidTr="00EE74B8">
        <w:trPr>
          <w:trHeight w:val="20"/>
        </w:trPr>
        <w:tc>
          <w:tcPr>
            <w:tcW w:w="4225" w:type="dxa"/>
            <w:gridSpan w:val="2"/>
            <w:tcBorders>
              <w:left w:val="single" w:sz="4" w:space="0" w:color="auto"/>
            </w:tcBorders>
            <w:shd w:val="clear" w:color="auto" w:fill="auto"/>
            <w:tcMar>
              <w:top w:w="100" w:type="nil"/>
              <w:right w:w="100" w:type="nil"/>
            </w:tcMar>
          </w:tcPr>
          <w:p w14:paraId="0BE76DC9" w14:textId="77777777" w:rsidR="00291B0E" w:rsidRDefault="00291B0E" w:rsidP="00EE74B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86B67E6"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B7DBF04"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340" w:type="dxa"/>
            <w:gridSpan w:val="2"/>
            <w:shd w:val="clear" w:color="auto" w:fill="auto"/>
          </w:tcPr>
          <w:p w14:paraId="0215DBD7" w14:textId="77777777" w:rsidR="00291B0E" w:rsidRPr="0054609C" w:rsidRDefault="00291B0E" w:rsidP="00EE74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1B9F835A"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291B0E" w:rsidRPr="00964DD0" w14:paraId="18B1A8B3" w14:textId="77777777" w:rsidTr="00EE74B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7E54914" w14:textId="77777777" w:rsidR="00291B0E" w:rsidRDefault="00291B0E" w:rsidP="00EE74B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02312889" w14:textId="77777777" w:rsidR="00291B0E" w:rsidRDefault="00291B0E" w:rsidP="00EE74B8">
            <w:pPr>
              <w:widowControl w:val="0"/>
              <w:autoSpaceDE w:val="0"/>
              <w:autoSpaceDN w:val="0"/>
              <w:adjustRightInd w:val="0"/>
              <w:rPr>
                <w:rFonts w:ascii="Times New Roman" w:hAnsi="Times New Roman"/>
                <w:b/>
                <w:sz w:val="20"/>
                <w:szCs w:val="20"/>
              </w:rPr>
            </w:pPr>
          </w:p>
          <w:p w14:paraId="32ECBFF3" w14:textId="77777777" w:rsidR="00291B0E" w:rsidRPr="0054609C" w:rsidRDefault="00291B0E" w:rsidP="00EE74B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F8C9F40" w14:textId="6FAD4A84" w:rsidR="00291B0E" w:rsidRDefault="00291B0E" w:rsidP="00EE74B8">
            <w:pPr>
              <w:rPr>
                <w:rFonts w:asciiTheme="minorHAnsi" w:hAnsiTheme="minorHAnsi" w:cstheme="minorHAnsi"/>
              </w:rPr>
            </w:pPr>
            <w:r>
              <w:rPr>
                <w:rFonts w:asciiTheme="minorHAnsi" w:hAnsiTheme="minorHAnsi" w:cstheme="minorHAnsi"/>
              </w:rPr>
              <w:t>Overall score: 9</w:t>
            </w:r>
            <w:r w:rsidR="00181DD3">
              <w:rPr>
                <w:rFonts w:asciiTheme="minorHAnsi" w:hAnsiTheme="minorHAnsi" w:cstheme="minorHAnsi"/>
              </w:rPr>
              <w:t>2.5</w:t>
            </w:r>
            <w:r>
              <w:rPr>
                <w:rFonts w:asciiTheme="minorHAnsi" w:hAnsiTheme="minorHAnsi" w:cstheme="minorHAnsi"/>
              </w:rPr>
              <w:t xml:space="preserve">% | N = </w:t>
            </w:r>
            <w:r w:rsidR="00261648">
              <w:rPr>
                <w:rFonts w:asciiTheme="minorHAnsi" w:hAnsiTheme="minorHAnsi" w:cstheme="minorHAnsi"/>
              </w:rPr>
              <w:t>20</w:t>
            </w:r>
          </w:p>
          <w:p w14:paraId="10C64028" w14:textId="6DE3B9AD" w:rsidR="00291B0E" w:rsidRDefault="00291B0E" w:rsidP="00EE74B8">
            <w:pPr>
              <w:rPr>
                <w:rFonts w:asciiTheme="minorHAnsi" w:hAnsiTheme="minorHAnsi" w:cstheme="minorHAnsi"/>
              </w:rPr>
            </w:pPr>
            <w:r>
              <w:rPr>
                <w:rFonts w:asciiTheme="minorHAnsi" w:hAnsiTheme="minorHAnsi" w:cstheme="minorHAnsi"/>
              </w:rPr>
              <w:t>Overall assessment score: 9</w:t>
            </w:r>
            <w:r w:rsidR="00181DD3">
              <w:rPr>
                <w:rFonts w:asciiTheme="minorHAnsi" w:hAnsiTheme="minorHAnsi" w:cstheme="minorHAnsi"/>
              </w:rPr>
              <w:t>4</w:t>
            </w:r>
            <w:r>
              <w:rPr>
                <w:rFonts w:asciiTheme="minorHAnsi" w:hAnsiTheme="minorHAnsi" w:cstheme="minorHAnsi"/>
              </w:rPr>
              <w:t xml:space="preserve">% | N = </w:t>
            </w:r>
            <w:r w:rsidR="00181DD3">
              <w:rPr>
                <w:rFonts w:asciiTheme="minorHAnsi" w:hAnsiTheme="minorHAnsi" w:cstheme="minorHAnsi"/>
              </w:rPr>
              <w:t>18</w:t>
            </w:r>
          </w:p>
          <w:p w14:paraId="2097F335" w14:textId="3256175F" w:rsidR="00291B0E" w:rsidRDefault="00291B0E" w:rsidP="00EE74B8">
            <w:pPr>
              <w:rPr>
                <w:rFonts w:asciiTheme="minorHAnsi" w:hAnsiTheme="minorHAnsi" w:cstheme="minorHAnsi"/>
              </w:rPr>
            </w:pPr>
            <w:r>
              <w:rPr>
                <w:rFonts w:asciiTheme="minorHAnsi" w:hAnsiTheme="minorHAnsi" w:cstheme="minorHAnsi"/>
              </w:rPr>
              <w:t>Average completion score: 9</w:t>
            </w:r>
            <w:r w:rsidR="00181DD3">
              <w:rPr>
                <w:rFonts w:asciiTheme="minorHAnsi" w:hAnsiTheme="minorHAnsi" w:cstheme="minorHAnsi"/>
              </w:rPr>
              <w:t>0</w:t>
            </w:r>
            <w:r>
              <w:rPr>
                <w:rFonts w:asciiTheme="minorHAnsi" w:hAnsiTheme="minorHAnsi" w:cstheme="minorHAnsi"/>
              </w:rPr>
              <w:t xml:space="preserve">% | N = </w:t>
            </w:r>
            <w:r w:rsidR="00181DD3">
              <w:rPr>
                <w:rFonts w:asciiTheme="minorHAnsi" w:hAnsiTheme="minorHAnsi" w:cstheme="minorHAnsi"/>
              </w:rPr>
              <w:t>18</w:t>
            </w:r>
          </w:p>
          <w:p w14:paraId="005A0655"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p>
        </w:tc>
      </w:tr>
      <w:tr w:rsidR="00291B0E" w:rsidRPr="00964DD0" w14:paraId="6B805016" w14:textId="77777777" w:rsidTr="00EE74B8">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57D0C5B2" w14:textId="77777777" w:rsidR="00291B0E" w:rsidRDefault="00291B0E" w:rsidP="00EE74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7F3D1A1F" w14:textId="77777777" w:rsidR="00291B0E" w:rsidRPr="003A32E4" w:rsidRDefault="00291B0E" w:rsidP="00EE74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6201D02" w14:textId="77777777" w:rsidR="00291B0E" w:rsidRPr="003A32E4" w:rsidRDefault="00291B0E" w:rsidP="00EE74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EE74B8">
              <w:rPr>
                <w:rFonts w:ascii="Times New Roman" w:hAnsi="Times New Roman"/>
                <w:b/>
                <w:sz w:val="22"/>
                <w:szCs w:val="22"/>
              </w:rPr>
            </w:r>
            <w:r w:rsidR="00EE74B8">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7905B867" w14:textId="77777777" w:rsidR="00291B0E" w:rsidRPr="003A32E4" w:rsidRDefault="00291B0E" w:rsidP="00EE74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EE74B8">
              <w:rPr>
                <w:rFonts w:ascii="Times New Roman" w:hAnsi="Times New Roman"/>
                <w:b/>
                <w:sz w:val="22"/>
                <w:szCs w:val="22"/>
              </w:rPr>
            </w:r>
            <w:r w:rsidR="00EE74B8">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291B0E" w:rsidRPr="00964DD0" w14:paraId="2A22E96F" w14:textId="77777777" w:rsidTr="00EE74B8">
        <w:trPr>
          <w:trHeight w:val="20"/>
        </w:trPr>
        <w:tc>
          <w:tcPr>
            <w:tcW w:w="14395" w:type="dxa"/>
            <w:gridSpan w:val="8"/>
            <w:shd w:val="clear" w:color="auto" w:fill="auto"/>
            <w:tcMar>
              <w:top w:w="100" w:type="nil"/>
              <w:right w:w="100" w:type="nil"/>
            </w:tcMar>
          </w:tcPr>
          <w:p w14:paraId="348D41D2" w14:textId="77777777" w:rsidR="00291B0E" w:rsidRPr="0054609C" w:rsidRDefault="00291B0E" w:rsidP="00EE74B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F4C8D" w:rsidRPr="00964DD0" w14:paraId="1D38DFD6" w14:textId="77777777" w:rsidTr="00EE74B8">
        <w:trPr>
          <w:trHeight w:val="20"/>
        </w:trPr>
        <w:tc>
          <w:tcPr>
            <w:tcW w:w="14395" w:type="dxa"/>
            <w:gridSpan w:val="8"/>
            <w:shd w:val="clear" w:color="auto" w:fill="auto"/>
            <w:tcMar>
              <w:top w:w="100" w:type="nil"/>
              <w:right w:w="100" w:type="nil"/>
            </w:tcMar>
          </w:tcPr>
          <w:p w14:paraId="07853B19" w14:textId="3A8FB9A7" w:rsidR="007F4C8D" w:rsidRPr="0054609C" w:rsidRDefault="007F4C8D" w:rsidP="00EE74B8">
            <w:pPr>
              <w:jc w:val="both"/>
              <w:rPr>
                <w:rFonts w:ascii="Times New Roman" w:hAnsi="Times New Roman"/>
                <w:b/>
                <w:sz w:val="20"/>
                <w:szCs w:val="20"/>
              </w:rPr>
            </w:pPr>
            <w:r>
              <w:rPr>
                <w:rFonts w:asciiTheme="minorHAnsi" w:hAnsiTheme="minorHAnsi" w:cstheme="minorHAnsi"/>
                <w:bCs/>
              </w:rPr>
              <w:t xml:space="preserve">This was only the second time offering this course. Upon reflection and feedback from student and industry professionals, we plan to augment some of the introductory course content to be less FEMA overspill and more applied and practical. We tested the capstone approach in a </w:t>
            </w:r>
            <w:proofErr w:type="spellStart"/>
            <w:r>
              <w:rPr>
                <w:rFonts w:asciiTheme="minorHAnsi" w:hAnsiTheme="minorHAnsi" w:cstheme="minorHAnsi"/>
                <w:bCs/>
              </w:rPr>
              <w:t>pedgagocial</w:t>
            </w:r>
            <w:proofErr w:type="spellEnd"/>
            <w:r>
              <w:rPr>
                <w:rFonts w:asciiTheme="minorHAnsi" w:hAnsiTheme="minorHAnsi" w:cstheme="minorHAnsi"/>
                <w:bCs/>
              </w:rPr>
              <w:t xml:space="preserve"> study, which was recently accepted for publication in a peer-review journal in the field. This capstone assessment reflects positively the approaches for instruction and resulting deliverables are sufficient for the intended purpose and outcomes of the graduate EMDS certificate program. Measurement Instrument 2 offers </w:t>
            </w:r>
            <w:r w:rsidR="00657762">
              <w:rPr>
                <w:rFonts w:asciiTheme="minorHAnsi" w:hAnsiTheme="minorHAnsi" w:cstheme="minorHAnsi"/>
                <w:bCs/>
              </w:rPr>
              <w:t>a larger enrollment.</w:t>
            </w:r>
          </w:p>
        </w:tc>
      </w:tr>
      <w:tr w:rsidR="00291B0E" w:rsidRPr="00964DD0" w14:paraId="7261B5AA" w14:textId="77777777" w:rsidTr="00EE74B8">
        <w:trPr>
          <w:trHeight w:val="20"/>
        </w:trPr>
        <w:tc>
          <w:tcPr>
            <w:tcW w:w="14395" w:type="dxa"/>
            <w:gridSpan w:val="8"/>
            <w:shd w:val="clear" w:color="auto" w:fill="auto"/>
            <w:tcMar>
              <w:top w:w="100" w:type="nil"/>
              <w:right w:w="100" w:type="nil"/>
            </w:tcMar>
          </w:tcPr>
          <w:p w14:paraId="29EFDF99" w14:textId="77777777" w:rsidR="00291B0E" w:rsidRPr="006E294C" w:rsidRDefault="00291B0E" w:rsidP="00EE74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91B0E" w:rsidRPr="00964DD0" w14:paraId="4DAEA76A" w14:textId="77777777" w:rsidTr="00EE74B8">
        <w:trPr>
          <w:trHeight w:val="20"/>
        </w:trPr>
        <w:tc>
          <w:tcPr>
            <w:tcW w:w="14395" w:type="dxa"/>
            <w:gridSpan w:val="8"/>
            <w:shd w:val="clear" w:color="auto" w:fill="auto"/>
            <w:tcMar>
              <w:top w:w="100" w:type="nil"/>
              <w:right w:w="100" w:type="nil"/>
            </w:tcMar>
          </w:tcPr>
          <w:p w14:paraId="298326BB" w14:textId="77777777" w:rsidR="00291B0E" w:rsidRPr="00260529" w:rsidRDefault="00291B0E" w:rsidP="00EE74B8">
            <w:pPr>
              <w:jc w:val="both"/>
              <w:rPr>
                <w:rFonts w:asciiTheme="minorHAnsi" w:hAnsiTheme="minorHAnsi" w:cstheme="minorHAnsi"/>
              </w:rPr>
            </w:pPr>
            <w:r w:rsidRPr="00260529">
              <w:rPr>
                <w:rFonts w:asciiTheme="minorHAnsi" w:hAnsiTheme="minorHAnsi" w:cstheme="minorHAnsi"/>
              </w:rPr>
              <w:t>No follow up is needed at this time.</w:t>
            </w:r>
          </w:p>
          <w:p w14:paraId="2771A409" w14:textId="77777777" w:rsidR="00291B0E" w:rsidRPr="006E294C" w:rsidRDefault="00291B0E" w:rsidP="00EE74B8">
            <w:pPr>
              <w:jc w:val="both"/>
              <w:rPr>
                <w:rFonts w:ascii="Times New Roman" w:hAnsi="Times New Roman"/>
                <w:bCs/>
                <w:sz w:val="20"/>
              </w:rPr>
            </w:pPr>
          </w:p>
        </w:tc>
      </w:tr>
      <w:tr w:rsidR="00291B0E" w:rsidRPr="00964DD0" w14:paraId="4099961C" w14:textId="77777777" w:rsidTr="00EE74B8">
        <w:trPr>
          <w:trHeight w:val="20"/>
        </w:trPr>
        <w:tc>
          <w:tcPr>
            <w:tcW w:w="14395" w:type="dxa"/>
            <w:gridSpan w:val="8"/>
            <w:shd w:val="clear" w:color="auto" w:fill="auto"/>
            <w:tcMar>
              <w:top w:w="100" w:type="nil"/>
              <w:right w:w="100" w:type="nil"/>
            </w:tcMar>
          </w:tcPr>
          <w:p w14:paraId="4059658D" w14:textId="77777777" w:rsidR="00291B0E" w:rsidRPr="0075740F" w:rsidRDefault="00291B0E" w:rsidP="00EE74B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291B0E" w:rsidRPr="00964DD0" w14:paraId="72724C80" w14:textId="77777777" w:rsidTr="00EE74B8">
        <w:trPr>
          <w:trHeight w:val="20"/>
        </w:trPr>
        <w:tc>
          <w:tcPr>
            <w:tcW w:w="14395" w:type="dxa"/>
            <w:gridSpan w:val="8"/>
            <w:shd w:val="clear" w:color="auto" w:fill="auto"/>
            <w:tcMar>
              <w:top w:w="100" w:type="nil"/>
              <w:right w:w="100" w:type="nil"/>
            </w:tcMar>
          </w:tcPr>
          <w:p w14:paraId="39FF24E3" w14:textId="77777777" w:rsidR="003C5A96" w:rsidRPr="00260529" w:rsidRDefault="003C5A96" w:rsidP="00EE74B8">
            <w:pPr>
              <w:jc w:val="both"/>
              <w:rPr>
                <w:rFonts w:asciiTheme="minorHAnsi" w:hAnsiTheme="minorHAnsi" w:cstheme="minorHAnsi"/>
              </w:rPr>
            </w:pPr>
            <w:r>
              <w:rPr>
                <w:rFonts w:asciiTheme="minorHAnsi" w:hAnsiTheme="minorHAnsi" w:cstheme="minorHAnsi"/>
              </w:rPr>
              <w:t>We plan to utilize the same assessment at the end of the academic year and/or summer 2023.</w:t>
            </w:r>
          </w:p>
          <w:p w14:paraId="7BDD4378" w14:textId="77777777" w:rsidR="00291B0E" w:rsidRPr="007531CA" w:rsidRDefault="00291B0E" w:rsidP="00EE74B8">
            <w:pPr>
              <w:jc w:val="both"/>
              <w:rPr>
                <w:rFonts w:ascii="Times New Roman" w:hAnsi="Times New Roman"/>
                <w:color w:val="767171" w:themeColor="background2" w:themeShade="80"/>
                <w:sz w:val="20"/>
              </w:rPr>
            </w:pPr>
          </w:p>
        </w:tc>
      </w:tr>
    </w:tbl>
    <w:p w14:paraId="25EDB8B9" w14:textId="77777777" w:rsidR="00291B0E" w:rsidRDefault="00291B0E" w:rsidP="00291B0E"/>
    <w:p w14:paraId="2BD44C2D" w14:textId="77777777" w:rsidR="00291B0E" w:rsidRDefault="00291B0E" w:rsidP="00291B0E">
      <w:r>
        <w:br w:type="page"/>
      </w:r>
    </w:p>
    <w:p w14:paraId="0A7B3251" w14:textId="77777777" w:rsidR="00291B0E" w:rsidRDefault="00291B0E" w:rsidP="00291B0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291B0E" w:rsidRPr="00964DD0" w14:paraId="3C76EB78" w14:textId="77777777" w:rsidTr="00EE74B8">
        <w:trPr>
          <w:trHeight w:val="20"/>
        </w:trPr>
        <w:tc>
          <w:tcPr>
            <w:tcW w:w="14395" w:type="dxa"/>
            <w:gridSpan w:val="8"/>
            <w:tcBorders>
              <w:bottom w:val="single" w:sz="4" w:space="0" w:color="auto"/>
            </w:tcBorders>
            <w:shd w:val="pct15" w:color="auto" w:fill="auto"/>
            <w:tcMar>
              <w:top w:w="100" w:type="nil"/>
              <w:right w:w="100" w:type="nil"/>
            </w:tcMar>
          </w:tcPr>
          <w:p w14:paraId="33460A58" w14:textId="77777777" w:rsidR="00291B0E" w:rsidRDefault="00291B0E" w:rsidP="00EE74B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p w14:paraId="21079F4C" w14:textId="77777777" w:rsidR="00291B0E" w:rsidRPr="001E35D2" w:rsidRDefault="00291B0E" w:rsidP="00EE74B8">
            <w:pPr>
              <w:widowControl w:val="0"/>
              <w:autoSpaceDE w:val="0"/>
              <w:autoSpaceDN w:val="0"/>
              <w:adjustRightInd w:val="0"/>
              <w:jc w:val="center"/>
              <w:rPr>
                <w:rFonts w:ascii="Times New Roman" w:hAnsi="Times New Roman"/>
                <w:b/>
                <w:bCs/>
              </w:rPr>
            </w:pPr>
          </w:p>
        </w:tc>
      </w:tr>
      <w:tr w:rsidR="00291B0E" w:rsidRPr="00964DD0" w14:paraId="242B5D13" w14:textId="77777777" w:rsidTr="00EE74B8">
        <w:trPr>
          <w:trHeight w:val="20"/>
        </w:trPr>
        <w:tc>
          <w:tcPr>
            <w:tcW w:w="2875" w:type="dxa"/>
            <w:tcBorders>
              <w:bottom w:val="single" w:sz="4" w:space="0" w:color="auto"/>
            </w:tcBorders>
            <w:shd w:val="pct5" w:color="auto" w:fill="auto"/>
            <w:tcMar>
              <w:top w:w="100" w:type="nil"/>
              <w:right w:w="100" w:type="nil"/>
            </w:tcMar>
          </w:tcPr>
          <w:p w14:paraId="393431A9" w14:textId="77777777" w:rsidR="00291B0E" w:rsidRPr="00EB65C8" w:rsidRDefault="00291B0E" w:rsidP="00EE74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61FCC9" w14:textId="77777777" w:rsidR="00291B0E" w:rsidRPr="003A32E4" w:rsidRDefault="00291B0E" w:rsidP="00EE74B8">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risk identification.</w:t>
            </w:r>
          </w:p>
        </w:tc>
      </w:tr>
      <w:tr w:rsidR="00291B0E" w:rsidRPr="00964DD0" w14:paraId="4CA2BD5B" w14:textId="77777777" w:rsidTr="00EE74B8">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E9E6244" w14:textId="77777777" w:rsidR="00291B0E" w:rsidRDefault="00291B0E" w:rsidP="00EE74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0D2CA5AB" w14:textId="77777777" w:rsidR="00291B0E" w:rsidRDefault="00291B0E" w:rsidP="00EE74B8">
            <w:pPr>
              <w:widowControl w:val="0"/>
              <w:autoSpaceDE w:val="0"/>
              <w:autoSpaceDN w:val="0"/>
              <w:adjustRightInd w:val="0"/>
              <w:rPr>
                <w:rFonts w:ascii="Times New Roman" w:hAnsi="Times New Roman"/>
                <w:bCs/>
                <w:sz w:val="20"/>
                <w:szCs w:val="20"/>
              </w:rPr>
            </w:pPr>
          </w:p>
          <w:p w14:paraId="04DC583B" w14:textId="77777777" w:rsidR="00291B0E" w:rsidRDefault="00291B0E" w:rsidP="00EE74B8">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4319160" w14:textId="77777777" w:rsidR="00291B0E" w:rsidRPr="003A32E4" w:rsidRDefault="00291B0E" w:rsidP="00EE74B8">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291B0E" w:rsidRPr="00964DD0" w14:paraId="314E4C23" w14:textId="77777777" w:rsidTr="00EE74B8">
        <w:trPr>
          <w:trHeight w:val="20"/>
        </w:trPr>
        <w:tc>
          <w:tcPr>
            <w:tcW w:w="2875" w:type="dxa"/>
            <w:tcBorders>
              <w:left w:val="single" w:sz="4" w:space="0" w:color="auto"/>
            </w:tcBorders>
            <w:shd w:val="clear" w:color="auto" w:fill="auto"/>
            <w:tcMar>
              <w:top w:w="100" w:type="nil"/>
              <w:right w:w="100" w:type="nil"/>
            </w:tcMar>
          </w:tcPr>
          <w:p w14:paraId="1A472FB7" w14:textId="77777777" w:rsidR="00291B0E" w:rsidRPr="001160F4" w:rsidRDefault="00291B0E" w:rsidP="00EE74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7FE4949" w14:textId="77777777" w:rsidR="00291B0E" w:rsidRPr="00FF3DCE" w:rsidRDefault="00291B0E" w:rsidP="00EE74B8">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291B0E" w:rsidRPr="00964DD0" w14:paraId="5E3AE821" w14:textId="77777777" w:rsidTr="00EE74B8">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3CBB3A8" w14:textId="77777777" w:rsidR="00291B0E" w:rsidRDefault="00291B0E" w:rsidP="00EE74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8B7FECF" w14:textId="77777777" w:rsidR="00291B0E" w:rsidRDefault="00291B0E" w:rsidP="00EE74B8">
            <w:pPr>
              <w:widowControl w:val="0"/>
              <w:autoSpaceDE w:val="0"/>
              <w:autoSpaceDN w:val="0"/>
              <w:adjustRightInd w:val="0"/>
              <w:rPr>
                <w:rFonts w:ascii="Times New Roman" w:hAnsi="Times New Roman"/>
                <w:sz w:val="20"/>
                <w:szCs w:val="20"/>
              </w:rPr>
            </w:pPr>
          </w:p>
          <w:p w14:paraId="25B72FAE" w14:textId="77777777" w:rsidR="00291B0E" w:rsidRPr="00964DD0" w:rsidRDefault="00291B0E" w:rsidP="00EE74B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FACEFF0" w14:textId="77777777" w:rsidR="00291B0E" w:rsidRPr="00406B46" w:rsidRDefault="00291B0E" w:rsidP="00EE74B8">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287DC034" w14:textId="77777777" w:rsidR="00291B0E" w:rsidRPr="00C4455B" w:rsidRDefault="00291B0E" w:rsidP="00EE74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B4341A9" w14:textId="77777777" w:rsidR="00291B0E" w:rsidRPr="0075740F" w:rsidRDefault="00291B0E" w:rsidP="00EE74B8">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291B0E" w:rsidRPr="00964DD0" w14:paraId="1B43E376" w14:textId="77777777" w:rsidTr="00EE74B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4E81E05" w14:textId="77777777" w:rsidR="00291B0E" w:rsidRPr="00EB65C8" w:rsidRDefault="00291B0E" w:rsidP="00EE74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7D46C1A" w14:textId="0E6C67AD" w:rsidR="00291B0E" w:rsidRPr="00406B46" w:rsidRDefault="00291B0E" w:rsidP="00EE74B8">
            <w:pPr>
              <w:rPr>
                <w:rFonts w:ascii="Times New Roman" w:hAnsi="Times New Roman"/>
                <w:b/>
                <w:bCs/>
                <w:color w:val="7F7F7F" w:themeColor="text1" w:themeTint="80"/>
                <w:sz w:val="20"/>
                <w:szCs w:val="20"/>
              </w:rPr>
            </w:pPr>
            <w:r>
              <w:rPr>
                <w:rFonts w:asciiTheme="minorHAnsi" w:hAnsiTheme="minorHAnsi" w:cstheme="minorHAnsi"/>
              </w:rPr>
              <w:t>Overall score: 9</w:t>
            </w:r>
            <w:r w:rsidR="007F4C8D">
              <w:rPr>
                <w:rFonts w:asciiTheme="minorHAnsi" w:hAnsiTheme="minorHAnsi" w:cstheme="minorHAnsi"/>
              </w:rPr>
              <w:t>8</w:t>
            </w:r>
            <w:r>
              <w:rPr>
                <w:rFonts w:asciiTheme="minorHAnsi" w:hAnsiTheme="minorHAnsi" w:cstheme="minorHAnsi"/>
              </w:rPr>
              <w:t>% | N = 1</w:t>
            </w:r>
          </w:p>
        </w:tc>
      </w:tr>
      <w:tr w:rsidR="00291B0E" w:rsidRPr="00964DD0" w14:paraId="66C34CF4" w14:textId="77777777" w:rsidTr="00EE74B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679DA52" w14:textId="77777777" w:rsidR="00291B0E" w:rsidRPr="00EB65C8" w:rsidRDefault="00291B0E" w:rsidP="00EE74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BB934F5" w14:textId="77777777" w:rsidR="00291B0E" w:rsidRPr="0054609C" w:rsidRDefault="00291B0E" w:rsidP="00EE74B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B318B8B" w14:textId="77777777" w:rsidR="00291B0E" w:rsidRPr="004D7D95" w:rsidRDefault="00291B0E" w:rsidP="00EE74B8">
            <w:pPr>
              <w:widowControl w:val="0"/>
              <w:autoSpaceDE w:val="0"/>
              <w:autoSpaceDN w:val="0"/>
              <w:adjustRightInd w:val="0"/>
              <w:rPr>
                <w:rFonts w:ascii="Times New Roman" w:hAnsi="Times New Roman"/>
                <w:b/>
                <w:color w:val="7F7F7F" w:themeColor="text1" w:themeTint="80"/>
                <w:sz w:val="20"/>
                <w:szCs w:val="20"/>
              </w:rPr>
            </w:pPr>
            <w:r>
              <w:rPr>
                <w:rFonts w:cstheme="minorHAnsi"/>
              </w:rPr>
              <w:t xml:space="preserve">An alternative applied capstone course with a traditional </w:t>
            </w:r>
            <w:proofErr w:type="spellStart"/>
            <w:r>
              <w:rPr>
                <w:rFonts w:cstheme="minorHAnsi"/>
              </w:rPr>
              <w:t>assessement</w:t>
            </w:r>
            <w:proofErr w:type="spellEnd"/>
            <w:r>
              <w:rPr>
                <w:rFonts w:cstheme="minorHAnsi"/>
              </w:rPr>
              <w:t xml:space="preserve">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291B0E" w:rsidRPr="00964DD0" w14:paraId="631941D3" w14:textId="77777777" w:rsidTr="00EE74B8">
        <w:trPr>
          <w:trHeight w:val="20"/>
        </w:trPr>
        <w:tc>
          <w:tcPr>
            <w:tcW w:w="2875" w:type="dxa"/>
            <w:tcBorders>
              <w:left w:val="single" w:sz="4" w:space="0" w:color="auto"/>
            </w:tcBorders>
            <w:shd w:val="clear" w:color="auto" w:fill="auto"/>
            <w:tcMar>
              <w:top w:w="100" w:type="nil"/>
              <w:right w:w="100" w:type="nil"/>
            </w:tcMar>
          </w:tcPr>
          <w:p w14:paraId="6D6C1769" w14:textId="77777777" w:rsidR="00291B0E" w:rsidRDefault="00291B0E" w:rsidP="00EE74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66CB1120" w14:textId="77777777" w:rsidR="00291B0E" w:rsidRDefault="00291B0E" w:rsidP="00EE74B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75CEDBE" w14:textId="77777777" w:rsidR="00291B0E" w:rsidRPr="0054609C" w:rsidRDefault="00291B0E" w:rsidP="00EE74B8">
            <w:pPr>
              <w:widowControl w:val="0"/>
              <w:tabs>
                <w:tab w:val="left" w:pos="231"/>
              </w:tabs>
              <w:autoSpaceDE w:val="0"/>
              <w:autoSpaceDN w:val="0"/>
              <w:adjustRightInd w:val="0"/>
              <w:rPr>
                <w:rFonts w:ascii="Times New Roman" w:hAnsi="Times New Roman"/>
                <w:b/>
                <w:sz w:val="20"/>
                <w:szCs w:val="20"/>
              </w:rPr>
            </w:pPr>
            <w:proofErr w:type="spellStart"/>
            <w:r>
              <w:rPr>
                <w:rFonts w:asciiTheme="minorHAnsi" w:hAnsiTheme="minorHAnsi" w:cstheme="minorHAnsi"/>
              </w:rPr>
              <w:t>Criticial</w:t>
            </w:r>
            <w:proofErr w:type="spellEnd"/>
            <w:r>
              <w:rPr>
                <w:rFonts w:asciiTheme="minorHAnsi" w:hAnsiTheme="minorHAnsi" w:cstheme="minorHAnsi"/>
              </w:rPr>
              <w:t xml:space="preserve"> assessment is considered when the average score between the overall course grade </w:t>
            </w:r>
            <w:proofErr w:type="gramStart"/>
            <w:r>
              <w:rPr>
                <w:rFonts w:asciiTheme="minorHAnsi" w:hAnsiTheme="minorHAnsi" w:cstheme="minorHAnsi"/>
              </w:rPr>
              <w:t>and ,</w:t>
            </w:r>
            <w:proofErr w:type="gramEnd"/>
            <w:r>
              <w:rPr>
                <w:rFonts w:asciiTheme="minorHAnsi" w:hAnsiTheme="minorHAnsi" w:cstheme="minorHAnsi"/>
              </w:rPr>
              <w:t xml:space="preserve"> whereby a pass is considered no less than 80% successful completion of the project.</w:t>
            </w:r>
          </w:p>
        </w:tc>
      </w:tr>
      <w:tr w:rsidR="00291B0E" w:rsidRPr="00964DD0" w14:paraId="6E4A0A2D" w14:textId="77777777" w:rsidTr="00EE74B8">
        <w:trPr>
          <w:trHeight w:val="20"/>
        </w:trPr>
        <w:tc>
          <w:tcPr>
            <w:tcW w:w="4225" w:type="dxa"/>
            <w:gridSpan w:val="2"/>
            <w:tcBorders>
              <w:left w:val="single" w:sz="4" w:space="0" w:color="auto"/>
            </w:tcBorders>
            <w:shd w:val="clear" w:color="auto" w:fill="auto"/>
            <w:tcMar>
              <w:top w:w="100" w:type="nil"/>
              <w:right w:w="100" w:type="nil"/>
            </w:tcMar>
          </w:tcPr>
          <w:p w14:paraId="5AFF3782" w14:textId="77777777" w:rsidR="00291B0E" w:rsidRDefault="00291B0E" w:rsidP="00EE74B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C0159BC"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ADC3D2B"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340" w:type="dxa"/>
            <w:gridSpan w:val="2"/>
            <w:shd w:val="clear" w:color="auto" w:fill="auto"/>
          </w:tcPr>
          <w:p w14:paraId="5E23531E" w14:textId="77777777" w:rsidR="00291B0E" w:rsidRPr="0054609C" w:rsidRDefault="00291B0E" w:rsidP="00EE74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0C387E18"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291B0E" w:rsidRPr="00964DD0" w14:paraId="779D19A8" w14:textId="77777777" w:rsidTr="00EE74B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97547AD" w14:textId="77777777" w:rsidR="00291B0E" w:rsidRDefault="00291B0E" w:rsidP="00EE74B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34B7DE9" w14:textId="77777777" w:rsidR="00291B0E" w:rsidRDefault="00291B0E" w:rsidP="00EE74B8">
            <w:pPr>
              <w:widowControl w:val="0"/>
              <w:autoSpaceDE w:val="0"/>
              <w:autoSpaceDN w:val="0"/>
              <w:adjustRightInd w:val="0"/>
              <w:rPr>
                <w:rFonts w:ascii="Times New Roman" w:hAnsi="Times New Roman"/>
                <w:b/>
                <w:sz w:val="20"/>
                <w:szCs w:val="20"/>
              </w:rPr>
            </w:pPr>
          </w:p>
          <w:p w14:paraId="522A00C0" w14:textId="77777777" w:rsidR="00291B0E" w:rsidRPr="0054609C" w:rsidRDefault="00291B0E" w:rsidP="00EE74B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6BACED" w14:textId="77777777" w:rsidR="00291B0E" w:rsidRDefault="00291B0E" w:rsidP="00EE74B8">
            <w:pPr>
              <w:rPr>
                <w:rFonts w:asciiTheme="minorHAnsi" w:hAnsiTheme="minorHAnsi" w:cstheme="minorHAnsi"/>
              </w:rPr>
            </w:pPr>
            <w:r>
              <w:rPr>
                <w:rFonts w:asciiTheme="minorHAnsi" w:hAnsiTheme="minorHAnsi" w:cstheme="minorHAnsi"/>
              </w:rPr>
              <w:t>Overall score: 92% | N = 18</w:t>
            </w:r>
          </w:p>
          <w:p w14:paraId="2DD5DE82" w14:textId="77777777" w:rsidR="00291B0E" w:rsidRDefault="00291B0E" w:rsidP="00EE74B8">
            <w:pPr>
              <w:rPr>
                <w:rFonts w:asciiTheme="minorHAnsi" w:hAnsiTheme="minorHAnsi" w:cstheme="minorHAnsi"/>
              </w:rPr>
            </w:pPr>
            <w:r>
              <w:rPr>
                <w:rFonts w:asciiTheme="minorHAnsi" w:hAnsiTheme="minorHAnsi" w:cstheme="minorHAnsi"/>
              </w:rPr>
              <w:t>Overall assessment score: 90% | N = 18</w:t>
            </w:r>
          </w:p>
          <w:p w14:paraId="00C5F5FA" w14:textId="77777777" w:rsidR="00291B0E" w:rsidRDefault="00291B0E" w:rsidP="00EE74B8">
            <w:pPr>
              <w:rPr>
                <w:rFonts w:asciiTheme="minorHAnsi" w:hAnsiTheme="minorHAnsi" w:cstheme="minorHAnsi"/>
              </w:rPr>
            </w:pPr>
            <w:r>
              <w:rPr>
                <w:rFonts w:asciiTheme="minorHAnsi" w:hAnsiTheme="minorHAnsi" w:cstheme="minorHAnsi"/>
              </w:rPr>
              <w:t>Average completion score: 91% | N = 18</w:t>
            </w:r>
          </w:p>
          <w:p w14:paraId="457A15A4"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p>
        </w:tc>
      </w:tr>
      <w:tr w:rsidR="00291B0E" w:rsidRPr="00964DD0" w14:paraId="4A677A5B" w14:textId="77777777" w:rsidTr="00EE74B8">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0EF50822" w14:textId="77777777" w:rsidR="00291B0E" w:rsidRDefault="00291B0E" w:rsidP="00EE74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6945C9DB" w14:textId="77777777" w:rsidR="00291B0E" w:rsidRPr="003A32E4" w:rsidRDefault="00291B0E" w:rsidP="00EE74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355DB7AB" w14:textId="77777777" w:rsidR="00291B0E" w:rsidRPr="003A32E4" w:rsidRDefault="00291B0E" w:rsidP="00EE74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EE74B8">
              <w:rPr>
                <w:rFonts w:ascii="Times New Roman" w:hAnsi="Times New Roman"/>
                <w:b/>
                <w:sz w:val="22"/>
                <w:szCs w:val="22"/>
              </w:rPr>
            </w:r>
            <w:r w:rsidR="00EE74B8">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675BDE2E" w14:textId="77777777" w:rsidR="00291B0E" w:rsidRPr="003A32E4" w:rsidRDefault="00291B0E" w:rsidP="00EE74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EE74B8">
              <w:rPr>
                <w:rFonts w:ascii="Times New Roman" w:hAnsi="Times New Roman"/>
                <w:b/>
                <w:sz w:val="22"/>
                <w:szCs w:val="22"/>
              </w:rPr>
            </w:r>
            <w:r w:rsidR="00EE74B8">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291B0E" w:rsidRPr="00964DD0" w14:paraId="367BF6C4" w14:textId="77777777" w:rsidTr="00EE74B8">
        <w:trPr>
          <w:trHeight w:val="20"/>
        </w:trPr>
        <w:tc>
          <w:tcPr>
            <w:tcW w:w="14395" w:type="dxa"/>
            <w:gridSpan w:val="8"/>
            <w:shd w:val="clear" w:color="auto" w:fill="auto"/>
            <w:tcMar>
              <w:top w:w="100" w:type="nil"/>
              <w:right w:w="100" w:type="nil"/>
            </w:tcMar>
          </w:tcPr>
          <w:p w14:paraId="7ECDC142" w14:textId="77777777" w:rsidR="00291B0E" w:rsidRPr="0054609C" w:rsidRDefault="00291B0E" w:rsidP="00EE74B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91B0E" w:rsidRPr="00964DD0" w14:paraId="1DFFA551" w14:textId="77777777" w:rsidTr="00EE74B8">
        <w:trPr>
          <w:trHeight w:val="20"/>
        </w:trPr>
        <w:tc>
          <w:tcPr>
            <w:tcW w:w="14395" w:type="dxa"/>
            <w:gridSpan w:val="8"/>
            <w:shd w:val="clear" w:color="auto" w:fill="auto"/>
            <w:tcMar>
              <w:top w:w="100" w:type="nil"/>
              <w:right w:w="100" w:type="nil"/>
            </w:tcMar>
          </w:tcPr>
          <w:p w14:paraId="1126F131" w14:textId="5FCCFA2C" w:rsidR="00291B0E" w:rsidRPr="0054609C" w:rsidRDefault="00FD1DBB" w:rsidP="00EE74B8">
            <w:pPr>
              <w:jc w:val="both"/>
              <w:rPr>
                <w:rFonts w:ascii="Times New Roman" w:hAnsi="Times New Roman"/>
                <w:b/>
                <w:sz w:val="20"/>
                <w:szCs w:val="20"/>
              </w:rPr>
            </w:pPr>
            <w:r>
              <w:rPr>
                <w:rFonts w:asciiTheme="minorHAnsi" w:hAnsiTheme="minorHAnsi" w:cstheme="minorHAnsi"/>
                <w:bCs/>
              </w:rPr>
              <w:t xml:space="preserve">This was only the second time offering this course. Upon reflection and feedback from student and industry professionals, we plan to augment some of the introductory course content to be less FEMA overspill and more applied and practical. We tested the capstone approach in a </w:t>
            </w:r>
            <w:proofErr w:type="spellStart"/>
            <w:r>
              <w:rPr>
                <w:rFonts w:asciiTheme="minorHAnsi" w:hAnsiTheme="minorHAnsi" w:cstheme="minorHAnsi"/>
                <w:bCs/>
              </w:rPr>
              <w:t>pedgagocial</w:t>
            </w:r>
            <w:proofErr w:type="spellEnd"/>
            <w:r>
              <w:rPr>
                <w:rFonts w:asciiTheme="minorHAnsi" w:hAnsiTheme="minorHAnsi" w:cstheme="minorHAnsi"/>
                <w:bCs/>
              </w:rPr>
              <w:t xml:space="preserve"> study, which was recently accepted for publication in a peer-review journal in the field. This capstone assessment reflects positively the approaches for instruction and resulting deliverables are sufficient for the intended purpose and outcomes of the graduate EMDS certificate program. Measurement Instrument 2 offers a larger enrollment.</w:t>
            </w:r>
          </w:p>
        </w:tc>
      </w:tr>
      <w:tr w:rsidR="00291B0E" w:rsidRPr="00964DD0" w14:paraId="0AC48099" w14:textId="77777777" w:rsidTr="00EE74B8">
        <w:trPr>
          <w:trHeight w:val="20"/>
        </w:trPr>
        <w:tc>
          <w:tcPr>
            <w:tcW w:w="14395" w:type="dxa"/>
            <w:gridSpan w:val="8"/>
            <w:shd w:val="clear" w:color="auto" w:fill="auto"/>
            <w:tcMar>
              <w:top w:w="100" w:type="nil"/>
              <w:right w:w="100" w:type="nil"/>
            </w:tcMar>
          </w:tcPr>
          <w:p w14:paraId="7375D6F6" w14:textId="77777777" w:rsidR="00291B0E" w:rsidRPr="006E294C" w:rsidRDefault="00291B0E" w:rsidP="00EE74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91B0E" w:rsidRPr="00964DD0" w14:paraId="01D9F65A" w14:textId="77777777" w:rsidTr="00EE74B8">
        <w:trPr>
          <w:trHeight w:val="20"/>
        </w:trPr>
        <w:tc>
          <w:tcPr>
            <w:tcW w:w="14395" w:type="dxa"/>
            <w:gridSpan w:val="8"/>
            <w:shd w:val="clear" w:color="auto" w:fill="auto"/>
            <w:tcMar>
              <w:top w:w="100" w:type="nil"/>
              <w:right w:w="100" w:type="nil"/>
            </w:tcMar>
          </w:tcPr>
          <w:p w14:paraId="2F863058" w14:textId="77777777" w:rsidR="00291B0E" w:rsidRPr="00260529" w:rsidRDefault="00291B0E" w:rsidP="00EE74B8">
            <w:pPr>
              <w:jc w:val="both"/>
              <w:rPr>
                <w:rFonts w:asciiTheme="minorHAnsi" w:hAnsiTheme="minorHAnsi" w:cstheme="minorHAnsi"/>
              </w:rPr>
            </w:pPr>
            <w:r w:rsidRPr="00260529">
              <w:rPr>
                <w:rFonts w:asciiTheme="minorHAnsi" w:hAnsiTheme="minorHAnsi" w:cstheme="minorHAnsi"/>
              </w:rPr>
              <w:t>No follow up is needed at this time.</w:t>
            </w:r>
          </w:p>
          <w:p w14:paraId="49F973BD" w14:textId="77777777" w:rsidR="00291B0E" w:rsidRPr="006E294C" w:rsidRDefault="00291B0E" w:rsidP="00EE74B8">
            <w:pPr>
              <w:jc w:val="both"/>
              <w:rPr>
                <w:rFonts w:ascii="Times New Roman" w:hAnsi="Times New Roman"/>
                <w:bCs/>
                <w:sz w:val="20"/>
              </w:rPr>
            </w:pPr>
          </w:p>
        </w:tc>
      </w:tr>
      <w:tr w:rsidR="00291B0E" w:rsidRPr="00964DD0" w14:paraId="3DADF439" w14:textId="77777777" w:rsidTr="00EE74B8">
        <w:trPr>
          <w:trHeight w:val="20"/>
        </w:trPr>
        <w:tc>
          <w:tcPr>
            <w:tcW w:w="14395" w:type="dxa"/>
            <w:gridSpan w:val="8"/>
            <w:shd w:val="clear" w:color="auto" w:fill="auto"/>
            <w:tcMar>
              <w:top w:w="100" w:type="nil"/>
              <w:right w:w="100" w:type="nil"/>
            </w:tcMar>
          </w:tcPr>
          <w:p w14:paraId="21CC8242" w14:textId="77777777" w:rsidR="00291B0E" w:rsidRPr="0075740F" w:rsidRDefault="00291B0E" w:rsidP="00EE74B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291B0E" w:rsidRPr="00964DD0" w14:paraId="21934D63" w14:textId="77777777" w:rsidTr="00EE74B8">
        <w:trPr>
          <w:trHeight w:val="20"/>
        </w:trPr>
        <w:tc>
          <w:tcPr>
            <w:tcW w:w="14395" w:type="dxa"/>
            <w:gridSpan w:val="8"/>
            <w:shd w:val="clear" w:color="auto" w:fill="auto"/>
            <w:tcMar>
              <w:top w:w="100" w:type="nil"/>
              <w:right w:w="100" w:type="nil"/>
            </w:tcMar>
          </w:tcPr>
          <w:p w14:paraId="557EFBCF" w14:textId="0F13A29D" w:rsidR="00291B0E" w:rsidRPr="00260529" w:rsidRDefault="00291B0E" w:rsidP="00EE74B8">
            <w:pPr>
              <w:jc w:val="both"/>
              <w:rPr>
                <w:rFonts w:asciiTheme="minorHAnsi" w:hAnsiTheme="minorHAnsi" w:cstheme="minorHAnsi"/>
              </w:rPr>
            </w:pPr>
            <w:r>
              <w:rPr>
                <w:rFonts w:asciiTheme="minorHAnsi" w:hAnsiTheme="minorHAnsi" w:cstheme="minorHAnsi"/>
              </w:rPr>
              <w:t>We plan to utilize the same assessment at the end of the academic year</w:t>
            </w:r>
            <w:r w:rsidR="003C5A96">
              <w:rPr>
                <w:rFonts w:asciiTheme="minorHAnsi" w:hAnsiTheme="minorHAnsi" w:cstheme="minorHAnsi"/>
              </w:rPr>
              <w:t xml:space="preserve"> and/or </w:t>
            </w:r>
            <w:r>
              <w:rPr>
                <w:rFonts w:asciiTheme="minorHAnsi" w:hAnsiTheme="minorHAnsi" w:cstheme="minorHAnsi"/>
              </w:rPr>
              <w:t>summer 202</w:t>
            </w:r>
            <w:r w:rsidR="003C5A96">
              <w:rPr>
                <w:rFonts w:asciiTheme="minorHAnsi" w:hAnsiTheme="minorHAnsi" w:cstheme="minorHAnsi"/>
              </w:rPr>
              <w:t>3</w:t>
            </w:r>
            <w:r>
              <w:rPr>
                <w:rFonts w:asciiTheme="minorHAnsi" w:hAnsiTheme="minorHAnsi" w:cstheme="minorHAnsi"/>
              </w:rPr>
              <w:t>.</w:t>
            </w:r>
          </w:p>
          <w:p w14:paraId="038F0A85" w14:textId="77777777" w:rsidR="00291B0E" w:rsidRPr="007531CA" w:rsidRDefault="00291B0E" w:rsidP="00EE74B8">
            <w:pPr>
              <w:jc w:val="both"/>
              <w:rPr>
                <w:rFonts w:ascii="Times New Roman" w:hAnsi="Times New Roman"/>
                <w:color w:val="767171" w:themeColor="background2" w:themeShade="80"/>
                <w:sz w:val="20"/>
              </w:rPr>
            </w:pPr>
          </w:p>
        </w:tc>
      </w:tr>
    </w:tbl>
    <w:p w14:paraId="2B0C83DE" w14:textId="77777777" w:rsidR="00291B0E" w:rsidRDefault="00291B0E" w:rsidP="00291B0E"/>
    <w:p w14:paraId="1A2B9845" w14:textId="77777777" w:rsidR="00291B0E" w:rsidRDefault="00291B0E" w:rsidP="00291B0E">
      <w:r>
        <w:br w:type="page"/>
      </w:r>
    </w:p>
    <w:p w14:paraId="157D4086" w14:textId="77777777" w:rsidR="00291B0E" w:rsidRDefault="00291B0E" w:rsidP="00291B0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291B0E" w:rsidRPr="00964DD0" w14:paraId="2120AAD8" w14:textId="77777777" w:rsidTr="00EE74B8">
        <w:trPr>
          <w:trHeight w:val="20"/>
        </w:trPr>
        <w:tc>
          <w:tcPr>
            <w:tcW w:w="14395" w:type="dxa"/>
            <w:gridSpan w:val="8"/>
            <w:tcBorders>
              <w:bottom w:val="single" w:sz="4" w:space="0" w:color="auto"/>
            </w:tcBorders>
            <w:shd w:val="pct15" w:color="auto" w:fill="auto"/>
            <w:tcMar>
              <w:top w:w="100" w:type="nil"/>
              <w:right w:w="100" w:type="nil"/>
            </w:tcMar>
          </w:tcPr>
          <w:p w14:paraId="012103AA" w14:textId="77777777" w:rsidR="00291B0E" w:rsidRDefault="00291B0E" w:rsidP="00EE74B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p w14:paraId="6A963FF6" w14:textId="77777777" w:rsidR="00291B0E" w:rsidRPr="001E35D2" w:rsidRDefault="00291B0E" w:rsidP="00EE74B8">
            <w:pPr>
              <w:widowControl w:val="0"/>
              <w:autoSpaceDE w:val="0"/>
              <w:autoSpaceDN w:val="0"/>
              <w:adjustRightInd w:val="0"/>
              <w:jc w:val="center"/>
              <w:rPr>
                <w:rFonts w:ascii="Times New Roman" w:hAnsi="Times New Roman"/>
                <w:b/>
                <w:bCs/>
              </w:rPr>
            </w:pPr>
          </w:p>
        </w:tc>
      </w:tr>
      <w:tr w:rsidR="00291B0E" w:rsidRPr="00964DD0" w14:paraId="4E3B7CEC" w14:textId="77777777" w:rsidTr="00EE74B8">
        <w:trPr>
          <w:trHeight w:val="20"/>
        </w:trPr>
        <w:tc>
          <w:tcPr>
            <w:tcW w:w="2875" w:type="dxa"/>
            <w:tcBorders>
              <w:bottom w:val="single" w:sz="4" w:space="0" w:color="auto"/>
            </w:tcBorders>
            <w:shd w:val="pct5" w:color="auto" w:fill="auto"/>
            <w:tcMar>
              <w:top w:w="100" w:type="nil"/>
              <w:right w:w="100" w:type="nil"/>
            </w:tcMar>
          </w:tcPr>
          <w:p w14:paraId="7D46E3AD" w14:textId="77777777" w:rsidR="00291B0E" w:rsidRPr="00EB65C8" w:rsidRDefault="00291B0E" w:rsidP="00EE74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399616E" w14:textId="03B70B4B" w:rsidR="00291B0E" w:rsidRPr="003A32E4" w:rsidRDefault="00291B0E" w:rsidP="00EE74B8">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emergency planning.</w:t>
            </w:r>
          </w:p>
        </w:tc>
      </w:tr>
      <w:tr w:rsidR="00291B0E" w:rsidRPr="00964DD0" w14:paraId="4A03181C" w14:textId="77777777" w:rsidTr="00EE74B8">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B3439E8" w14:textId="77777777" w:rsidR="00291B0E" w:rsidRDefault="00291B0E" w:rsidP="00EE74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7D9E60C1" w14:textId="77777777" w:rsidR="00291B0E" w:rsidRDefault="00291B0E" w:rsidP="00EE74B8">
            <w:pPr>
              <w:widowControl w:val="0"/>
              <w:autoSpaceDE w:val="0"/>
              <w:autoSpaceDN w:val="0"/>
              <w:adjustRightInd w:val="0"/>
              <w:rPr>
                <w:rFonts w:ascii="Times New Roman" w:hAnsi="Times New Roman"/>
                <w:bCs/>
                <w:sz w:val="20"/>
                <w:szCs w:val="20"/>
              </w:rPr>
            </w:pPr>
          </w:p>
          <w:p w14:paraId="3FF2C666" w14:textId="77777777" w:rsidR="00291B0E" w:rsidRDefault="00291B0E" w:rsidP="00EE74B8">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FB1FB50" w14:textId="77777777" w:rsidR="00291B0E" w:rsidRPr="003A32E4" w:rsidRDefault="00291B0E" w:rsidP="00EE74B8">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291B0E" w:rsidRPr="00964DD0" w14:paraId="77ADF262" w14:textId="77777777" w:rsidTr="00EE74B8">
        <w:trPr>
          <w:trHeight w:val="20"/>
        </w:trPr>
        <w:tc>
          <w:tcPr>
            <w:tcW w:w="2875" w:type="dxa"/>
            <w:tcBorders>
              <w:left w:val="single" w:sz="4" w:space="0" w:color="auto"/>
            </w:tcBorders>
            <w:shd w:val="clear" w:color="auto" w:fill="auto"/>
            <w:tcMar>
              <w:top w:w="100" w:type="nil"/>
              <w:right w:w="100" w:type="nil"/>
            </w:tcMar>
          </w:tcPr>
          <w:p w14:paraId="73C0C129" w14:textId="77777777" w:rsidR="00291B0E" w:rsidRPr="001160F4" w:rsidRDefault="00291B0E" w:rsidP="00EE74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4BF3DAD" w14:textId="77777777" w:rsidR="00291B0E" w:rsidRPr="00FF3DCE" w:rsidRDefault="00291B0E" w:rsidP="00EE74B8">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291B0E" w:rsidRPr="00964DD0" w14:paraId="05C59E4C" w14:textId="77777777" w:rsidTr="00EE74B8">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7387FF4" w14:textId="77777777" w:rsidR="00291B0E" w:rsidRDefault="00291B0E" w:rsidP="00EE74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D919246" w14:textId="77777777" w:rsidR="00291B0E" w:rsidRDefault="00291B0E" w:rsidP="00EE74B8">
            <w:pPr>
              <w:widowControl w:val="0"/>
              <w:autoSpaceDE w:val="0"/>
              <w:autoSpaceDN w:val="0"/>
              <w:adjustRightInd w:val="0"/>
              <w:rPr>
                <w:rFonts w:ascii="Times New Roman" w:hAnsi="Times New Roman"/>
                <w:sz w:val="20"/>
                <w:szCs w:val="20"/>
              </w:rPr>
            </w:pPr>
          </w:p>
          <w:p w14:paraId="54A57114" w14:textId="77777777" w:rsidR="00291B0E" w:rsidRPr="00964DD0" w:rsidRDefault="00291B0E" w:rsidP="00EE74B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9EFEA99" w14:textId="77777777" w:rsidR="00291B0E" w:rsidRPr="00406B46" w:rsidRDefault="00291B0E" w:rsidP="00EE74B8">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3407E3B9" w14:textId="77777777" w:rsidR="00291B0E" w:rsidRPr="00C4455B" w:rsidRDefault="00291B0E" w:rsidP="00EE74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DB7F884" w14:textId="77777777" w:rsidR="00291B0E" w:rsidRPr="0075740F" w:rsidRDefault="00291B0E" w:rsidP="00EE74B8">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291B0E" w:rsidRPr="00964DD0" w14:paraId="581A7A26" w14:textId="77777777" w:rsidTr="00EE74B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95681E2" w14:textId="77777777" w:rsidR="00291B0E" w:rsidRPr="00EB65C8" w:rsidRDefault="00291B0E" w:rsidP="00EE74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6C17E63" w14:textId="77777777" w:rsidR="00291B0E" w:rsidRPr="00406B46" w:rsidRDefault="00291B0E" w:rsidP="00EE74B8">
            <w:pPr>
              <w:rPr>
                <w:rFonts w:ascii="Times New Roman" w:hAnsi="Times New Roman"/>
                <w:b/>
                <w:bCs/>
                <w:color w:val="7F7F7F" w:themeColor="text1" w:themeTint="80"/>
                <w:sz w:val="20"/>
                <w:szCs w:val="20"/>
              </w:rPr>
            </w:pPr>
            <w:r>
              <w:rPr>
                <w:rFonts w:asciiTheme="minorHAnsi" w:hAnsiTheme="minorHAnsi" w:cstheme="minorHAnsi"/>
              </w:rPr>
              <w:t>Overall score: 99% | N = 1</w:t>
            </w:r>
          </w:p>
        </w:tc>
      </w:tr>
      <w:tr w:rsidR="00291B0E" w:rsidRPr="00964DD0" w14:paraId="2485296E" w14:textId="77777777" w:rsidTr="00EE74B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ACCEA03" w14:textId="77777777" w:rsidR="00291B0E" w:rsidRPr="00EB65C8" w:rsidRDefault="00291B0E" w:rsidP="00EE74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723A1F46" w14:textId="77777777" w:rsidR="00291B0E" w:rsidRPr="0054609C" w:rsidRDefault="00291B0E" w:rsidP="00EE74B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ACEA462" w14:textId="77777777" w:rsidR="00291B0E" w:rsidRPr="004D7D95" w:rsidRDefault="00291B0E" w:rsidP="00EE74B8">
            <w:pPr>
              <w:widowControl w:val="0"/>
              <w:autoSpaceDE w:val="0"/>
              <w:autoSpaceDN w:val="0"/>
              <w:adjustRightInd w:val="0"/>
              <w:rPr>
                <w:rFonts w:ascii="Times New Roman" w:hAnsi="Times New Roman"/>
                <w:b/>
                <w:color w:val="7F7F7F" w:themeColor="text1" w:themeTint="80"/>
                <w:sz w:val="20"/>
                <w:szCs w:val="20"/>
              </w:rPr>
            </w:pPr>
            <w:r>
              <w:rPr>
                <w:rFonts w:cstheme="minorHAnsi"/>
              </w:rPr>
              <w:t xml:space="preserve">An alternative applied capstone course with a traditional </w:t>
            </w:r>
            <w:proofErr w:type="spellStart"/>
            <w:r>
              <w:rPr>
                <w:rFonts w:cstheme="minorHAnsi"/>
              </w:rPr>
              <w:t>assessement</w:t>
            </w:r>
            <w:proofErr w:type="spellEnd"/>
            <w:r>
              <w:rPr>
                <w:rFonts w:cstheme="minorHAnsi"/>
              </w:rPr>
              <w:t xml:space="preserve"> that ties together key elements from previously required courses toward a comprehensive understanding of how to plan, mitigate, and expect post-disaster fallout of various environmental emergencies. In addition to final grades, a separate final comprehensive assessment is used to determine overall skill.</w:t>
            </w:r>
          </w:p>
        </w:tc>
      </w:tr>
      <w:tr w:rsidR="00291B0E" w:rsidRPr="00964DD0" w14:paraId="230069FE" w14:textId="77777777" w:rsidTr="00EE74B8">
        <w:trPr>
          <w:trHeight w:val="20"/>
        </w:trPr>
        <w:tc>
          <w:tcPr>
            <w:tcW w:w="2875" w:type="dxa"/>
            <w:tcBorders>
              <w:left w:val="single" w:sz="4" w:space="0" w:color="auto"/>
            </w:tcBorders>
            <w:shd w:val="clear" w:color="auto" w:fill="auto"/>
            <w:tcMar>
              <w:top w:w="100" w:type="nil"/>
              <w:right w:w="100" w:type="nil"/>
            </w:tcMar>
          </w:tcPr>
          <w:p w14:paraId="23933508" w14:textId="77777777" w:rsidR="00291B0E" w:rsidRDefault="00291B0E" w:rsidP="00EE74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6166461A" w14:textId="77777777" w:rsidR="00291B0E" w:rsidRDefault="00291B0E" w:rsidP="00EE74B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B9C3740" w14:textId="77777777" w:rsidR="00291B0E" w:rsidRPr="0054609C" w:rsidRDefault="00291B0E" w:rsidP="00EE74B8">
            <w:pPr>
              <w:widowControl w:val="0"/>
              <w:tabs>
                <w:tab w:val="left" w:pos="231"/>
              </w:tabs>
              <w:autoSpaceDE w:val="0"/>
              <w:autoSpaceDN w:val="0"/>
              <w:adjustRightInd w:val="0"/>
              <w:rPr>
                <w:rFonts w:ascii="Times New Roman" w:hAnsi="Times New Roman"/>
                <w:b/>
                <w:sz w:val="20"/>
                <w:szCs w:val="20"/>
              </w:rPr>
            </w:pPr>
            <w:proofErr w:type="spellStart"/>
            <w:r>
              <w:rPr>
                <w:rFonts w:asciiTheme="minorHAnsi" w:hAnsiTheme="minorHAnsi" w:cstheme="minorHAnsi"/>
              </w:rPr>
              <w:t>Criticial</w:t>
            </w:r>
            <w:proofErr w:type="spellEnd"/>
            <w:r>
              <w:rPr>
                <w:rFonts w:asciiTheme="minorHAnsi" w:hAnsiTheme="minorHAnsi" w:cstheme="minorHAnsi"/>
              </w:rPr>
              <w:t xml:space="preserve"> assessment is considered when the average score between the overall course grade </w:t>
            </w:r>
            <w:proofErr w:type="gramStart"/>
            <w:r>
              <w:rPr>
                <w:rFonts w:asciiTheme="minorHAnsi" w:hAnsiTheme="minorHAnsi" w:cstheme="minorHAnsi"/>
              </w:rPr>
              <w:t>and ,</w:t>
            </w:r>
            <w:proofErr w:type="gramEnd"/>
            <w:r>
              <w:rPr>
                <w:rFonts w:asciiTheme="minorHAnsi" w:hAnsiTheme="minorHAnsi" w:cstheme="minorHAnsi"/>
              </w:rPr>
              <w:t xml:space="preserve"> whereby a pass is considered no less than 80% successful completion of the project.</w:t>
            </w:r>
          </w:p>
        </w:tc>
      </w:tr>
      <w:tr w:rsidR="00291B0E" w:rsidRPr="00964DD0" w14:paraId="745E422A" w14:textId="77777777" w:rsidTr="00EE74B8">
        <w:trPr>
          <w:trHeight w:val="20"/>
        </w:trPr>
        <w:tc>
          <w:tcPr>
            <w:tcW w:w="4225" w:type="dxa"/>
            <w:gridSpan w:val="2"/>
            <w:tcBorders>
              <w:left w:val="single" w:sz="4" w:space="0" w:color="auto"/>
            </w:tcBorders>
            <w:shd w:val="clear" w:color="auto" w:fill="auto"/>
            <w:tcMar>
              <w:top w:w="100" w:type="nil"/>
              <w:right w:w="100" w:type="nil"/>
            </w:tcMar>
          </w:tcPr>
          <w:p w14:paraId="61EF03A6" w14:textId="77777777" w:rsidR="00291B0E" w:rsidRDefault="00291B0E" w:rsidP="00EE74B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96BD0FF"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83D8A60"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80%</w:t>
            </w:r>
          </w:p>
        </w:tc>
        <w:tc>
          <w:tcPr>
            <w:tcW w:w="2340" w:type="dxa"/>
            <w:gridSpan w:val="2"/>
            <w:shd w:val="clear" w:color="auto" w:fill="auto"/>
          </w:tcPr>
          <w:p w14:paraId="5BF24024" w14:textId="77777777" w:rsidR="00291B0E" w:rsidRPr="0054609C" w:rsidRDefault="00291B0E" w:rsidP="00EE74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79398EA" w14:textId="77777777" w:rsidR="00291B0E" w:rsidRPr="0054609C" w:rsidRDefault="00291B0E" w:rsidP="00EE74B8">
            <w:pPr>
              <w:widowControl w:val="0"/>
              <w:autoSpaceDE w:val="0"/>
              <w:autoSpaceDN w:val="0"/>
              <w:adjustRightInd w:val="0"/>
              <w:jc w:val="center"/>
              <w:rPr>
                <w:rFonts w:ascii="Times New Roman" w:hAnsi="Times New Roman"/>
                <w:b/>
                <w:sz w:val="20"/>
                <w:szCs w:val="20"/>
              </w:rPr>
            </w:pPr>
            <w:r>
              <w:rPr>
                <w:rFonts w:asciiTheme="minorHAnsi" w:hAnsiTheme="minorHAnsi" w:cstheme="minorHAnsi"/>
              </w:rPr>
              <w:t>100%</w:t>
            </w:r>
          </w:p>
        </w:tc>
      </w:tr>
      <w:tr w:rsidR="00375E9D" w:rsidRPr="00964DD0" w14:paraId="7CEA6B77" w14:textId="77777777" w:rsidTr="00EE74B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1D3A85" w14:textId="77777777" w:rsidR="00375E9D" w:rsidRDefault="00375E9D" w:rsidP="00EE74B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F5AE47E" w14:textId="77777777" w:rsidR="00375E9D" w:rsidRDefault="00375E9D" w:rsidP="00EE74B8">
            <w:pPr>
              <w:widowControl w:val="0"/>
              <w:autoSpaceDE w:val="0"/>
              <w:autoSpaceDN w:val="0"/>
              <w:adjustRightInd w:val="0"/>
              <w:rPr>
                <w:rFonts w:ascii="Times New Roman" w:hAnsi="Times New Roman"/>
                <w:b/>
                <w:sz w:val="20"/>
                <w:szCs w:val="20"/>
              </w:rPr>
            </w:pPr>
          </w:p>
          <w:p w14:paraId="5CFCB05B" w14:textId="77777777" w:rsidR="00375E9D" w:rsidRPr="0054609C" w:rsidRDefault="00375E9D" w:rsidP="00EE74B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E294618" w14:textId="77777777" w:rsidR="00375E9D" w:rsidRDefault="00375E9D" w:rsidP="00EE74B8">
            <w:pPr>
              <w:rPr>
                <w:rFonts w:asciiTheme="minorHAnsi" w:hAnsiTheme="minorHAnsi" w:cstheme="minorHAnsi"/>
              </w:rPr>
            </w:pPr>
            <w:r>
              <w:rPr>
                <w:rFonts w:asciiTheme="minorHAnsi" w:hAnsiTheme="minorHAnsi" w:cstheme="minorHAnsi"/>
              </w:rPr>
              <w:t>Overall score: 92% | N = 18</w:t>
            </w:r>
          </w:p>
          <w:p w14:paraId="3072DA0A" w14:textId="77777777" w:rsidR="00375E9D" w:rsidRDefault="00375E9D" w:rsidP="00EE74B8">
            <w:pPr>
              <w:rPr>
                <w:rFonts w:asciiTheme="minorHAnsi" w:hAnsiTheme="minorHAnsi" w:cstheme="minorHAnsi"/>
              </w:rPr>
            </w:pPr>
            <w:r>
              <w:rPr>
                <w:rFonts w:asciiTheme="minorHAnsi" w:hAnsiTheme="minorHAnsi" w:cstheme="minorHAnsi"/>
              </w:rPr>
              <w:t>Overall assessment score: 90% | N = 18</w:t>
            </w:r>
          </w:p>
          <w:p w14:paraId="41238ADF" w14:textId="77777777" w:rsidR="00375E9D" w:rsidRDefault="00375E9D" w:rsidP="00EE74B8">
            <w:pPr>
              <w:rPr>
                <w:rFonts w:asciiTheme="minorHAnsi" w:hAnsiTheme="minorHAnsi" w:cstheme="minorHAnsi"/>
              </w:rPr>
            </w:pPr>
            <w:r>
              <w:rPr>
                <w:rFonts w:asciiTheme="minorHAnsi" w:hAnsiTheme="minorHAnsi" w:cstheme="minorHAnsi"/>
              </w:rPr>
              <w:t>Average completion score: 91% | N = 18</w:t>
            </w:r>
          </w:p>
          <w:p w14:paraId="72FD5D1F" w14:textId="77777777" w:rsidR="00375E9D" w:rsidRPr="0054609C" w:rsidRDefault="00375E9D" w:rsidP="00EE74B8">
            <w:pPr>
              <w:widowControl w:val="0"/>
              <w:autoSpaceDE w:val="0"/>
              <w:autoSpaceDN w:val="0"/>
              <w:adjustRightInd w:val="0"/>
              <w:jc w:val="center"/>
              <w:rPr>
                <w:rFonts w:ascii="Times New Roman" w:hAnsi="Times New Roman"/>
                <w:b/>
                <w:sz w:val="20"/>
                <w:szCs w:val="20"/>
              </w:rPr>
            </w:pPr>
          </w:p>
        </w:tc>
      </w:tr>
      <w:tr w:rsidR="00375E9D" w:rsidRPr="00964DD0" w14:paraId="6D30409A" w14:textId="77777777" w:rsidTr="00EE74B8">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E231F44" w14:textId="77777777" w:rsidR="00375E9D" w:rsidRDefault="00375E9D" w:rsidP="00EE74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34734527" w14:textId="77777777" w:rsidR="00375E9D" w:rsidRPr="003A32E4" w:rsidRDefault="00375E9D" w:rsidP="00EE74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530ADA7" w14:textId="77777777" w:rsidR="00375E9D" w:rsidRPr="003A32E4" w:rsidRDefault="00375E9D" w:rsidP="00EE74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EE74B8">
              <w:rPr>
                <w:rFonts w:ascii="Times New Roman" w:hAnsi="Times New Roman"/>
                <w:b/>
                <w:sz w:val="22"/>
                <w:szCs w:val="22"/>
              </w:rPr>
            </w:r>
            <w:r w:rsidR="00EE74B8">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7782BA41" w14:textId="77777777" w:rsidR="00375E9D" w:rsidRPr="003A32E4" w:rsidRDefault="00375E9D" w:rsidP="00EE74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EE74B8">
              <w:rPr>
                <w:rFonts w:ascii="Times New Roman" w:hAnsi="Times New Roman"/>
                <w:b/>
                <w:sz w:val="22"/>
                <w:szCs w:val="22"/>
              </w:rPr>
            </w:r>
            <w:r w:rsidR="00EE74B8">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375E9D" w:rsidRPr="00964DD0" w14:paraId="6BC98D3D" w14:textId="77777777" w:rsidTr="00EE74B8">
        <w:trPr>
          <w:trHeight w:val="20"/>
        </w:trPr>
        <w:tc>
          <w:tcPr>
            <w:tcW w:w="14395" w:type="dxa"/>
            <w:gridSpan w:val="8"/>
            <w:shd w:val="clear" w:color="auto" w:fill="auto"/>
            <w:tcMar>
              <w:top w:w="100" w:type="nil"/>
              <w:right w:w="100" w:type="nil"/>
            </w:tcMar>
          </w:tcPr>
          <w:p w14:paraId="6F2B50D9" w14:textId="77777777" w:rsidR="00375E9D" w:rsidRPr="0054609C" w:rsidRDefault="00375E9D" w:rsidP="00EE74B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75E9D" w:rsidRPr="00964DD0" w14:paraId="473FE173" w14:textId="77777777" w:rsidTr="00EE74B8">
        <w:trPr>
          <w:trHeight w:val="20"/>
        </w:trPr>
        <w:tc>
          <w:tcPr>
            <w:tcW w:w="14395" w:type="dxa"/>
            <w:gridSpan w:val="8"/>
            <w:shd w:val="clear" w:color="auto" w:fill="auto"/>
            <w:tcMar>
              <w:top w:w="100" w:type="nil"/>
              <w:right w:w="100" w:type="nil"/>
            </w:tcMar>
          </w:tcPr>
          <w:p w14:paraId="5C411141" w14:textId="55A64579" w:rsidR="00375E9D" w:rsidRPr="0054609C" w:rsidRDefault="00FD1DBB" w:rsidP="00EE74B8">
            <w:pPr>
              <w:jc w:val="both"/>
              <w:rPr>
                <w:rFonts w:ascii="Times New Roman" w:hAnsi="Times New Roman"/>
                <w:b/>
                <w:sz w:val="20"/>
                <w:szCs w:val="20"/>
              </w:rPr>
            </w:pPr>
            <w:r>
              <w:rPr>
                <w:rFonts w:asciiTheme="minorHAnsi" w:hAnsiTheme="minorHAnsi" w:cstheme="minorHAnsi"/>
                <w:bCs/>
              </w:rPr>
              <w:t xml:space="preserve">This was only the second time offering this course. Upon reflection and feedback from student and industry professionals, we plan to augment some of the introductory course content to be less FEMA overspill and more applied and practical. We tested the capstone approach in a </w:t>
            </w:r>
            <w:proofErr w:type="spellStart"/>
            <w:r>
              <w:rPr>
                <w:rFonts w:asciiTheme="minorHAnsi" w:hAnsiTheme="minorHAnsi" w:cstheme="minorHAnsi"/>
                <w:bCs/>
              </w:rPr>
              <w:t>pedgagocial</w:t>
            </w:r>
            <w:proofErr w:type="spellEnd"/>
            <w:r>
              <w:rPr>
                <w:rFonts w:asciiTheme="minorHAnsi" w:hAnsiTheme="minorHAnsi" w:cstheme="minorHAnsi"/>
                <w:bCs/>
              </w:rPr>
              <w:t xml:space="preserve"> study, which was recently accepted for publication in a peer-review journal in the field. This capstone assessment reflects positively the approaches for instruction and resulting deliverables are sufficient for the intended purpose and outcomes of the graduate EMDS certificate program. Measurement Instrument 2 offers a larger enrollment.</w:t>
            </w:r>
          </w:p>
        </w:tc>
      </w:tr>
      <w:tr w:rsidR="00375E9D" w:rsidRPr="00964DD0" w14:paraId="65ED83A3" w14:textId="77777777" w:rsidTr="00EE74B8">
        <w:trPr>
          <w:trHeight w:val="20"/>
        </w:trPr>
        <w:tc>
          <w:tcPr>
            <w:tcW w:w="14395" w:type="dxa"/>
            <w:gridSpan w:val="8"/>
            <w:shd w:val="clear" w:color="auto" w:fill="auto"/>
            <w:tcMar>
              <w:top w:w="100" w:type="nil"/>
              <w:right w:w="100" w:type="nil"/>
            </w:tcMar>
          </w:tcPr>
          <w:p w14:paraId="78B8D5C3" w14:textId="77777777" w:rsidR="00375E9D" w:rsidRPr="006E294C" w:rsidRDefault="00375E9D" w:rsidP="00EE74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75E9D" w:rsidRPr="00964DD0" w14:paraId="15192931" w14:textId="77777777" w:rsidTr="00EE74B8">
        <w:trPr>
          <w:trHeight w:val="20"/>
        </w:trPr>
        <w:tc>
          <w:tcPr>
            <w:tcW w:w="14395" w:type="dxa"/>
            <w:gridSpan w:val="8"/>
            <w:shd w:val="clear" w:color="auto" w:fill="auto"/>
            <w:tcMar>
              <w:top w:w="100" w:type="nil"/>
              <w:right w:w="100" w:type="nil"/>
            </w:tcMar>
          </w:tcPr>
          <w:p w14:paraId="63DFF056" w14:textId="77777777" w:rsidR="00375E9D" w:rsidRPr="00260529" w:rsidRDefault="00375E9D" w:rsidP="00EE74B8">
            <w:pPr>
              <w:jc w:val="both"/>
              <w:rPr>
                <w:rFonts w:asciiTheme="minorHAnsi" w:hAnsiTheme="minorHAnsi" w:cstheme="minorHAnsi"/>
              </w:rPr>
            </w:pPr>
            <w:r w:rsidRPr="00260529">
              <w:rPr>
                <w:rFonts w:asciiTheme="minorHAnsi" w:hAnsiTheme="minorHAnsi" w:cstheme="minorHAnsi"/>
              </w:rPr>
              <w:t>No follow up is needed at this time.</w:t>
            </w:r>
          </w:p>
          <w:p w14:paraId="2113F134" w14:textId="77777777" w:rsidR="00375E9D" w:rsidRPr="006E294C" w:rsidRDefault="00375E9D" w:rsidP="00EE74B8">
            <w:pPr>
              <w:jc w:val="both"/>
              <w:rPr>
                <w:rFonts w:ascii="Times New Roman" w:hAnsi="Times New Roman"/>
                <w:bCs/>
                <w:sz w:val="20"/>
              </w:rPr>
            </w:pPr>
          </w:p>
        </w:tc>
      </w:tr>
      <w:tr w:rsidR="00375E9D" w:rsidRPr="00964DD0" w14:paraId="267D802A" w14:textId="77777777" w:rsidTr="00EE74B8">
        <w:trPr>
          <w:trHeight w:val="20"/>
        </w:trPr>
        <w:tc>
          <w:tcPr>
            <w:tcW w:w="14395" w:type="dxa"/>
            <w:gridSpan w:val="8"/>
            <w:shd w:val="clear" w:color="auto" w:fill="auto"/>
            <w:tcMar>
              <w:top w:w="100" w:type="nil"/>
              <w:right w:w="100" w:type="nil"/>
            </w:tcMar>
          </w:tcPr>
          <w:p w14:paraId="014DF35A" w14:textId="77777777" w:rsidR="00375E9D" w:rsidRPr="0075740F" w:rsidRDefault="00375E9D" w:rsidP="00EE74B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75E9D" w:rsidRPr="00964DD0" w14:paraId="727DC3FA" w14:textId="77777777" w:rsidTr="00EE74B8">
        <w:trPr>
          <w:trHeight w:val="20"/>
        </w:trPr>
        <w:tc>
          <w:tcPr>
            <w:tcW w:w="14395" w:type="dxa"/>
            <w:gridSpan w:val="8"/>
            <w:shd w:val="clear" w:color="auto" w:fill="auto"/>
            <w:tcMar>
              <w:top w:w="100" w:type="nil"/>
              <w:right w:w="100" w:type="nil"/>
            </w:tcMar>
          </w:tcPr>
          <w:p w14:paraId="15780FB4" w14:textId="77777777" w:rsidR="00375E9D" w:rsidRPr="00260529" w:rsidRDefault="00375E9D" w:rsidP="00EE74B8">
            <w:pPr>
              <w:jc w:val="both"/>
              <w:rPr>
                <w:rFonts w:asciiTheme="minorHAnsi" w:hAnsiTheme="minorHAnsi" w:cstheme="minorHAnsi"/>
              </w:rPr>
            </w:pPr>
            <w:r>
              <w:rPr>
                <w:rFonts w:asciiTheme="minorHAnsi" w:hAnsiTheme="minorHAnsi" w:cstheme="minorHAnsi"/>
              </w:rPr>
              <w:t>We plan to utilize the same assessment at the end of the academic year and/or summer 2023.</w:t>
            </w:r>
          </w:p>
          <w:p w14:paraId="262848CE" w14:textId="77777777" w:rsidR="00375E9D" w:rsidRPr="007531CA" w:rsidRDefault="00375E9D" w:rsidP="00EE74B8">
            <w:pPr>
              <w:jc w:val="both"/>
              <w:rPr>
                <w:rFonts w:ascii="Times New Roman" w:hAnsi="Times New Roman"/>
                <w:color w:val="767171" w:themeColor="background2" w:themeShade="80"/>
                <w:sz w:val="20"/>
              </w:rPr>
            </w:pPr>
          </w:p>
        </w:tc>
      </w:tr>
    </w:tbl>
    <w:p w14:paraId="5DD4300D" w14:textId="77777777" w:rsidR="00291B0E" w:rsidRDefault="00291B0E" w:rsidP="00291B0E"/>
    <w:p w14:paraId="78A2576E" w14:textId="7EB1404B" w:rsidR="003A32E4" w:rsidRPr="00FA5344" w:rsidRDefault="007404E2" w:rsidP="007404E2">
      <w:pPr>
        <w:rPr>
          <w:b/>
          <w:bCs/>
          <w:color w:val="FF0000"/>
        </w:rPr>
      </w:pPr>
      <w:r w:rsidRPr="007404E2">
        <w:rPr>
          <w:b/>
          <w:bCs/>
          <w:noProof/>
          <w:color w:val="FF0000"/>
        </w:rPr>
        <w:drawing>
          <wp:inline distT="0" distB="0" distL="0" distR="0" wp14:anchorId="70FC7C2C" wp14:editId="2900BBC2">
            <wp:extent cx="9144000" cy="2879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144000" cy="2879725"/>
                    </a:xfrm>
                    <a:prstGeom prst="rect">
                      <a:avLst/>
                    </a:prstGeom>
                  </pic:spPr>
                </pic:pic>
              </a:graphicData>
            </a:graphic>
          </wp:inline>
        </w:drawing>
      </w:r>
    </w:p>
    <w:sectPr w:rsidR="003A32E4"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56FC" w14:textId="77777777" w:rsidR="004B1495" w:rsidRDefault="004B1495" w:rsidP="001F2A02">
      <w:r>
        <w:separator/>
      </w:r>
    </w:p>
  </w:endnote>
  <w:endnote w:type="continuationSeparator" w:id="0">
    <w:p w14:paraId="7B438D99" w14:textId="77777777" w:rsidR="004B1495" w:rsidRDefault="004B149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20EA" w14:textId="77777777" w:rsidR="004B1495" w:rsidRDefault="004B1495" w:rsidP="001F2A02">
      <w:r>
        <w:separator/>
      </w:r>
    </w:p>
  </w:footnote>
  <w:footnote w:type="continuationSeparator" w:id="0">
    <w:p w14:paraId="17682489" w14:textId="77777777" w:rsidR="004B1495" w:rsidRDefault="004B149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0287E"/>
    <w:rsid w:val="001160F4"/>
    <w:rsid w:val="00141CFC"/>
    <w:rsid w:val="0017571B"/>
    <w:rsid w:val="00181DD3"/>
    <w:rsid w:val="001926F3"/>
    <w:rsid w:val="001A7D75"/>
    <w:rsid w:val="001B1F95"/>
    <w:rsid w:val="001F2A02"/>
    <w:rsid w:val="00201E0B"/>
    <w:rsid w:val="00234076"/>
    <w:rsid w:val="002432A3"/>
    <w:rsid w:val="0024670E"/>
    <w:rsid w:val="00261648"/>
    <w:rsid w:val="00291B0E"/>
    <w:rsid w:val="002C1781"/>
    <w:rsid w:val="002D5D87"/>
    <w:rsid w:val="002F75F1"/>
    <w:rsid w:val="003425F4"/>
    <w:rsid w:val="0036061A"/>
    <w:rsid w:val="00375E9D"/>
    <w:rsid w:val="003A32E4"/>
    <w:rsid w:val="003C5A96"/>
    <w:rsid w:val="003E0415"/>
    <w:rsid w:val="00402256"/>
    <w:rsid w:val="00406B46"/>
    <w:rsid w:val="0044187F"/>
    <w:rsid w:val="00485486"/>
    <w:rsid w:val="004A360E"/>
    <w:rsid w:val="004B0DA2"/>
    <w:rsid w:val="004B1495"/>
    <w:rsid w:val="004C0112"/>
    <w:rsid w:val="004D5BD7"/>
    <w:rsid w:val="004D7D95"/>
    <w:rsid w:val="004E577A"/>
    <w:rsid w:val="005907DF"/>
    <w:rsid w:val="005C7ECF"/>
    <w:rsid w:val="005D68AF"/>
    <w:rsid w:val="005D743A"/>
    <w:rsid w:val="005F0B2E"/>
    <w:rsid w:val="00606BCF"/>
    <w:rsid w:val="006354B4"/>
    <w:rsid w:val="00656559"/>
    <w:rsid w:val="00657762"/>
    <w:rsid w:val="00664A15"/>
    <w:rsid w:val="006D1A9A"/>
    <w:rsid w:val="006E294C"/>
    <w:rsid w:val="0070232E"/>
    <w:rsid w:val="007377F0"/>
    <w:rsid w:val="007404E2"/>
    <w:rsid w:val="007531CA"/>
    <w:rsid w:val="0075740F"/>
    <w:rsid w:val="007706BE"/>
    <w:rsid w:val="007F4C8D"/>
    <w:rsid w:val="00886031"/>
    <w:rsid w:val="00887F76"/>
    <w:rsid w:val="00893D93"/>
    <w:rsid w:val="008C543D"/>
    <w:rsid w:val="00906B14"/>
    <w:rsid w:val="009414E6"/>
    <w:rsid w:val="009952EC"/>
    <w:rsid w:val="00A8015B"/>
    <w:rsid w:val="00AA5FB2"/>
    <w:rsid w:val="00AA7D4B"/>
    <w:rsid w:val="00AE7017"/>
    <w:rsid w:val="00B3239E"/>
    <w:rsid w:val="00B63581"/>
    <w:rsid w:val="00BA43B7"/>
    <w:rsid w:val="00BC0316"/>
    <w:rsid w:val="00BD0470"/>
    <w:rsid w:val="00C4455B"/>
    <w:rsid w:val="00C81981"/>
    <w:rsid w:val="00D03ECA"/>
    <w:rsid w:val="00D713AB"/>
    <w:rsid w:val="00D86425"/>
    <w:rsid w:val="00DD4EBB"/>
    <w:rsid w:val="00E73499"/>
    <w:rsid w:val="00E95BBD"/>
    <w:rsid w:val="00EB65C8"/>
    <w:rsid w:val="00EC1C25"/>
    <w:rsid w:val="00EE74B8"/>
    <w:rsid w:val="00F136C3"/>
    <w:rsid w:val="00F51EDD"/>
    <w:rsid w:val="00F86597"/>
    <w:rsid w:val="00F9415F"/>
    <w:rsid w:val="00FA5344"/>
    <w:rsid w:val="00FB363A"/>
    <w:rsid w:val="00FC2A73"/>
    <w:rsid w:val="00FD1DBB"/>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12</cp:revision>
  <cp:lastPrinted>2019-09-30T17:49:00Z</cp:lastPrinted>
  <dcterms:created xsi:type="dcterms:W3CDTF">2022-05-04T20:53:00Z</dcterms:created>
  <dcterms:modified xsi:type="dcterms:W3CDTF">2022-07-26T18:24:00Z</dcterms:modified>
</cp:coreProperties>
</file>