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072D26">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072D26">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1332800C"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7920" w:type="dxa"/>
          </w:tcPr>
          <w:p w14:paraId="4B219735" w14:textId="57360220"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w:t>
            </w:r>
          </w:p>
        </w:tc>
      </w:tr>
      <w:tr w:rsidR="0017571B" w14:paraId="3FB6829E" w14:textId="77777777" w:rsidTr="00072D26">
        <w:tc>
          <w:tcPr>
            <w:tcW w:w="14395" w:type="dxa"/>
            <w:gridSpan w:val="2"/>
          </w:tcPr>
          <w:p w14:paraId="7CC57F6D" w14:textId="686FA661"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 BA 638</w:t>
            </w:r>
          </w:p>
        </w:tc>
      </w:tr>
      <w:tr w:rsidR="00141CFC" w14:paraId="56A671A4" w14:textId="77777777" w:rsidTr="00072D26">
        <w:tc>
          <w:tcPr>
            <w:tcW w:w="14395" w:type="dxa"/>
            <w:gridSpan w:val="2"/>
          </w:tcPr>
          <w:p w14:paraId="6AD05DAC" w14:textId="0E18151C" w:rsidR="00141CFC"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Alex Lebedinsky, Chair </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E1A1426" w:rsidR="007706BE" w:rsidRPr="00FF3DCE" w:rsidRDefault="00852815"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br/>
            </w:r>
            <w:r w:rsidR="007706BE" w:rsidRPr="00FF3DCE">
              <w:rPr>
                <w:rFonts w:ascii="Times New Roman" w:hAnsi="Times New Roman"/>
                <w:b/>
                <w:bCs/>
                <w:sz w:val="20"/>
                <w:szCs w:val="20"/>
              </w:rPr>
              <w:t>Student Learning Outcome 1:</w:t>
            </w:r>
            <w:r w:rsidR="0045138A">
              <w:rPr>
                <w:rFonts w:ascii="Times New Roman" w:hAnsi="Times New Roman"/>
                <w:b/>
                <w:bCs/>
                <w:sz w:val="20"/>
                <w:szCs w:val="20"/>
              </w:rPr>
              <w:t xml:space="preserve"> </w:t>
            </w:r>
            <w:r w:rsidR="0045138A" w:rsidRPr="0045138A">
              <w:rPr>
                <w:rFonts w:ascii="Times New Roman" w:hAnsi="Times New Roman"/>
                <w:bCs/>
                <w:sz w:val="20"/>
                <w:szCs w:val="20"/>
              </w:rPr>
              <w:t>Students will demonstrate ability to conduct economic research.</w:t>
            </w:r>
            <w:r>
              <w:rPr>
                <w:rFonts w:ascii="Times New Roman" w:hAnsi="Times New Roman"/>
                <w:bCs/>
                <w:sz w:val="20"/>
                <w:szCs w:val="20"/>
              </w:rPr>
              <w:br/>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7029EF03" w:rsidR="007706BE" w:rsidRPr="00FF3DCE" w:rsidRDefault="007706BE" w:rsidP="00072D2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701DFA9" w:rsidR="007706BE" w:rsidRPr="0045138A" w:rsidRDefault="0045138A" w:rsidP="0045138A">
            <w:pPr>
              <w:widowControl w:val="0"/>
              <w:autoSpaceDE w:val="0"/>
              <w:autoSpaceDN w:val="0"/>
              <w:adjustRightInd w:val="0"/>
              <w:rPr>
                <w:rFonts w:ascii="Times New Roman" w:hAnsi="Times New Roman"/>
                <w:bCs/>
                <w:sz w:val="20"/>
                <w:szCs w:val="20"/>
              </w:rPr>
            </w:pPr>
            <w:r w:rsidRPr="0045138A">
              <w:rPr>
                <w:rFonts w:ascii="Times New Roman" w:hAnsi="Times New Roman"/>
                <w:bCs/>
                <w:sz w:val="20"/>
                <w:szCs w:val="20"/>
              </w:rPr>
              <w:t>Direct:  Analysis of Capstone Project/Research Paper</w:t>
            </w:r>
          </w:p>
        </w:tc>
      </w:tr>
      <w:tr w:rsidR="007706BE" w:rsidRPr="00964DD0" w14:paraId="6CB83774" w14:textId="77777777" w:rsidTr="007706BE">
        <w:tc>
          <w:tcPr>
            <w:tcW w:w="11875" w:type="dxa"/>
            <w:gridSpan w:val="2"/>
            <w:shd w:val="clear" w:color="auto" w:fill="auto"/>
            <w:tcMar>
              <w:top w:w="100" w:type="nil"/>
              <w:right w:w="100" w:type="nil"/>
            </w:tcMar>
          </w:tcPr>
          <w:p w14:paraId="33AD5206" w14:textId="4DA6D747" w:rsidR="007706BE" w:rsidRPr="00FF3DCE" w:rsidRDefault="007706BE"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6C138A" w:rsidRDefault="00060BE5" w:rsidP="007706BE">
            <w:pPr>
              <w:widowControl w:val="0"/>
              <w:autoSpaceDE w:val="0"/>
              <w:autoSpaceDN w:val="0"/>
              <w:adjustRightInd w:val="0"/>
              <w:jc w:val="center"/>
              <w:rPr>
                <w:rFonts w:ascii="Times New Roman" w:hAnsi="Times New Roman"/>
                <w:b/>
                <w:sz w:val="20"/>
                <w:szCs w:val="20"/>
              </w:rPr>
            </w:pPr>
            <w:r w:rsidRPr="006C138A">
              <w:rPr>
                <w:rFonts w:ascii="Times New Roman" w:hAnsi="Times New Roman"/>
                <w:b/>
                <w:sz w:val="20"/>
                <w:szCs w:val="20"/>
              </w:rPr>
              <w:fldChar w:fldCharType="begin">
                <w:ffData>
                  <w:name w:val="Check3"/>
                  <w:enabled/>
                  <w:calcOnExit w:val="0"/>
                  <w:checkBox>
                    <w:sizeAuto/>
                    <w:default w:val="0"/>
                  </w:checkBox>
                </w:ffData>
              </w:fldChar>
            </w:r>
            <w:bookmarkStart w:id="0" w:name="Check3"/>
            <w:r w:rsidRPr="006C138A">
              <w:rPr>
                <w:rFonts w:ascii="Times New Roman" w:hAnsi="Times New Roman"/>
                <w:b/>
                <w:sz w:val="20"/>
                <w:szCs w:val="20"/>
              </w:rPr>
              <w:instrText xml:space="preserve"> FORMCHECKBOX </w:instrText>
            </w:r>
            <w:r w:rsidR="00CB6D02">
              <w:rPr>
                <w:rFonts w:ascii="Times New Roman" w:hAnsi="Times New Roman"/>
                <w:b/>
                <w:sz w:val="20"/>
                <w:szCs w:val="20"/>
              </w:rPr>
            </w:r>
            <w:r w:rsidR="00CB6D02">
              <w:rPr>
                <w:rFonts w:ascii="Times New Roman" w:hAnsi="Times New Roman"/>
                <w:b/>
                <w:sz w:val="20"/>
                <w:szCs w:val="20"/>
              </w:rPr>
              <w:fldChar w:fldCharType="separate"/>
            </w:r>
            <w:r w:rsidRPr="006C138A">
              <w:rPr>
                <w:rFonts w:ascii="Times New Roman" w:hAnsi="Times New Roman"/>
                <w:b/>
                <w:sz w:val="20"/>
                <w:szCs w:val="20"/>
              </w:rPr>
              <w:fldChar w:fldCharType="end"/>
            </w:r>
            <w:bookmarkEnd w:id="0"/>
            <w:r w:rsidRPr="006C138A">
              <w:rPr>
                <w:rFonts w:ascii="Times New Roman" w:hAnsi="Times New Roman"/>
                <w:b/>
                <w:sz w:val="20"/>
                <w:szCs w:val="20"/>
              </w:rPr>
              <w:t xml:space="preserve"> </w:t>
            </w:r>
            <w:r w:rsidR="007706BE" w:rsidRPr="006C138A">
              <w:rPr>
                <w:rFonts w:ascii="Times New Roman" w:hAnsi="Times New Roman"/>
                <w:b/>
                <w:sz w:val="20"/>
                <w:szCs w:val="20"/>
              </w:rPr>
              <w:t>Met</w:t>
            </w:r>
          </w:p>
        </w:tc>
        <w:tc>
          <w:tcPr>
            <w:tcW w:w="1350" w:type="dxa"/>
            <w:shd w:val="clear" w:color="auto" w:fill="auto"/>
            <w:vAlign w:val="center"/>
          </w:tcPr>
          <w:p w14:paraId="764268B7" w14:textId="3DD7169A" w:rsidR="007706BE" w:rsidRPr="006C138A" w:rsidRDefault="006C138A" w:rsidP="007706BE">
            <w:pPr>
              <w:widowControl w:val="0"/>
              <w:autoSpaceDE w:val="0"/>
              <w:autoSpaceDN w:val="0"/>
              <w:adjustRightInd w:val="0"/>
              <w:jc w:val="center"/>
              <w:rPr>
                <w:rFonts w:ascii="Times New Roman" w:hAnsi="Times New Roman"/>
                <w:b/>
                <w:sz w:val="20"/>
                <w:szCs w:val="20"/>
              </w:rPr>
            </w:pPr>
            <w:r w:rsidRPr="006C138A">
              <w:rPr>
                <w:rFonts w:ascii="Times New Roman" w:hAnsi="Times New Roman"/>
                <w:b/>
                <w:sz w:val="20"/>
                <w:szCs w:val="20"/>
              </w:rPr>
              <w:fldChar w:fldCharType="begin">
                <w:ffData>
                  <w:name w:val="Check4"/>
                  <w:enabled/>
                  <w:calcOnExit w:val="0"/>
                  <w:checkBox>
                    <w:sizeAuto/>
                    <w:default w:val="1"/>
                  </w:checkBox>
                </w:ffData>
              </w:fldChar>
            </w:r>
            <w:bookmarkStart w:id="1" w:name="Check4"/>
            <w:r w:rsidRPr="006C138A">
              <w:rPr>
                <w:rFonts w:ascii="Times New Roman" w:hAnsi="Times New Roman"/>
                <w:b/>
                <w:sz w:val="20"/>
                <w:szCs w:val="20"/>
              </w:rPr>
              <w:instrText xml:space="preserve"> FORMCHECKBOX </w:instrText>
            </w:r>
            <w:r w:rsidR="00CB6D02">
              <w:rPr>
                <w:rFonts w:ascii="Times New Roman" w:hAnsi="Times New Roman"/>
                <w:b/>
                <w:sz w:val="20"/>
                <w:szCs w:val="20"/>
              </w:rPr>
            </w:r>
            <w:r w:rsidR="00CB6D02">
              <w:rPr>
                <w:rFonts w:ascii="Times New Roman" w:hAnsi="Times New Roman"/>
                <w:b/>
                <w:sz w:val="20"/>
                <w:szCs w:val="20"/>
              </w:rPr>
              <w:fldChar w:fldCharType="separate"/>
            </w:r>
            <w:r w:rsidRPr="006C138A">
              <w:rPr>
                <w:rFonts w:ascii="Times New Roman" w:hAnsi="Times New Roman"/>
                <w:b/>
                <w:sz w:val="20"/>
                <w:szCs w:val="20"/>
              </w:rPr>
              <w:fldChar w:fldCharType="end"/>
            </w:r>
            <w:bookmarkEnd w:id="1"/>
            <w:r w:rsidR="00060BE5" w:rsidRPr="006C138A">
              <w:rPr>
                <w:rFonts w:ascii="Times New Roman" w:hAnsi="Times New Roman"/>
                <w:b/>
                <w:sz w:val="20"/>
                <w:szCs w:val="20"/>
              </w:rPr>
              <w:t xml:space="preserve"> </w:t>
            </w:r>
            <w:r w:rsidR="007706BE" w:rsidRPr="006C138A">
              <w:rPr>
                <w:rFonts w:ascii="Times New Roman" w:hAnsi="Times New Roman"/>
                <w:b/>
                <w:sz w:val="20"/>
                <w:szCs w:val="20"/>
              </w:rPr>
              <w:t>Not Met</w:t>
            </w:r>
          </w:p>
        </w:tc>
      </w:tr>
      <w:tr w:rsidR="00B3239E" w:rsidRPr="00964DD0" w14:paraId="52A9DEBE" w14:textId="77777777" w:rsidTr="00072D26">
        <w:tc>
          <w:tcPr>
            <w:tcW w:w="14395" w:type="dxa"/>
            <w:gridSpan w:val="4"/>
            <w:shd w:val="clear" w:color="auto" w:fill="auto"/>
            <w:tcMar>
              <w:top w:w="100" w:type="nil"/>
              <w:right w:w="100" w:type="nil"/>
            </w:tcMar>
          </w:tcPr>
          <w:p w14:paraId="2FDD2A3B" w14:textId="19EC5E8F" w:rsidR="00B3239E" w:rsidRPr="00FF3DCE" w:rsidRDefault="00852815"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852815">
              <w:rPr>
                <w:rFonts w:ascii="Times New Roman" w:hAnsi="Times New Roman"/>
                <w:bCs/>
                <w:sz w:val="20"/>
                <w:szCs w:val="20"/>
              </w:rPr>
              <w:t xml:space="preserve">Students will demonstrate ability to convey </w:t>
            </w:r>
            <w:r w:rsidR="00873DDC">
              <w:rPr>
                <w:rFonts w:ascii="Times New Roman" w:hAnsi="Times New Roman"/>
                <w:bCs/>
                <w:sz w:val="20"/>
                <w:szCs w:val="20"/>
              </w:rPr>
              <w:t xml:space="preserve">their research findings using </w:t>
            </w:r>
            <w:r w:rsidRPr="00852815">
              <w:rPr>
                <w:rFonts w:ascii="Times New Roman" w:hAnsi="Times New Roman"/>
                <w:bCs/>
                <w:sz w:val="20"/>
                <w:szCs w:val="20"/>
              </w:rPr>
              <w:t>oral communication.</w:t>
            </w:r>
            <w:r>
              <w:rPr>
                <w:rFonts w:ascii="Times New Roman" w:hAnsi="Times New Roman"/>
                <w:b/>
                <w:bCs/>
                <w:sz w:val="20"/>
                <w:szCs w:val="20"/>
              </w:rPr>
              <w:br/>
            </w:r>
          </w:p>
        </w:tc>
      </w:tr>
      <w:tr w:rsidR="00B3239E" w:rsidRPr="00964DD0" w14:paraId="018E91BF" w14:textId="77777777" w:rsidTr="00B3239E">
        <w:tc>
          <w:tcPr>
            <w:tcW w:w="1435" w:type="dxa"/>
            <w:shd w:val="clear" w:color="auto" w:fill="auto"/>
            <w:tcMar>
              <w:top w:w="100" w:type="nil"/>
              <w:right w:w="100" w:type="nil"/>
            </w:tcMar>
          </w:tcPr>
          <w:p w14:paraId="41BC6063" w14:textId="7E2EA26C"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62D604D6" w:rsidR="00852815" w:rsidRPr="00852815" w:rsidRDefault="00852815" w:rsidP="0045138A">
            <w:pPr>
              <w:widowControl w:val="0"/>
              <w:autoSpaceDE w:val="0"/>
              <w:autoSpaceDN w:val="0"/>
              <w:adjustRightInd w:val="0"/>
              <w:rPr>
                <w:rFonts w:ascii="Times New Roman" w:hAnsi="Times New Roman"/>
                <w:sz w:val="20"/>
                <w:szCs w:val="20"/>
              </w:rPr>
            </w:pPr>
            <w:r w:rsidRPr="00852815">
              <w:rPr>
                <w:rFonts w:ascii="Times New Roman" w:hAnsi="Times New Roman"/>
                <w:sz w:val="20"/>
                <w:szCs w:val="20"/>
              </w:rPr>
              <w:t>Direct:  Capstone Project Poster Presentation</w:t>
            </w:r>
          </w:p>
        </w:tc>
      </w:tr>
      <w:tr w:rsidR="00402256" w:rsidRPr="00964DD0" w14:paraId="5F8807A0" w14:textId="77777777" w:rsidTr="007706BE">
        <w:tc>
          <w:tcPr>
            <w:tcW w:w="11875" w:type="dxa"/>
            <w:gridSpan w:val="2"/>
            <w:shd w:val="clear" w:color="auto" w:fill="auto"/>
            <w:tcMar>
              <w:top w:w="100" w:type="nil"/>
              <w:right w:w="100" w:type="nil"/>
            </w:tcMar>
          </w:tcPr>
          <w:p w14:paraId="7F82F43B" w14:textId="790BD4E5" w:rsidR="00402256" w:rsidRPr="00FF3DCE" w:rsidRDefault="00402256" w:rsidP="008C4EB3">
            <w:pPr>
              <w:widowControl w:val="0"/>
              <w:autoSpaceDE w:val="0"/>
              <w:autoSpaceDN w:val="0"/>
              <w:adjustRightInd w:val="0"/>
              <w:rPr>
                <w:rFonts w:ascii="Times New Roman" w:hAnsi="Times New Roman"/>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C97A3A" w:rsidRDefault="00060BE5" w:rsidP="00402256">
            <w:pPr>
              <w:widowControl w:val="0"/>
              <w:autoSpaceDE w:val="0"/>
              <w:autoSpaceDN w:val="0"/>
              <w:adjustRightInd w:val="0"/>
              <w:jc w:val="center"/>
              <w:rPr>
                <w:rFonts w:ascii="Times New Roman" w:hAnsi="Times New Roman"/>
                <w:b/>
                <w:sz w:val="20"/>
                <w:szCs w:val="20"/>
              </w:rPr>
            </w:pPr>
            <w:r w:rsidRPr="00C97A3A">
              <w:rPr>
                <w:rFonts w:ascii="Times New Roman" w:hAnsi="Times New Roman"/>
                <w:b/>
                <w:sz w:val="20"/>
                <w:szCs w:val="20"/>
              </w:rPr>
              <w:fldChar w:fldCharType="begin">
                <w:ffData>
                  <w:name w:val="Check1"/>
                  <w:enabled/>
                  <w:calcOnExit w:val="0"/>
                  <w:checkBox>
                    <w:sizeAuto/>
                    <w:default w:val="0"/>
                  </w:checkBox>
                </w:ffData>
              </w:fldChar>
            </w:r>
            <w:bookmarkStart w:id="2" w:name="Check1"/>
            <w:r w:rsidRPr="00C97A3A">
              <w:rPr>
                <w:rFonts w:ascii="Times New Roman" w:hAnsi="Times New Roman"/>
                <w:b/>
                <w:sz w:val="20"/>
                <w:szCs w:val="20"/>
              </w:rPr>
              <w:instrText xml:space="preserve"> FORMCHECKBOX </w:instrText>
            </w:r>
            <w:r w:rsidR="00CB6D02">
              <w:rPr>
                <w:rFonts w:ascii="Times New Roman" w:hAnsi="Times New Roman"/>
                <w:b/>
                <w:sz w:val="20"/>
                <w:szCs w:val="20"/>
              </w:rPr>
            </w:r>
            <w:r w:rsidR="00CB6D02">
              <w:rPr>
                <w:rFonts w:ascii="Times New Roman" w:hAnsi="Times New Roman"/>
                <w:b/>
                <w:sz w:val="20"/>
                <w:szCs w:val="20"/>
              </w:rPr>
              <w:fldChar w:fldCharType="separate"/>
            </w:r>
            <w:r w:rsidRPr="00C97A3A">
              <w:rPr>
                <w:rFonts w:ascii="Times New Roman" w:hAnsi="Times New Roman"/>
                <w:b/>
                <w:sz w:val="20"/>
                <w:szCs w:val="20"/>
              </w:rPr>
              <w:fldChar w:fldCharType="end"/>
            </w:r>
            <w:bookmarkEnd w:id="2"/>
            <w:r w:rsidRPr="00C97A3A">
              <w:rPr>
                <w:rFonts w:ascii="Times New Roman" w:hAnsi="Times New Roman"/>
                <w:b/>
                <w:sz w:val="20"/>
                <w:szCs w:val="20"/>
              </w:rPr>
              <w:t xml:space="preserve"> </w:t>
            </w:r>
            <w:r w:rsidR="00402256" w:rsidRPr="00C97A3A">
              <w:rPr>
                <w:rFonts w:ascii="Times New Roman" w:hAnsi="Times New Roman"/>
                <w:b/>
                <w:sz w:val="20"/>
                <w:szCs w:val="20"/>
              </w:rPr>
              <w:t>Met</w:t>
            </w:r>
          </w:p>
        </w:tc>
        <w:tc>
          <w:tcPr>
            <w:tcW w:w="1350" w:type="dxa"/>
            <w:shd w:val="clear" w:color="auto" w:fill="auto"/>
            <w:vAlign w:val="center"/>
          </w:tcPr>
          <w:p w14:paraId="06A0BD3A" w14:textId="56B0BA62" w:rsidR="00402256" w:rsidRPr="00C97A3A" w:rsidRDefault="00C97A3A"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3" w:name="Check2"/>
            <w:r>
              <w:rPr>
                <w:rFonts w:ascii="Times New Roman" w:hAnsi="Times New Roman"/>
                <w:b/>
                <w:sz w:val="20"/>
                <w:szCs w:val="20"/>
              </w:rPr>
              <w:instrText xml:space="preserve"> FORMCHECKBOX </w:instrText>
            </w:r>
            <w:r w:rsidR="00CB6D02">
              <w:rPr>
                <w:rFonts w:ascii="Times New Roman" w:hAnsi="Times New Roman"/>
                <w:b/>
                <w:sz w:val="20"/>
                <w:szCs w:val="20"/>
              </w:rPr>
            </w:r>
            <w:r w:rsidR="00CB6D02">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sidRPr="00C97A3A">
              <w:rPr>
                <w:rFonts w:ascii="Times New Roman" w:hAnsi="Times New Roman"/>
                <w:b/>
                <w:sz w:val="20"/>
                <w:szCs w:val="20"/>
              </w:rPr>
              <w:t xml:space="preserve"> </w:t>
            </w:r>
            <w:r w:rsidR="00402256" w:rsidRPr="00C97A3A">
              <w:rPr>
                <w:rFonts w:ascii="Times New Roman" w:hAnsi="Times New Roman"/>
                <w:b/>
                <w:sz w:val="20"/>
                <w:szCs w:val="20"/>
              </w:rPr>
              <w:t>Not Met</w:t>
            </w:r>
          </w:p>
        </w:tc>
      </w:tr>
      <w:tr w:rsidR="00B3239E" w:rsidRPr="00964DD0" w14:paraId="67B84758" w14:textId="77777777" w:rsidTr="00072D26">
        <w:tc>
          <w:tcPr>
            <w:tcW w:w="14395" w:type="dxa"/>
            <w:gridSpan w:val="4"/>
            <w:shd w:val="clear" w:color="auto" w:fill="auto"/>
            <w:tcMar>
              <w:top w:w="100" w:type="nil"/>
              <w:right w:w="100" w:type="nil"/>
            </w:tcMar>
          </w:tcPr>
          <w:p w14:paraId="34421F51" w14:textId="2983ED04" w:rsidR="00B3239E" w:rsidRPr="00FF3DCE" w:rsidRDefault="00852815"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852815">
              <w:rPr>
                <w:rFonts w:ascii="Times New Roman" w:hAnsi="Times New Roman"/>
                <w:bCs/>
                <w:sz w:val="20"/>
                <w:szCs w:val="20"/>
              </w:rPr>
              <w:t>Students will demonstrate knowledge of key principles of microeconomics.</w:t>
            </w:r>
            <w:r w:rsidRPr="00852815">
              <w:rPr>
                <w:rFonts w:ascii="Times New Roman" w:hAnsi="Times New Roman"/>
                <w:bCs/>
                <w:sz w:val="20"/>
                <w:szCs w:val="20"/>
              </w:rPr>
              <w:br/>
            </w:r>
          </w:p>
        </w:tc>
      </w:tr>
      <w:tr w:rsidR="00B3239E" w:rsidRPr="00964DD0" w14:paraId="310AA017" w14:textId="77777777" w:rsidTr="00B3239E">
        <w:tc>
          <w:tcPr>
            <w:tcW w:w="1435" w:type="dxa"/>
            <w:shd w:val="clear" w:color="auto" w:fill="auto"/>
            <w:tcMar>
              <w:top w:w="100" w:type="nil"/>
              <w:right w:w="100" w:type="nil"/>
            </w:tcMar>
          </w:tcPr>
          <w:p w14:paraId="73A7929F" w14:textId="0DD30150"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45288BEB" w:rsidR="00B3239E" w:rsidRPr="00FF3DCE" w:rsidRDefault="00852815" w:rsidP="00852815">
            <w:pPr>
              <w:widowControl w:val="0"/>
              <w:autoSpaceDE w:val="0"/>
              <w:autoSpaceDN w:val="0"/>
              <w:adjustRightInd w:val="0"/>
              <w:rPr>
                <w:rFonts w:ascii="Times New Roman" w:hAnsi="Times New Roman"/>
                <w:b/>
                <w:sz w:val="20"/>
                <w:szCs w:val="20"/>
              </w:rPr>
            </w:pPr>
            <w:r w:rsidRPr="00852815">
              <w:rPr>
                <w:rFonts w:ascii="Times New Roman" w:hAnsi="Times New Roman"/>
                <w:b/>
                <w:sz w:val="20"/>
                <w:szCs w:val="20"/>
              </w:rPr>
              <w:t>Direct: Microeconomics Exam</w:t>
            </w:r>
          </w:p>
        </w:tc>
      </w:tr>
      <w:tr w:rsidR="00402256" w:rsidRPr="00964DD0" w14:paraId="2CD12D7C" w14:textId="77777777" w:rsidTr="00072D26">
        <w:tc>
          <w:tcPr>
            <w:tcW w:w="11875" w:type="dxa"/>
            <w:gridSpan w:val="2"/>
            <w:shd w:val="clear" w:color="auto" w:fill="auto"/>
            <w:tcMar>
              <w:top w:w="100" w:type="nil"/>
              <w:right w:w="100" w:type="nil"/>
            </w:tcMar>
          </w:tcPr>
          <w:p w14:paraId="6131EF46" w14:textId="72E6000C" w:rsidR="00402256" w:rsidRPr="00FF3DCE" w:rsidRDefault="00402256"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r w:rsidRPr="00FF3DCE">
              <w:rPr>
                <w:rFonts w:ascii="Times New Roman" w:hAnsi="Times New Roman"/>
                <w:b/>
                <w:sz w:val="20"/>
                <w:szCs w:val="20"/>
              </w:rPr>
              <w:t xml:space="preserve"> </w:t>
            </w:r>
          </w:p>
        </w:tc>
        <w:tc>
          <w:tcPr>
            <w:tcW w:w="1170" w:type="dxa"/>
            <w:shd w:val="clear" w:color="auto" w:fill="auto"/>
            <w:vAlign w:val="center"/>
          </w:tcPr>
          <w:p w14:paraId="53B545EB" w14:textId="03146906" w:rsidR="00402256" w:rsidRPr="00FF3DCE" w:rsidRDefault="00C54F2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CB6D02">
              <w:rPr>
                <w:rFonts w:ascii="Times New Roman" w:hAnsi="Times New Roman"/>
                <w:b/>
                <w:sz w:val="20"/>
                <w:szCs w:val="20"/>
              </w:rPr>
            </w:r>
            <w:r w:rsidR="00CB6D02">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CB6D02">
              <w:rPr>
                <w:rFonts w:ascii="Times New Roman" w:hAnsi="Times New Roman"/>
                <w:b/>
                <w:sz w:val="20"/>
                <w:szCs w:val="20"/>
              </w:rPr>
            </w:r>
            <w:r w:rsidR="00CB6D02">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852815" w:rsidRPr="00964DD0" w14:paraId="1BEE99D9" w14:textId="77777777" w:rsidTr="00072D26">
        <w:tc>
          <w:tcPr>
            <w:tcW w:w="14395" w:type="dxa"/>
            <w:gridSpan w:val="4"/>
            <w:shd w:val="clear" w:color="auto" w:fill="auto"/>
            <w:tcMar>
              <w:top w:w="100" w:type="nil"/>
              <w:right w:w="100" w:type="nil"/>
            </w:tcMar>
          </w:tcPr>
          <w:p w14:paraId="1A286D1C" w14:textId="3292D89B" w:rsidR="00852815" w:rsidRDefault="00852815" w:rsidP="00852815">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sidRPr="00852815">
              <w:rPr>
                <w:rFonts w:ascii="Times New Roman" w:hAnsi="Times New Roman"/>
                <w:bCs/>
                <w:sz w:val="20"/>
                <w:szCs w:val="20"/>
              </w:rPr>
              <w:t>Students will demonstrate knowledge of key principles of m</w:t>
            </w:r>
            <w:r>
              <w:rPr>
                <w:rFonts w:ascii="Times New Roman" w:hAnsi="Times New Roman"/>
                <w:bCs/>
                <w:sz w:val="20"/>
                <w:szCs w:val="20"/>
              </w:rPr>
              <w:t>a</w:t>
            </w:r>
            <w:r w:rsidRPr="00852815">
              <w:rPr>
                <w:rFonts w:ascii="Times New Roman" w:hAnsi="Times New Roman"/>
                <w:bCs/>
                <w:sz w:val="20"/>
                <w:szCs w:val="20"/>
              </w:rPr>
              <w:t>croeconomics.</w:t>
            </w:r>
            <w:r w:rsidRPr="00852815">
              <w:rPr>
                <w:rFonts w:ascii="Times New Roman" w:hAnsi="Times New Roman"/>
                <w:bCs/>
                <w:sz w:val="20"/>
                <w:szCs w:val="20"/>
              </w:rPr>
              <w:br/>
            </w:r>
          </w:p>
        </w:tc>
      </w:tr>
      <w:tr w:rsidR="008C4EB3" w:rsidRPr="00964DD0" w14:paraId="4C1705E1" w14:textId="77777777" w:rsidTr="00072D26">
        <w:tc>
          <w:tcPr>
            <w:tcW w:w="1435" w:type="dxa"/>
            <w:shd w:val="clear" w:color="auto" w:fill="auto"/>
            <w:tcMar>
              <w:top w:w="100" w:type="nil"/>
              <w:right w:w="100" w:type="nil"/>
            </w:tcMar>
          </w:tcPr>
          <w:p w14:paraId="362F3EA2" w14:textId="1E5AAA9E" w:rsidR="008C4EB3" w:rsidRPr="00FF3DCE" w:rsidRDefault="008C4EB3"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Instrument 1</w:t>
            </w:r>
          </w:p>
        </w:tc>
        <w:tc>
          <w:tcPr>
            <w:tcW w:w="12960" w:type="dxa"/>
            <w:gridSpan w:val="3"/>
            <w:shd w:val="clear" w:color="auto" w:fill="auto"/>
          </w:tcPr>
          <w:p w14:paraId="292D5B5F" w14:textId="7C9CD014" w:rsidR="008C4EB3" w:rsidRDefault="008C4EB3" w:rsidP="008C4EB3">
            <w:pPr>
              <w:widowControl w:val="0"/>
              <w:autoSpaceDE w:val="0"/>
              <w:autoSpaceDN w:val="0"/>
              <w:adjustRightInd w:val="0"/>
              <w:rPr>
                <w:rFonts w:ascii="Times New Roman" w:hAnsi="Times New Roman"/>
                <w:b/>
                <w:sz w:val="20"/>
                <w:szCs w:val="20"/>
              </w:rPr>
            </w:pPr>
            <w:r w:rsidRPr="00852815">
              <w:rPr>
                <w:rFonts w:ascii="Times New Roman" w:hAnsi="Times New Roman"/>
                <w:b/>
                <w:sz w:val="20"/>
                <w:szCs w:val="20"/>
              </w:rPr>
              <w:t>Direct: M</w:t>
            </w:r>
            <w:r>
              <w:rPr>
                <w:rFonts w:ascii="Times New Roman" w:hAnsi="Times New Roman"/>
                <w:b/>
                <w:sz w:val="20"/>
                <w:szCs w:val="20"/>
              </w:rPr>
              <w:t>a</w:t>
            </w:r>
            <w:r w:rsidRPr="00852815">
              <w:rPr>
                <w:rFonts w:ascii="Times New Roman" w:hAnsi="Times New Roman"/>
                <w:b/>
                <w:sz w:val="20"/>
                <w:szCs w:val="20"/>
              </w:rPr>
              <w:t>croeconomics Exam</w:t>
            </w:r>
          </w:p>
        </w:tc>
      </w:tr>
      <w:tr w:rsidR="00852815" w:rsidRPr="00964DD0" w14:paraId="5DA6C695" w14:textId="77777777" w:rsidTr="00072D26">
        <w:tc>
          <w:tcPr>
            <w:tcW w:w="11875" w:type="dxa"/>
            <w:gridSpan w:val="2"/>
            <w:shd w:val="clear" w:color="auto" w:fill="auto"/>
            <w:tcMar>
              <w:top w:w="100" w:type="nil"/>
              <w:right w:w="100" w:type="nil"/>
            </w:tcMar>
          </w:tcPr>
          <w:p w14:paraId="0952D98B" w14:textId="319335A3" w:rsidR="00852815" w:rsidRPr="00FF3DCE" w:rsidRDefault="00852815"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8C4EB3">
              <w:rPr>
                <w:rFonts w:ascii="Times New Roman" w:hAnsi="Times New Roman"/>
                <w:b/>
                <w:bCs/>
                <w:sz w:val="20"/>
                <w:szCs w:val="20"/>
              </w:rPr>
              <w:t>4</w:t>
            </w:r>
            <w:r w:rsidRPr="00FF3DCE">
              <w:rPr>
                <w:rFonts w:ascii="Times New Roman" w:hAnsi="Times New Roman"/>
                <w:b/>
                <w:bCs/>
                <w:sz w:val="20"/>
                <w:szCs w:val="20"/>
              </w:rPr>
              <w:t>.</w:t>
            </w:r>
            <w:r w:rsidRPr="00FF3DCE">
              <w:rPr>
                <w:rFonts w:ascii="Times New Roman" w:hAnsi="Times New Roman"/>
                <w:b/>
                <w:sz w:val="20"/>
                <w:szCs w:val="20"/>
              </w:rPr>
              <w:t xml:space="preserve"> </w:t>
            </w:r>
          </w:p>
        </w:tc>
        <w:tc>
          <w:tcPr>
            <w:tcW w:w="1170" w:type="dxa"/>
            <w:shd w:val="clear" w:color="auto" w:fill="auto"/>
            <w:vAlign w:val="center"/>
          </w:tcPr>
          <w:p w14:paraId="4A7065BD" w14:textId="08181FD4" w:rsidR="00852815" w:rsidRDefault="00C54F29"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CB6D02">
              <w:rPr>
                <w:rFonts w:ascii="Times New Roman" w:hAnsi="Times New Roman"/>
                <w:b/>
                <w:sz w:val="20"/>
                <w:szCs w:val="20"/>
              </w:rPr>
            </w:r>
            <w:r w:rsidR="00CB6D02">
              <w:rPr>
                <w:rFonts w:ascii="Times New Roman" w:hAnsi="Times New Roman"/>
                <w:b/>
                <w:sz w:val="20"/>
                <w:szCs w:val="20"/>
              </w:rPr>
              <w:fldChar w:fldCharType="separate"/>
            </w:r>
            <w:r>
              <w:rPr>
                <w:rFonts w:ascii="Times New Roman" w:hAnsi="Times New Roman"/>
                <w:b/>
                <w:sz w:val="20"/>
                <w:szCs w:val="20"/>
              </w:rPr>
              <w:fldChar w:fldCharType="end"/>
            </w:r>
            <w:r w:rsidR="00852815">
              <w:rPr>
                <w:rFonts w:ascii="Times New Roman" w:hAnsi="Times New Roman"/>
                <w:b/>
                <w:sz w:val="20"/>
                <w:szCs w:val="20"/>
              </w:rPr>
              <w:t xml:space="preserve"> </w:t>
            </w:r>
            <w:r w:rsidR="00852815" w:rsidRPr="00FF3DCE">
              <w:rPr>
                <w:rFonts w:ascii="Times New Roman" w:hAnsi="Times New Roman"/>
                <w:b/>
                <w:sz w:val="20"/>
                <w:szCs w:val="20"/>
              </w:rPr>
              <w:t>Met</w:t>
            </w:r>
          </w:p>
        </w:tc>
        <w:tc>
          <w:tcPr>
            <w:tcW w:w="1350" w:type="dxa"/>
            <w:shd w:val="clear" w:color="auto" w:fill="auto"/>
            <w:vAlign w:val="center"/>
          </w:tcPr>
          <w:p w14:paraId="54FBDEFF" w14:textId="1796AF10" w:rsidR="00852815" w:rsidRDefault="00852815"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CB6D02">
              <w:rPr>
                <w:rFonts w:ascii="Times New Roman" w:hAnsi="Times New Roman"/>
                <w:b/>
                <w:sz w:val="20"/>
                <w:szCs w:val="20"/>
              </w:rPr>
            </w:r>
            <w:r w:rsidR="00CB6D02">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852815" w:rsidRPr="00964DD0" w14:paraId="5B196B4E" w14:textId="77777777" w:rsidTr="007706BE">
        <w:tc>
          <w:tcPr>
            <w:tcW w:w="14395" w:type="dxa"/>
            <w:gridSpan w:val="4"/>
            <w:shd w:val="clear" w:color="auto" w:fill="auto"/>
            <w:tcMar>
              <w:top w:w="100" w:type="nil"/>
              <w:right w:w="100" w:type="nil"/>
            </w:tcMar>
          </w:tcPr>
          <w:p w14:paraId="72344A75" w14:textId="361D4CE8" w:rsidR="00852815" w:rsidRPr="00FF3DCE" w:rsidRDefault="00852815" w:rsidP="0085281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852815" w:rsidRPr="00964DD0" w14:paraId="3FD47350" w14:textId="77777777" w:rsidTr="007706BE">
        <w:tc>
          <w:tcPr>
            <w:tcW w:w="14395" w:type="dxa"/>
            <w:gridSpan w:val="4"/>
            <w:shd w:val="clear" w:color="auto" w:fill="auto"/>
            <w:tcMar>
              <w:top w:w="100" w:type="nil"/>
              <w:right w:w="100" w:type="nil"/>
            </w:tcMar>
          </w:tcPr>
          <w:p w14:paraId="5451B8C0" w14:textId="056B2C54" w:rsidR="00852815" w:rsidRPr="00FF3DCE" w:rsidRDefault="003919D2" w:rsidP="00852815">
            <w:pPr>
              <w:jc w:val="both"/>
              <w:rPr>
                <w:rFonts w:ascii="Times New Roman" w:hAnsi="Times New Roman"/>
                <w:bCs/>
                <w:sz w:val="20"/>
                <w:szCs w:val="20"/>
              </w:rPr>
            </w:pPr>
            <w:r>
              <w:rPr>
                <w:rFonts w:ascii="Times New Roman" w:hAnsi="Times New Roman"/>
                <w:sz w:val="20"/>
                <w:szCs w:val="20"/>
              </w:rPr>
              <w:t>Two of the four stated goals have been met</w:t>
            </w:r>
            <w:r w:rsidR="002807B5">
              <w:rPr>
                <w:rFonts w:ascii="Times New Roman" w:hAnsi="Times New Roman"/>
                <w:sz w:val="20"/>
                <w:szCs w:val="20"/>
              </w:rPr>
              <w:t xml:space="preserve">. Compared with the previous assessment which employed the instruments, there is an improvement on SLO 1 with 76% of students meeting the goal as opposed to 67% during the 2019-2020 academic year. At the same time, performance on SLO2 worsened with 76.5% of the students meeting the goal vs. 86.7 during 2019-2020 academic year. Both of these SLOs are measured in the capstone course which had to be </w:t>
            </w:r>
            <w:r w:rsidR="0045566D">
              <w:rPr>
                <w:rFonts w:ascii="Times New Roman" w:hAnsi="Times New Roman"/>
                <w:sz w:val="20"/>
                <w:szCs w:val="20"/>
              </w:rPr>
              <w:t xml:space="preserve">curtailed due to the COVID-19 pandemic. We plan to reassess these SLOs during the next year with the same instruments to examine whether the drop was due to the restrictions stemming from the pandemic or if there is a deeper structural issue. </w:t>
            </w:r>
          </w:p>
          <w:p w14:paraId="789B64FD" w14:textId="77777777" w:rsidR="00852815" w:rsidRPr="00FF3DCE" w:rsidRDefault="00852815" w:rsidP="00852815">
            <w:pPr>
              <w:jc w:val="both"/>
              <w:rPr>
                <w:rFonts w:ascii="Times New Roman" w:hAnsi="Times New Roman"/>
                <w:bCs/>
                <w:sz w:val="20"/>
                <w:szCs w:val="20"/>
              </w:rPr>
            </w:pPr>
          </w:p>
          <w:p w14:paraId="3DB6524A" w14:textId="77777777" w:rsidR="00852815" w:rsidRPr="00FF3DCE" w:rsidRDefault="00852815" w:rsidP="00852815">
            <w:pPr>
              <w:jc w:val="both"/>
              <w:rPr>
                <w:rFonts w:ascii="Times New Roman" w:hAnsi="Times New Roman"/>
                <w:bCs/>
                <w:sz w:val="20"/>
                <w:szCs w:val="20"/>
              </w:rPr>
            </w:pPr>
          </w:p>
          <w:p w14:paraId="0BB52837" w14:textId="3169AA48" w:rsidR="00852815" w:rsidRPr="00FF3DCE" w:rsidRDefault="00852815" w:rsidP="00852815">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134658F" w:rsidR="001160F4" w:rsidRPr="008C4EB3" w:rsidRDefault="008C4EB3" w:rsidP="003A32E4">
            <w:pPr>
              <w:widowControl w:val="0"/>
              <w:autoSpaceDE w:val="0"/>
              <w:autoSpaceDN w:val="0"/>
              <w:adjustRightInd w:val="0"/>
              <w:rPr>
                <w:rFonts w:ascii="Times New Roman" w:hAnsi="Times New Roman"/>
                <w:bCs/>
                <w:color w:val="171717" w:themeColor="background2" w:themeShade="1A"/>
                <w:sz w:val="20"/>
                <w:szCs w:val="20"/>
              </w:rPr>
            </w:pPr>
            <w:r w:rsidRPr="008C4EB3">
              <w:rPr>
                <w:rFonts w:ascii="Times New Roman" w:hAnsi="Times New Roman"/>
                <w:bCs/>
                <w:color w:val="171717" w:themeColor="background2" w:themeShade="1A"/>
                <w:sz w:val="20"/>
                <w:szCs w:val="20"/>
              </w:rPr>
              <w:t>Students will demonstrate ability to conduct economic research.</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32675CD"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 xml:space="preserve">DIRECT measures of student learning: Students in the Economics major (638) are required to complete a capstone course at the end of the program. One of the requirements of the course is to write a research paper that synthesizes the knowledge obtained in the program. Students choose a research topic, find the relevant data to conduct empirical tests, and perform statistical calculations to answer their research questions. Students are instructed to structure their papers similarly to an economics journal article and include an introduction, literature review, data and methodology section, analysis of empirical results, and a conclusion. </w:t>
            </w:r>
          </w:p>
          <w:p w14:paraId="55821E66"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Papers are evaluated on the following criteria:</w:t>
            </w:r>
          </w:p>
          <w:p w14:paraId="7BD52297"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1.</w:t>
            </w:r>
            <w:r w:rsidRPr="008C4EB3">
              <w:rPr>
                <w:rFonts w:ascii="Times New Roman" w:hAnsi="Times New Roman"/>
                <w:bCs/>
                <w:sz w:val="20"/>
                <w:szCs w:val="20"/>
              </w:rPr>
              <w:tab/>
              <w:t>Did a student formulate an appropriate research question grounded in economic theory?</w:t>
            </w:r>
          </w:p>
          <w:p w14:paraId="3A9CFE81"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2.</w:t>
            </w:r>
            <w:r w:rsidRPr="008C4EB3">
              <w:rPr>
                <w:rFonts w:ascii="Times New Roman" w:hAnsi="Times New Roman"/>
                <w:bCs/>
                <w:sz w:val="20"/>
                <w:szCs w:val="20"/>
              </w:rPr>
              <w:tab/>
              <w:t>Does the paper contain an adequate literature review?</w:t>
            </w:r>
          </w:p>
          <w:p w14:paraId="33DC7A40"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3.</w:t>
            </w:r>
            <w:r w:rsidRPr="008C4EB3">
              <w:rPr>
                <w:rFonts w:ascii="Times New Roman" w:hAnsi="Times New Roman"/>
                <w:bCs/>
                <w:sz w:val="20"/>
                <w:szCs w:val="20"/>
              </w:rPr>
              <w:tab/>
              <w:t xml:space="preserve">Did the student employ appropriate data to test the hypothesis? </w:t>
            </w:r>
          </w:p>
          <w:p w14:paraId="201F83AE" w14:textId="2C4AA57E" w:rsidR="00FF3DCE" w:rsidRPr="003A32E4" w:rsidRDefault="008C4EB3" w:rsidP="008C4EB3">
            <w:pPr>
              <w:rPr>
                <w:rFonts w:ascii="Times New Roman" w:hAnsi="Times New Roman"/>
                <w:color w:val="767171" w:themeColor="background2" w:themeShade="80"/>
                <w:sz w:val="20"/>
              </w:rPr>
            </w:pPr>
            <w:r w:rsidRPr="008C4EB3">
              <w:rPr>
                <w:rFonts w:ascii="Times New Roman" w:hAnsi="Times New Roman"/>
                <w:bCs/>
                <w:sz w:val="20"/>
                <w:szCs w:val="20"/>
              </w:rPr>
              <w:t>4.</w:t>
            </w:r>
            <w:r w:rsidRPr="008C4EB3">
              <w:rPr>
                <w:rFonts w:ascii="Times New Roman" w:hAnsi="Times New Roman"/>
                <w:bCs/>
                <w:sz w:val="20"/>
                <w:szCs w:val="20"/>
              </w:rPr>
              <w:tab/>
              <w:t>Did the student correctly interpret the findings in the paper?</w:t>
            </w:r>
            <w:r w:rsidRPr="008C4EB3">
              <w:rPr>
                <w:rFonts w:ascii="Times New Roman" w:hAnsi="Times New Roman"/>
                <w:b/>
                <w:bCs/>
                <w:sz w:val="20"/>
                <w:szCs w:val="20"/>
              </w:rPr>
              <w:t xml:space="preserve">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205CAD69" w:rsidR="00406B46" w:rsidRPr="008C4EB3" w:rsidRDefault="008C4EB3" w:rsidP="008C4EB3">
            <w:pPr>
              <w:widowControl w:val="0"/>
              <w:autoSpaceDE w:val="0"/>
              <w:autoSpaceDN w:val="0"/>
              <w:adjustRightInd w:val="0"/>
              <w:rPr>
                <w:rFonts w:ascii="Times New Roman" w:hAnsi="Times New Roman"/>
                <w:color w:val="767171" w:themeColor="background2" w:themeShade="80"/>
                <w:sz w:val="20"/>
                <w:szCs w:val="20"/>
              </w:rPr>
            </w:pPr>
            <w:r w:rsidRPr="008C4EB3">
              <w:rPr>
                <w:rFonts w:ascii="Times New Roman" w:hAnsi="Times New Roman"/>
                <w:iCs/>
                <w:color w:val="171717" w:themeColor="background2" w:themeShade="1A"/>
                <w:sz w:val="20"/>
                <w:szCs w:val="20"/>
              </w:rPr>
              <w:t xml:space="preserve">At the end of the program, students should be able to perform at the level of Capstone (4) or Milestone (3) according to </w:t>
            </w:r>
            <w:r w:rsidRPr="00556ED5">
              <w:rPr>
                <w:rFonts w:ascii="Times New Roman" w:hAnsi="Times New Roman"/>
                <w:i/>
                <w:iCs/>
                <w:color w:val="171717" w:themeColor="background2" w:themeShade="1A"/>
                <w:sz w:val="20"/>
                <w:szCs w:val="20"/>
              </w:rPr>
              <w:t>LEAP Inquiry and Analysis</w:t>
            </w:r>
            <w:r w:rsidRPr="008C4EB3">
              <w:rPr>
                <w:rFonts w:ascii="Times New Roman" w:hAnsi="Times New Roman"/>
                <w:iCs/>
                <w:color w:val="171717" w:themeColor="background2" w:themeShade="1A"/>
                <w:sz w:val="20"/>
                <w:szCs w:val="20"/>
              </w:rPr>
              <w:t xml:space="preserve"> rubric.</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BFBB01D" w:rsidR="00C4455B" w:rsidRPr="00406B46" w:rsidRDefault="00407D0F" w:rsidP="00A8015B">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250" w:type="dxa"/>
            <w:tcBorders>
              <w:bottom w:val="single" w:sz="4" w:space="0" w:color="auto"/>
            </w:tcBorders>
            <w:shd w:val="clear" w:color="auto" w:fill="auto"/>
            <w:tcMar>
              <w:top w:w="100" w:type="nil"/>
              <w:right w:w="100" w:type="nil"/>
            </w:tcMar>
          </w:tcPr>
          <w:p w14:paraId="0C1ACACD" w14:textId="77777777" w:rsidR="00C4455B" w:rsidRPr="0035324A" w:rsidRDefault="00C4455B" w:rsidP="00C4455B">
            <w:pPr>
              <w:widowControl w:val="0"/>
              <w:autoSpaceDE w:val="0"/>
              <w:autoSpaceDN w:val="0"/>
              <w:adjustRightInd w:val="0"/>
              <w:jc w:val="right"/>
              <w:rPr>
                <w:rFonts w:ascii="Times New Roman" w:hAnsi="Times New Roman"/>
                <w:b/>
                <w:sz w:val="20"/>
                <w:szCs w:val="20"/>
              </w:rPr>
            </w:pPr>
            <w:r w:rsidRPr="0035324A">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F3C8DF8" w14:textId="63C6ACB9" w:rsidR="00C4455B" w:rsidRPr="0035324A" w:rsidRDefault="0035324A" w:rsidP="00406B46">
            <w:pPr>
              <w:widowControl w:val="0"/>
              <w:autoSpaceDE w:val="0"/>
              <w:autoSpaceDN w:val="0"/>
              <w:adjustRightInd w:val="0"/>
              <w:rPr>
                <w:rFonts w:ascii="Times New Roman" w:hAnsi="Times New Roman"/>
                <w:color w:val="767171" w:themeColor="background2" w:themeShade="80"/>
                <w:sz w:val="20"/>
                <w:szCs w:val="20"/>
              </w:rPr>
            </w:pPr>
            <w:r w:rsidRPr="0035324A">
              <w:rPr>
                <w:rFonts w:ascii="Times New Roman" w:hAnsi="Times New Roman"/>
                <w:color w:val="767171" w:themeColor="background2" w:themeShade="80"/>
                <w:sz w:val="20"/>
                <w:szCs w:val="20"/>
              </w:rPr>
              <w:t>76% (13/17)</w:t>
            </w:r>
          </w:p>
          <w:p w14:paraId="7AE2DC42" w14:textId="4FA38545" w:rsidR="0035324A" w:rsidRPr="0035324A" w:rsidRDefault="0035324A" w:rsidP="00406B4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CC3500">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nil"/>
              <w:right w:val="single" w:sz="4" w:space="0" w:color="auto"/>
            </w:tcBorders>
            <w:shd w:val="clear" w:color="auto" w:fill="auto"/>
            <w:tcMar>
              <w:top w:w="100" w:type="nil"/>
              <w:right w:w="100" w:type="nil"/>
            </w:tcMar>
          </w:tcPr>
          <w:p w14:paraId="06BCD006" w14:textId="67A32017" w:rsidR="00406B46" w:rsidRPr="00406B46" w:rsidRDefault="00CC3500" w:rsidP="00406B46">
            <w:pPr>
              <w:rPr>
                <w:rFonts w:ascii="Times New Roman" w:hAnsi="Times New Roman"/>
                <w:b/>
                <w:bCs/>
                <w:color w:val="7F7F7F" w:themeColor="text1" w:themeTint="80"/>
                <w:sz w:val="20"/>
                <w:szCs w:val="20"/>
              </w:rPr>
            </w:pPr>
            <w:r w:rsidRPr="00CC3500">
              <w:rPr>
                <w:rFonts w:ascii="Times New Roman" w:hAnsi="Times New Roman"/>
                <w:bCs/>
                <w:color w:val="171717" w:themeColor="background2" w:themeShade="1A"/>
                <w:sz w:val="20"/>
                <w:szCs w:val="20"/>
              </w:rPr>
              <w:t>Direct artifacts were collected from all students in the senior assessment course (ECON 499). The data cover the entire population of 20</w:t>
            </w:r>
            <w:r>
              <w:rPr>
                <w:rFonts w:ascii="Times New Roman" w:hAnsi="Times New Roman"/>
                <w:bCs/>
                <w:color w:val="171717" w:themeColor="background2" w:themeShade="1A"/>
                <w:sz w:val="20"/>
                <w:szCs w:val="20"/>
              </w:rPr>
              <w:t>20</w:t>
            </w:r>
            <w:r w:rsidRPr="00CC3500">
              <w:rPr>
                <w:rFonts w:ascii="Times New Roman" w:hAnsi="Times New Roman"/>
                <w:bCs/>
                <w:color w:val="171717" w:themeColor="background2" w:themeShade="1A"/>
                <w:sz w:val="20"/>
                <w:szCs w:val="20"/>
              </w:rPr>
              <w:t>-2</w:t>
            </w:r>
            <w:r>
              <w:rPr>
                <w:rFonts w:ascii="Times New Roman" w:hAnsi="Times New Roman"/>
                <w:bCs/>
                <w:color w:val="171717" w:themeColor="background2" w:themeShade="1A"/>
                <w:sz w:val="20"/>
                <w:szCs w:val="20"/>
              </w:rPr>
              <w:t>1</w:t>
            </w:r>
            <w:r w:rsidRPr="00CC3500">
              <w:rPr>
                <w:rFonts w:ascii="Times New Roman" w:hAnsi="Times New Roman"/>
                <w:bCs/>
                <w:color w:val="171717" w:themeColor="background2" w:themeShade="1A"/>
                <w:sz w:val="20"/>
                <w:szCs w:val="20"/>
              </w:rPr>
              <w:t xml:space="preserve"> graduates of the program (N=</w:t>
            </w:r>
            <w:r w:rsidR="00AF32CB">
              <w:rPr>
                <w:rFonts w:ascii="Times New Roman" w:hAnsi="Times New Roman"/>
                <w:bCs/>
                <w:color w:val="171717" w:themeColor="background2" w:themeShade="1A"/>
                <w:sz w:val="20"/>
                <w:szCs w:val="20"/>
              </w:rPr>
              <w:t>2</w:t>
            </w:r>
            <w:r w:rsidRPr="00CC3500">
              <w:rPr>
                <w:rFonts w:ascii="Times New Roman" w:hAnsi="Times New Roman"/>
                <w:bCs/>
                <w:color w:val="171717" w:themeColor="background2" w:themeShade="1A"/>
                <w:sz w:val="20"/>
                <w:szCs w:val="20"/>
              </w:rPr>
              <w:t xml:space="preserve"> in the fall of 20</w:t>
            </w:r>
            <w:r w:rsidR="00AF32CB">
              <w:rPr>
                <w:rFonts w:ascii="Times New Roman" w:hAnsi="Times New Roman"/>
                <w:bCs/>
                <w:color w:val="171717" w:themeColor="background2" w:themeShade="1A"/>
                <w:sz w:val="20"/>
                <w:szCs w:val="20"/>
              </w:rPr>
              <w:t>20</w:t>
            </w:r>
            <w:r w:rsidRPr="00CC3500">
              <w:rPr>
                <w:rFonts w:ascii="Times New Roman" w:hAnsi="Times New Roman"/>
                <w:bCs/>
                <w:color w:val="171717" w:themeColor="background2" w:themeShade="1A"/>
                <w:sz w:val="20"/>
                <w:szCs w:val="20"/>
              </w:rPr>
              <w:t xml:space="preserve"> and N=</w:t>
            </w:r>
            <w:r w:rsidR="00AF32CB">
              <w:rPr>
                <w:rFonts w:ascii="Times New Roman" w:hAnsi="Times New Roman"/>
                <w:bCs/>
                <w:color w:val="171717" w:themeColor="background2" w:themeShade="1A"/>
                <w:sz w:val="20"/>
                <w:szCs w:val="20"/>
              </w:rPr>
              <w:t>15</w:t>
            </w:r>
            <w:r w:rsidRPr="00CC3500">
              <w:rPr>
                <w:rFonts w:ascii="Times New Roman" w:hAnsi="Times New Roman"/>
                <w:bCs/>
                <w:color w:val="171717" w:themeColor="background2" w:themeShade="1A"/>
                <w:sz w:val="20"/>
                <w:szCs w:val="20"/>
              </w:rPr>
              <w:t xml:space="preserve"> in the spring of 202</w:t>
            </w:r>
            <w:r w:rsidR="00AF32CB">
              <w:rPr>
                <w:rFonts w:ascii="Times New Roman" w:hAnsi="Times New Roman"/>
                <w:bCs/>
                <w:color w:val="171717" w:themeColor="background2" w:themeShade="1A"/>
                <w:sz w:val="20"/>
                <w:szCs w:val="20"/>
              </w:rPr>
              <w:t>1</w:t>
            </w:r>
            <w:r w:rsidRPr="00CC3500">
              <w:rPr>
                <w:rFonts w:ascii="Times New Roman" w:hAnsi="Times New Roman"/>
                <w:bCs/>
                <w:color w:val="171717" w:themeColor="background2" w:themeShade="1A"/>
                <w:sz w:val="20"/>
                <w:szCs w:val="20"/>
              </w:rPr>
              <w:t xml:space="preserve">). The papers were evaluated by three economics faculty on the four criteria listed above using a 1-4 scale for each criterion. The scores were assigned based </w:t>
            </w:r>
            <w:r w:rsidRPr="00873DDC">
              <w:rPr>
                <w:rFonts w:ascii="Times New Roman" w:hAnsi="Times New Roman"/>
                <w:bCs/>
                <w:i/>
                <w:color w:val="171717" w:themeColor="background2" w:themeShade="1A"/>
                <w:sz w:val="20"/>
                <w:szCs w:val="20"/>
              </w:rPr>
              <w:t>on LEAP Inquiry and Analysis</w:t>
            </w:r>
            <w:r w:rsidRPr="00CC3500">
              <w:rPr>
                <w:rFonts w:ascii="Times New Roman" w:hAnsi="Times New Roman"/>
                <w:bCs/>
                <w:color w:val="171717" w:themeColor="background2" w:themeShade="1A"/>
                <w:sz w:val="20"/>
                <w:szCs w:val="20"/>
              </w:rPr>
              <w:t xml:space="preserve"> rubric items (1) Topic Selection, (2) Existing Knowledge, Research and/or Views, (3) Design Process, and (4) Analysis. </w:t>
            </w:r>
            <w:r w:rsidR="00AF32CB">
              <w:rPr>
                <w:rFonts w:ascii="Times New Roman" w:hAnsi="Times New Roman"/>
                <w:bCs/>
                <w:color w:val="171717" w:themeColor="background2" w:themeShade="1A"/>
                <w:sz w:val="20"/>
                <w:szCs w:val="20"/>
              </w:rPr>
              <w:t xml:space="preserve">The rubric is attached below. </w:t>
            </w:r>
            <w:r w:rsidRPr="00CC3500">
              <w:rPr>
                <w:rFonts w:ascii="Times New Roman" w:hAnsi="Times New Roman"/>
                <w:bCs/>
                <w:color w:val="171717" w:themeColor="background2" w:themeShade="1A"/>
                <w:sz w:val="20"/>
                <w:szCs w:val="20"/>
              </w:rPr>
              <w:t>Using this rubric, each evaluator produced an average score for each paper by computing a simple average of the four items in the rubric. Therefore, each paper received three scores – one from each evaluator – and the mean of these three score</w:t>
            </w:r>
            <w:r w:rsidR="00AF32CB">
              <w:rPr>
                <w:rFonts w:ascii="Times New Roman" w:hAnsi="Times New Roman"/>
                <w:bCs/>
                <w:color w:val="171717" w:themeColor="background2" w:themeShade="1A"/>
                <w:sz w:val="20"/>
                <w:szCs w:val="20"/>
              </w:rPr>
              <w:t>s</w:t>
            </w:r>
            <w:r w:rsidRPr="00CC3500">
              <w:rPr>
                <w:rFonts w:ascii="Times New Roman" w:hAnsi="Times New Roman"/>
                <w:bCs/>
                <w:color w:val="171717" w:themeColor="background2" w:themeShade="1A"/>
                <w:sz w:val="20"/>
                <w:szCs w:val="20"/>
              </w:rPr>
              <w:t xml:space="preserve"> was computed for each student</w:t>
            </w:r>
            <w:r w:rsidR="00AF32CB">
              <w:rPr>
                <w:rFonts w:ascii="Times New Roman" w:hAnsi="Times New Roman"/>
                <w:bCs/>
                <w:color w:val="171717" w:themeColor="background2" w:themeShade="1A"/>
                <w:sz w:val="20"/>
                <w:szCs w:val="20"/>
              </w:rPr>
              <w: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5324A" w:rsidRDefault="00060BE5" w:rsidP="00402256">
            <w:pPr>
              <w:widowControl w:val="0"/>
              <w:autoSpaceDE w:val="0"/>
              <w:autoSpaceDN w:val="0"/>
              <w:adjustRightInd w:val="0"/>
              <w:jc w:val="center"/>
              <w:rPr>
                <w:rFonts w:ascii="Times New Roman" w:hAnsi="Times New Roman"/>
                <w:b/>
                <w:sz w:val="22"/>
                <w:szCs w:val="22"/>
              </w:rPr>
            </w:pPr>
            <w:r w:rsidRPr="0035324A">
              <w:rPr>
                <w:rFonts w:ascii="Times New Roman" w:hAnsi="Times New Roman"/>
                <w:b/>
                <w:sz w:val="22"/>
                <w:szCs w:val="22"/>
              </w:rPr>
              <w:fldChar w:fldCharType="begin">
                <w:ffData>
                  <w:name w:val="Check7"/>
                  <w:enabled/>
                  <w:calcOnExit w:val="0"/>
                  <w:checkBox>
                    <w:sizeAuto/>
                    <w:default w:val="0"/>
                  </w:checkBox>
                </w:ffData>
              </w:fldChar>
            </w:r>
            <w:bookmarkStart w:id="6" w:name="Check7"/>
            <w:r w:rsidRPr="0035324A">
              <w:rPr>
                <w:rFonts w:ascii="Times New Roman" w:hAnsi="Times New Roman"/>
                <w:b/>
                <w:sz w:val="22"/>
                <w:szCs w:val="22"/>
              </w:rPr>
              <w:instrText xml:space="preserve"> FORMCHECKBOX </w:instrText>
            </w:r>
            <w:r w:rsidR="00CB6D02">
              <w:rPr>
                <w:rFonts w:ascii="Times New Roman" w:hAnsi="Times New Roman"/>
                <w:b/>
                <w:sz w:val="22"/>
                <w:szCs w:val="22"/>
              </w:rPr>
            </w:r>
            <w:r w:rsidR="00CB6D02">
              <w:rPr>
                <w:rFonts w:ascii="Times New Roman" w:hAnsi="Times New Roman"/>
                <w:b/>
                <w:sz w:val="22"/>
                <w:szCs w:val="22"/>
              </w:rPr>
              <w:fldChar w:fldCharType="separate"/>
            </w:r>
            <w:r w:rsidRPr="0035324A">
              <w:rPr>
                <w:rFonts w:ascii="Times New Roman" w:hAnsi="Times New Roman"/>
                <w:b/>
                <w:sz w:val="22"/>
                <w:szCs w:val="22"/>
              </w:rPr>
              <w:fldChar w:fldCharType="end"/>
            </w:r>
            <w:bookmarkEnd w:id="6"/>
            <w:r w:rsidRPr="0035324A">
              <w:rPr>
                <w:rFonts w:ascii="Times New Roman" w:hAnsi="Times New Roman"/>
                <w:b/>
                <w:sz w:val="22"/>
                <w:szCs w:val="22"/>
              </w:rPr>
              <w:t xml:space="preserve"> </w:t>
            </w:r>
            <w:r w:rsidR="00402256" w:rsidRPr="0035324A">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367B5F6" w:rsidR="00402256" w:rsidRPr="0035324A" w:rsidRDefault="0035324A" w:rsidP="00402256">
            <w:pPr>
              <w:widowControl w:val="0"/>
              <w:autoSpaceDE w:val="0"/>
              <w:autoSpaceDN w:val="0"/>
              <w:adjustRightInd w:val="0"/>
              <w:jc w:val="center"/>
              <w:rPr>
                <w:rFonts w:ascii="Times New Roman" w:hAnsi="Times New Roman"/>
                <w:b/>
                <w:sz w:val="22"/>
                <w:szCs w:val="22"/>
              </w:rPr>
            </w:pPr>
            <w:r w:rsidRPr="0035324A">
              <w:rPr>
                <w:rFonts w:ascii="Times New Roman" w:hAnsi="Times New Roman"/>
                <w:b/>
                <w:sz w:val="22"/>
                <w:szCs w:val="22"/>
              </w:rPr>
              <w:fldChar w:fldCharType="begin">
                <w:ffData>
                  <w:name w:val="Check8"/>
                  <w:enabled/>
                  <w:calcOnExit w:val="0"/>
                  <w:checkBox>
                    <w:sizeAuto/>
                    <w:default w:val="1"/>
                  </w:checkBox>
                </w:ffData>
              </w:fldChar>
            </w:r>
            <w:bookmarkStart w:id="7" w:name="Check8"/>
            <w:r w:rsidRPr="0035324A">
              <w:rPr>
                <w:rFonts w:ascii="Times New Roman" w:hAnsi="Times New Roman"/>
                <w:b/>
                <w:sz w:val="22"/>
                <w:szCs w:val="22"/>
              </w:rPr>
              <w:instrText xml:space="preserve"> FORMCHECKBOX </w:instrText>
            </w:r>
            <w:r w:rsidR="00CB6D02">
              <w:rPr>
                <w:rFonts w:ascii="Times New Roman" w:hAnsi="Times New Roman"/>
                <w:b/>
                <w:sz w:val="22"/>
                <w:szCs w:val="22"/>
              </w:rPr>
            </w:r>
            <w:r w:rsidR="00CB6D02">
              <w:rPr>
                <w:rFonts w:ascii="Times New Roman" w:hAnsi="Times New Roman"/>
                <w:b/>
                <w:sz w:val="22"/>
                <w:szCs w:val="22"/>
              </w:rPr>
              <w:fldChar w:fldCharType="separate"/>
            </w:r>
            <w:r w:rsidRPr="0035324A">
              <w:rPr>
                <w:rFonts w:ascii="Times New Roman" w:hAnsi="Times New Roman"/>
                <w:b/>
                <w:sz w:val="22"/>
                <w:szCs w:val="22"/>
              </w:rPr>
              <w:fldChar w:fldCharType="end"/>
            </w:r>
            <w:bookmarkEnd w:id="7"/>
            <w:r w:rsidR="00060BE5" w:rsidRPr="0035324A">
              <w:rPr>
                <w:rFonts w:ascii="Times New Roman" w:hAnsi="Times New Roman"/>
                <w:b/>
                <w:sz w:val="22"/>
                <w:szCs w:val="22"/>
              </w:rPr>
              <w:t xml:space="preserve"> </w:t>
            </w:r>
            <w:r w:rsidR="00402256" w:rsidRPr="0035324A">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187F5998" w:rsidR="00A478FD" w:rsidRPr="000B30CA" w:rsidRDefault="0035324A" w:rsidP="00402256">
            <w:pPr>
              <w:jc w:val="both"/>
              <w:rPr>
                <w:rFonts w:ascii="Times New Roman" w:hAnsi="Times New Roman"/>
                <w:bCs/>
                <w:sz w:val="20"/>
              </w:rPr>
            </w:pPr>
            <w:r>
              <w:rPr>
                <w:rFonts w:ascii="Times New Roman" w:hAnsi="Times New Roman"/>
                <w:bCs/>
                <w:sz w:val="20"/>
              </w:rPr>
              <w:t>The data collected during the assessment indicate</w:t>
            </w:r>
            <w:r w:rsidR="00DA561D">
              <w:rPr>
                <w:rFonts w:ascii="Times New Roman" w:hAnsi="Times New Roman"/>
                <w:bCs/>
                <w:sz w:val="20"/>
              </w:rPr>
              <w:t>d</w:t>
            </w:r>
            <w:r>
              <w:rPr>
                <w:rFonts w:ascii="Times New Roman" w:hAnsi="Times New Roman"/>
                <w:bCs/>
                <w:sz w:val="20"/>
              </w:rPr>
              <w:t xml:space="preserve"> that students d</w:t>
            </w:r>
            <w:r w:rsidR="00DA561D">
              <w:rPr>
                <w:rFonts w:ascii="Times New Roman" w:hAnsi="Times New Roman"/>
                <w:bCs/>
                <w:sz w:val="20"/>
              </w:rPr>
              <w:t>id</w:t>
            </w:r>
            <w:r>
              <w:rPr>
                <w:rFonts w:ascii="Times New Roman" w:hAnsi="Times New Roman"/>
                <w:bCs/>
                <w:sz w:val="20"/>
              </w:rPr>
              <w:t xml:space="preserve"> well </w:t>
            </w:r>
            <w:r w:rsidR="00D854D3">
              <w:rPr>
                <w:rFonts w:ascii="Times New Roman" w:hAnsi="Times New Roman"/>
                <w:bCs/>
                <w:sz w:val="20"/>
              </w:rPr>
              <w:t xml:space="preserve">on the first two criteria – Topic Selection and </w:t>
            </w:r>
            <w:r w:rsidR="000B30CA">
              <w:rPr>
                <w:rFonts w:ascii="Times New Roman" w:hAnsi="Times New Roman"/>
                <w:bCs/>
                <w:sz w:val="20"/>
              </w:rPr>
              <w:t xml:space="preserve">Existing Knowledge and Research – with 82% of the student achieving the goal on those items. Students didn’t perform as well on </w:t>
            </w:r>
            <w:proofErr w:type="gramStart"/>
            <w:r w:rsidR="000B30CA">
              <w:rPr>
                <w:rFonts w:ascii="Times New Roman" w:hAnsi="Times New Roman"/>
                <w:bCs/>
                <w:sz w:val="20"/>
              </w:rPr>
              <w:t>the  Design</w:t>
            </w:r>
            <w:proofErr w:type="gramEnd"/>
            <w:r w:rsidR="000B30CA">
              <w:rPr>
                <w:rFonts w:ascii="Times New Roman" w:hAnsi="Times New Roman"/>
                <w:bCs/>
                <w:sz w:val="20"/>
              </w:rPr>
              <w:t xml:space="preserve"> Process (77% achieved the goal) and Analysis (65%). We will continue to emphasize development of analytical skills in out research methods class (ECON 465 – Regression and Econometrics)</w:t>
            </w:r>
            <w:r w:rsidR="00DA561D">
              <w:rPr>
                <w:rFonts w:ascii="Times New Roman" w:hAnsi="Times New Roman"/>
                <w:bCs/>
                <w:sz w:val="20"/>
              </w:rPr>
              <w:t xml:space="preserve"> as well as integrating examples of economic research in upper-level classes. </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2C7013F5" w14:textId="2F0338EC" w:rsidR="00402256" w:rsidRPr="006E294C" w:rsidRDefault="00A478FD" w:rsidP="00E0578E">
            <w:pPr>
              <w:rPr>
                <w:rFonts w:ascii="Times New Roman" w:hAnsi="Times New Roman"/>
                <w:bCs/>
                <w:sz w:val="20"/>
              </w:rPr>
            </w:pPr>
            <w:r>
              <w:rPr>
                <w:rFonts w:ascii="Times New Roman" w:hAnsi="Times New Roman"/>
                <w:sz w:val="20"/>
                <w:szCs w:val="20"/>
              </w:rPr>
              <w:t>At this point in time, no immediate changes to the curriculum are planned. COVID-19 pandemic likely had an effect on students’ performance: This class is designed to have a lot of one-on-one interactions and individual faculty guidance on students</w:t>
            </w:r>
            <w:r w:rsidR="00DA561D">
              <w:rPr>
                <w:rFonts w:ascii="Times New Roman" w:hAnsi="Times New Roman"/>
                <w:sz w:val="20"/>
                <w:szCs w:val="20"/>
              </w:rPr>
              <w:t>’</w:t>
            </w:r>
            <w:r>
              <w:rPr>
                <w:rFonts w:ascii="Times New Roman" w:hAnsi="Times New Roman"/>
                <w:sz w:val="20"/>
                <w:szCs w:val="20"/>
              </w:rPr>
              <w:t xml:space="preserve"> project</w:t>
            </w:r>
            <w:r w:rsidR="00DA561D">
              <w:rPr>
                <w:rFonts w:ascii="Times New Roman" w:hAnsi="Times New Roman"/>
                <w:sz w:val="20"/>
                <w:szCs w:val="20"/>
              </w:rPr>
              <w:t>s</w:t>
            </w:r>
            <w:r>
              <w:rPr>
                <w:rFonts w:ascii="Times New Roman" w:hAnsi="Times New Roman"/>
                <w:sz w:val="20"/>
                <w:szCs w:val="20"/>
              </w:rPr>
              <w:t xml:space="preserve">, which was difficult to do due to social distancing. If the problem continues to persist during the 2021-2022 assessment cycle, </w:t>
            </w:r>
            <w:r w:rsidR="00E0578E">
              <w:rPr>
                <w:rFonts w:ascii="Times New Roman" w:hAnsi="Times New Roman"/>
                <w:sz w:val="20"/>
                <w:szCs w:val="20"/>
              </w:rPr>
              <w:t>the curriculum map will be reviewed to determine whether some of the analytical skills need to be introduced earlier in the program and reinforced in the ECON 465 c</w:t>
            </w:r>
            <w:r w:rsidR="00DA561D">
              <w:rPr>
                <w:rFonts w:ascii="Times New Roman" w:hAnsi="Times New Roman"/>
                <w:sz w:val="20"/>
                <w:szCs w:val="20"/>
              </w:rPr>
              <w:t>ourse so that students are better prepared to tackle research projects during their Senior Assessment class</w:t>
            </w:r>
            <w:r w:rsidR="00E0578E">
              <w:rPr>
                <w:rFonts w:ascii="Times New Roman" w:hAnsi="Times New Roman"/>
                <w:sz w:val="20"/>
                <w:szCs w:val="20"/>
              </w:rPr>
              <w:t xml:space="preserve">. </w:t>
            </w:r>
            <w:r w:rsidR="00E0578E">
              <w:rPr>
                <w:rFonts w:ascii="Times New Roman" w:hAnsi="Times New Roman"/>
                <w:sz w:val="20"/>
                <w:szCs w:val="20"/>
              </w:rPr>
              <w:br/>
            </w:r>
            <w:r w:rsidR="00E0578E">
              <w:rPr>
                <w:rFonts w:ascii="Times New Roman" w:hAnsi="Times New Roman"/>
                <w:bCs/>
                <w:sz w:val="20"/>
              </w:rPr>
              <w:t xml:space="preserve">No changes to the assessment instruments are planned as they provide us with valuable diagnostics of where students not meeting the goals of the program. </w:t>
            </w:r>
          </w:p>
        </w:tc>
      </w:tr>
      <w:tr w:rsidR="007531CA" w:rsidRPr="00964DD0" w14:paraId="24D80A2F" w14:textId="77777777" w:rsidTr="005907DF">
        <w:tc>
          <w:tcPr>
            <w:tcW w:w="14395" w:type="dxa"/>
            <w:gridSpan w:val="6"/>
            <w:shd w:val="clear" w:color="auto" w:fill="auto"/>
            <w:tcMar>
              <w:top w:w="100" w:type="nil"/>
              <w:right w:w="100" w:type="nil"/>
            </w:tcMar>
          </w:tcPr>
          <w:p w14:paraId="5904B672" w14:textId="3EE63446"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531CA" w:rsidRPr="00964DD0" w14:paraId="5DD967C4" w14:textId="77777777" w:rsidTr="005907DF">
        <w:tc>
          <w:tcPr>
            <w:tcW w:w="14395" w:type="dxa"/>
            <w:gridSpan w:val="6"/>
            <w:shd w:val="clear" w:color="auto" w:fill="auto"/>
            <w:tcMar>
              <w:top w:w="100" w:type="nil"/>
              <w:right w:w="100" w:type="nil"/>
            </w:tcMar>
          </w:tcPr>
          <w:p w14:paraId="0716D09B" w14:textId="793B0F39" w:rsidR="007531CA" w:rsidRPr="00556ED5" w:rsidRDefault="00556ED5" w:rsidP="0040225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E3B629D" w:rsidR="003A32E4" w:rsidRPr="00556ED5" w:rsidRDefault="00873DDC" w:rsidP="00072D26">
            <w:pPr>
              <w:widowControl w:val="0"/>
              <w:autoSpaceDE w:val="0"/>
              <w:autoSpaceDN w:val="0"/>
              <w:adjustRightInd w:val="0"/>
              <w:rPr>
                <w:rFonts w:ascii="Times New Roman" w:hAnsi="Times New Roman"/>
                <w:bCs/>
                <w:color w:val="171717" w:themeColor="background2" w:themeShade="1A"/>
                <w:sz w:val="20"/>
                <w:szCs w:val="20"/>
              </w:rPr>
            </w:pPr>
            <w:r w:rsidRPr="00852815">
              <w:rPr>
                <w:rFonts w:ascii="Times New Roman" w:hAnsi="Times New Roman"/>
                <w:bCs/>
                <w:sz w:val="20"/>
                <w:szCs w:val="20"/>
              </w:rPr>
              <w:t xml:space="preserve">Students will demonstrate ability to convey </w:t>
            </w:r>
            <w:r>
              <w:rPr>
                <w:rFonts w:ascii="Times New Roman" w:hAnsi="Times New Roman"/>
                <w:bCs/>
                <w:sz w:val="20"/>
                <w:szCs w:val="20"/>
              </w:rPr>
              <w:t xml:space="preserve">their research findings using </w:t>
            </w:r>
            <w:r w:rsidRPr="00852815">
              <w:rPr>
                <w:rFonts w:ascii="Times New Roman" w:hAnsi="Times New Roman"/>
                <w:bCs/>
                <w:sz w:val="20"/>
                <w:szCs w:val="20"/>
              </w:rPr>
              <w:t>oral communication</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307D57F"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DIRECT measures of student learning outcomes:  Students in the Economics major (638) are required to complete a capstone course at the end of the program. During that course, students are required to write a paper and present it to the economics faculty. The presentations are structured as a mini-conference with each student giving a poster presentation. Each student is required to prepare a poster, deliver a brief summary of his or her paper, and answer follow-up questions. The presentations are evaluated on the following criteria:</w:t>
            </w:r>
          </w:p>
          <w:p w14:paraId="2E9636B0"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1.</w:t>
            </w:r>
            <w:r w:rsidRPr="00556ED5">
              <w:rPr>
                <w:rFonts w:ascii="Times New Roman" w:hAnsi="Times New Roman"/>
                <w:bCs/>
                <w:sz w:val="20"/>
                <w:szCs w:val="20"/>
              </w:rPr>
              <w:tab/>
              <w:t xml:space="preserve">Was the information organized well on the poster? </w:t>
            </w:r>
          </w:p>
          <w:p w14:paraId="53BCD7B3"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2.</w:t>
            </w:r>
            <w:r w:rsidRPr="00556ED5">
              <w:rPr>
                <w:rFonts w:ascii="Times New Roman" w:hAnsi="Times New Roman"/>
                <w:bCs/>
                <w:sz w:val="20"/>
                <w:szCs w:val="20"/>
              </w:rPr>
              <w:tab/>
              <w:t xml:space="preserve">Did the student follow good practices when designing the poster? </w:t>
            </w:r>
          </w:p>
          <w:p w14:paraId="0194078B" w14:textId="0EABDF19" w:rsidR="003A32E4" w:rsidRPr="005D68AF" w:rsidRDefault="00556ED5" w:rsidP="00556ED5">
            <w:pPr>
              <w:widowControl w:val="0"/>
              <w:autoSpaceDE w:val="0"/>
              <w:autoSpaceDN w:val="0"/>
              <w:adjustRightInd w:val="0"/>
              <w:rPr>
                <w:rFonts w:ascii="Times New Roman" w:hAnsi="Times New Roman"/>
                <w:b/>
                <w:bCs/>
                <w:sz w:val="20"/>
                <w:szCs w:val="20"/>
              </w:rPr>
            </w:pPr>
            <w:r w:rsidRPr="00556ED5">
              <w:rPr>
                <w:rFonts w:ascii="Times New Roman" w:hAnsi="Times New Roman"/>
                <w:bCs/>
                <w:sz w:val="20"/>
                <w:szCs w:val="20"/>
              </w:rPr>
              <w:t>3.</w:t>
            </w:r>
            <w:r w:rsidRPr="00556ED5">
              <w:rPr>
                <w:rFonts w:ascii="Times New Roman" w:hAnsi="Times New Roman"/>
                <w:bCs/>
                <w:sz w:val="20"/>
                <w:szCs w:val="20"/>
              </w:rPr>
              <w:tab/>
              <w:t>Did the student present the material well?</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4F017EAE" w:rsidR="005D68AF" w:rsidRPr="00556ED5" w:rsidRDefault="00556ED5" w:rsidP="00556ED5">
            <w:pPr>
              <w:widowControl w:val="0"/>
              <w:autoSpaceDE w:val="0"/>
              <w:autoSpaceDN w:val="0"/>
              <w:adjustRightInd w:val="0"/>
              <w:rPr>
                <w:rFonts w:ascii="Times New Roman" w:hAnsi="Times New Roman"/>
                <w:color w:val="171717" w:themeColor="background2" w:themeShade="1A"/>
                <w:sz w:val="20"/>
                <w:szCs w:val="20"/>
              </w:rPr>
            </w:pPr>
            <w:r w:rsidRPr="00556ED5">
              <w:rPr>
                <w:rFonts w:ascii="Times New Roman" w:hAnsi="Times New Roman"/>
                <w:color w:val="171717" w:themeColor="background2" w:themeShade="1A"/>
                <w:sz w:val="20"/>
                <w:szCs w:val="20"/>
              </w:rPr>
              <w:t xml:space="preserve">At the end of the program, students should be able to perform at the level of Capstone (4) or Milestone (3) according to </w:t>
            </w:r>
            <w:r w:rsidRPr="00447E61">
              <w:rPr>
                <w:rFonts w:ascii="Times New Roman" w:hAnsi="Times New Roman"/>
                <w:color w:val="171717" w:themeColor="background2" w:themeShade="1A"/>
                <w:sz w:val="20"/>
                <w:szCs w:val="20"/>
              </w:rPr>
              <w:t>LEAP</w:t>
            </w:r>
            <w:r w:rsidRPr="00556ED5">
              <w:rPr>
                <w:rFonts w:ascii="Times New Roman" w:hAnsi="Times New Roman"/>
                <w:i/>
                <w:color w:val="171717" w:themeColor="background2" w:themeShade="1A"/>
                <w:sz w:val="20"/>
                <w:szCs w:val="20"/>
              </w:rPr>
              <w:t xml:space="preserve"> Oral Communication </w:t>
            </w:r>
            <w:r w:rsidRPr="00556ED5">
              <w:rPr>
                <w:rFonts w:ascii="Times New Roman" w:hAnsi="Times New Roman"/>
                <w:color w:val="171717" w:themeColor="background2" w:themeShade="1A"/>
                <w:sz w:val="20"/>
                <w:szCs w:val="20"/>
              </w:rPr>
              <w:t>rubric.</w:t>
            </w:r>
          </w:p>
        </w:tc>
      </w:tr>
      <w:tr w:rsidR="00556ED5"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556ED5" w:rsidRPr="00480137" w:rsidRDefault="00556ED5" w:rsidP="00556ED5">
            <w:pPr>
              <w:widowControl w:val="0"/>
              <w:autoSpaceDE w:val="0"/>
              <w:autoSpaceDN w:val="0"/>
              <w:adjustRightInd w:val="0"/>
              <w:rPr>
                <w:rFonts w:ascii="Times New Roman" w:hAnsi="Times New Roman"/>
                <w:b/>
                <w:sz w:val="20"/>
                <w:szCs w:val="20"/>
              </w:rPr>
            </w:pPr>
            <w:r w:rsidRPr="00480137">
              <w:rPr>
                <w:rFonts w:ascii="Times New Roman" w:hAnsi="Times New Roman"/>
                <w:b/>
                <w:sz w:val="20"/>
                <w:szCs w:val="20"/>
              </w:rPr>
              <w:t>Program Success Target for this Measurement</w:t>
            </w:r>
          </w:p>
          <w:p w14:paraId="2DDF89F9" w14:textId="77777777" w:rsidR="00556ED5" w:rsidRPr="00480137" w:rsidRDefault="00556ED5" w:rsidP="00556ED5">
            <w:pPr>
              <w:widowControl w:val="0"/>
              <w:autoSpaceDE w:val="0"/>
              <w:autoSpaceDN w:val="0"/>
              <w:adjustRightInd w:val="0"/>
              <w:rPr>
                <w:rFonts w:ascii="Times New Roman" w:hAnsi="Times New Roman"/>
                <w:sz w:val="20"/>
                <w:szCs w:val="20"/>
              </w:rPr>
            </w:pPr>
          </w:p>
          <w:p w14:paraId="73BCDD76" w14:textId="77777777" w:rsidR="00556ED5" w:rsidRPr="00480137" w:rsidRDefault="00556ED5" w:rsidP="00556ED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FAD8A5D" w:rsidR="00556ED5" w:rsidRPr="00480137" w:rsidRDefault="00556ED5" w:rsidP="00556ED5">
            <w:pPr>
              <w:widowControl w:val="0"/>
              <w:autoSpaceDE w:val="0"/>
              <w:autoSpaceDN w:val="0"/>
              <w:adjustRightInd w:val="0"/>
              <w:rPr>
                <w:rFonts w:ascii="Times New Roman" w:hAnsi="Times New Roman"/>
                <w:sz w:val="20"/>
                <w:szCs w:val="20"/>
              </w:rPr>
            </w:pPr>
            <w:r w:rsidRPr="00480137">
              <w:rPr>
                <w:rFonts w:ascii="Times New Roman" w:hAnsi="Times New Roman"/>
                <w:color w:val="171717" w:themeColor="background2" w:themeShade="1A"/>
                <w:sz w:val="20"/>
                <w:szCs w:val="20"/>
              </w:rPr>
              <w:t xml:space="preserve">80% or more students should meet the criteria for student success outlined above </w:t>
            </w:r>
          </w:p>
        </w:tc>
        <w:tc>
          <w:tcPr>
            <w:tcW w:w="2880" w:type="dxa"/>
            <w:tcBorders>
              <w:bottom w:val="single" w:sz="4" w:space="0" w:color="auto"/>
            </w:tcBorders>
            <w:shd w:val="clear" w:color="auto" w:fill="auto"/>
            <w:tcMar>
              <w:top w:w="100" w:type="nil"/>
              <w:right w:w="100" w:type="nil"/>
            </w:tcMar>
          </w:tcPr>
          <w:p w14:paraId="32151992" w14:textId="77777777" w:rsidR="00556ED5" w:rsidRPr="00480137" w:rsidRDefault="00556ED5" w:rsidP="00556ED5">
            <w:pPr>
              <w:widowControl w:val="0"/>
              <w:autoSpaceDE w:val="0"/>
              <w:autoSpaceDN w:val="0"/>
              <w:adjustRightInd w:val="0"/>
              <w:jc w:val="right"/>
              <w:rPr>
                <w:rFonts w:ascii="Times New Roman" w:hAnsi="Times New Roman"/>
                <w:b/>
                <w:sz w:val="20"/>
                <w:szCs w:val="20"/>
              </w:rPr>
            </w:pPr>
            <w:r w:rsidRPr="0048013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6512DF7" w:rsidR="00556ED5" w:rsidRPr="00480137" w:rsidRDefault="00C97A3A" w:rsidP="00556ED5">
            <w:pPr>
              <w:widowControl w:val="0"/>
              <w:autoSpaceDE w:val="0"/>
              <w:autoSpaceDN w:val="0"/>
              <w:adjustRightInd w:val="0"/>
              <w:jc w:val="right"/>
              <w:rPr>
                <w:rFonts w:ascii="Times New Roman" w:hAnsi="Times New Roman"/>
                <w:color w:val="767171" w:themeColor="background2" w:themeShade="80"/>
                <w:sz w:val="20"/>
                <w:szCs w:val="20"/>
              </w:rPr>
            </w:pPr>
            <w:r w:rsidRPr="00480137">
              <w:rPr>
                <w:rFonts w:ascii="Times New Roman" w:hAnsi="Times New Roman"/>
                <w:color w:val="767171" w:themeColor="background2" w:themeShade="80"/>
                <w:sz w:val="20"/>
                <w:szCs w:val="20"/>
              </w:rPr>
              <w:t>76.5% (13/17)</w:t>
            </w:r>
          </w:p>
        </w:tc>
      </w:tr>
      <w:tr w:rsidR="00556ED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556ED5" w:rsidRPr="00480137" w:rsidRDefault="00556ED5" w:rsidP="00556ED5">
            <w:pPr>
              <w:widowControl w:val="0"/>
              <w:autoSpaceDE w:val="0"/>
              <w:autoSpaceDN w:val="0"/>
              <w:adjustRightInd w:val="0"/>
              <w:rPr>
                <w:rFonts w:ascii="Times New Roman" w:hAnsi="Times New Roman"/>
                <w:b/>
                <w:bCs/>
                <w:sz w:val="20"/>
                <w:szCs w:val="20"/>
              </w:rPr>
            </w:pPr>
            <w:r w:rsidRPr="00480137">
              <w:rPr>
                <w:rFonts w:ascii="Times New Roman" w:hAnsi="Times New Roman"/>
                <w:b/>
                <w:sz w:val="20"/>
                <w:szCs w:val="20"/>
              </w:rPr>
              <w:t>Methods</w:t>
            </w:r>
            <w:r w:rsidRPr="00480137">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29C5776" w14:textId="316C3E59" w:rsidR="00556ED5" w:rsidRPr="00480137" w:rsidRDefault="00447E61" w:rsidP="00556ED5">
            <w:pPr>
              <w:widowControl w:val="0"/>
              <w:autoSpaceDE w:val="0"/>
              <w:autoSpaceDN w:val="0"/>
              <w:adjustRightInd w:val="0"/>
              <w:rPr>
                <w:rFonts w:ascii="Times New Roman" w:hAnsi="Times New Roman"/>
                <w:sz w:val="20"/>
                <w:szCs w:val="20"/>
              </w:rPr>
            </w:pPr>
            <w:r w:rsidRPr="00480137">
              <w:rPr>
                <w:rFonts w:ascii="Times New Roman" w:hAnsi="Times New Roman"/>
                <w:sz w:val="20"/>
                <w:szCs w:val="20"/>
              </w:rPr>
              <w:t>Normally, t</w:t>
            </w:r>
            <w:r w:rsidR="00556ED5" w:rsidRPr="00480137">
              <w:rPr>
                <w:rFonts w:ascii="Times New Roman" w:hAnsi="Times New Roman"/>
                <w:sz w:val="20"/>
                <w:szCs w:val="20"/>
              </w:rPr>
              <w:t xml:space="preserve">he data are based on direct observations of poster presentations. Due to COVID-19 pandemic, the student conference could not take place, so each student recorded his or her presentation. Three faculty members served as the assessment committee tasked with evaluating all of the recorded presentations to ensure consistency of measurement. </w:t>
            </w:r>
            <w:r w:rsidR="00C54F29" w:rsidRPr="00480137">
              <w:rPr>
                <w:rFonts w:ascii="Times New Roman" w:hAnsi="Times New Roman"/>
                <w:sz w:val="20"/>
                <w:szCs w:val="20"/>
              </w:rPr>
              <w:br/>
            </w:r>
          </w:p>
          <w:p w14:paraId="70E861C6" w14:textId="73E6BC9F" w:rsidR="00556ED5" w:rsidRPr="00480137" w:rsidRDefault="00556ED5" w:rsidP="00556ED5">
            <w:pPr>
              <w:widowControl w:val="0"/>
              <w:autoSpaceDE w:val="0"/>
              <w:autoSpaceDN w:val="0"/>
              <w:adjustRightInd w:val="0"/>
              <w:rPr>
                <w:rFonts w:ascii="Times New Roman" w:hAnsi="Times New Roman"/>
                <w:sz w:val="20"/>
                <w:szCs w:val="20"/>
              </w:rPr>
            </w:pPr>
            <w:r w:rsidRPr="00480137">
              <w:rPr>
                <w:rFonts w:ascii="Times New Roman" w:hAnsi="Times New Roman"/>
                <w:sz w:val="20"/>
                <w:szCs w:val="20"/>
              </w:rPr>
              <w:t xml:space="preserve">Students’ presentations were rated on the three criteria listed above using a 1-4 scale for each criterion. The scores were assigned based on LEAP </w:t>
            </w:r>
            <w:r w:rsidRPr="00480137">
              <w:rPr>
                <w:rFonts w:ascii="Times New Roman" w:hAnsi="Times New Roman"/>
                <w:i/>
                <w:sz w:val="20"/>
                <w:szCs w:val="20"/>
              </w:rPr>
              <w:t>Oral Communication</w:t>
            </w:r>
            <w:r w:rsidRPr="00480137">
              <w:rPr>
                <w:rFonts w:ascii="Times New Roman" w:hAnsi="Times New Roman"/>
                <w:sz w:val="20"/>
                <w:szCs w:val="20"/>
              </w:rPr>
              <w:t xml:space="preserve"> rubric items (1) Organization, (2) Supporting Material, (3) and Language. </w:t>
            </w:r>
            <w:r w:rsidR="00447E61" w:rsidRPr="00480137">
              <w:rPr>
                <w:rFonts w:ascii="Times New Roman" w:hAnsi="Times New Roman"/>
                <w:sz w:val="20"/>
                <w:szCs w:val="20"/>
              </w:rPr>
              <w:t xml:space="preserve">The rubric is attached below. </w:t>
            </w:r>
            <w:r w:rsidRPr="00480137">
              <w:rPr>
                <w:rFonts w:ascii="Times New Roman" w:hAnsi="Times New Roman"/>
                <w:sz w:val="20"/>
                <w:szCs w:val="20"/>
              </w:rPr>
              <w:t>Using this rubric, each evaluator produced an average score for each presentation by computing a simple average of the three items of the rubric, with each student receiving three scores – one from each evaluator – and the mean of these three score was computed was computed for each student.</w:t>
            </w:r>
          </w:p>
        </w:tc>
      </w:tr>
      <w:tr w:rsidR="00556ED5"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556ED5" w:rsidRPr="00480137" w:rsidRDefault="00556ED5" w:rsidP="00556ED5">
            <w:pPr>
              <w:widowControl w:val="0"/>
              <w:autoSpaceDE w:val="0"/>
              <w:autoSpaceDN w:val="0"/>
              <w:adjustRightInd w:val="0"/>
              <w:rPr>
                <w:rFonts w:ascii="Times New Roman" w:hAnsi="Times New Roman"/>
                <w:b/>
                <w:bCs/>
                <w:sz w:val="20"/>
                <w:szCs w:val="20"/>
              </w:rPr>
            </w:pPr>
            <w:r w:rsidRPr="00480137">
              <w:rPr>
                <w:rFonts w:ascii="Times New Roman" w:hAnsi="Times New Roman"/>
                <w:b/>
                <w:bCs/>
                <w:sz w:val="20"/>
                <w:szCs w:val="20"/>
              </w:rPr>
              <w:t>Based on your results, circle or highlight whether the program met the goal Student Learning Outcome 2.</w:t>
            </w:r>
          </w:p>
          <w:p w14:paraId="0C1A9ED3" w14:textId="6E11F49C" w:rsidR="00556ED5" w:rsidRPr="00480137" w:rsidRDefault="00556ED5" w:rsidP="00556ED5">
            <w:pPr>
              <w:widowControl w:val="0"/>
              <w:autoSpaceDE w:val="0"/>
              <w:autoSpaceDN w:val="0"/>
              <w:adjustRightInd w:val="0"/>
              <w:rPr>
                <w:rFonts w:ascii="Times New Roman" w:hAnsi="Times New Roman"/>
                <w:b/>
                <w:sz w:val="22"/>
                <w:szCs w:val="22"/>
              </w:rPr>
            </w:pPr>
            <w:r w:rsidRPr="00480137">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556ED5" w:rsidRPr="00480137" w:rsidRDefault="00556ED5" w:rsidP="00556ED5">
            <w:pPr>
              <w:widowControl w:val="0"/>
              <w:autoSpaceDE w:val="0"/>
              <w:autoSpaceDN w:val="0"/>
              <w:adjustRightInd w:val="0"/>
              <w:jc w:val="center"/>
              <w:rPr>
                <w:rFonts w:ascii="Times New Roman" w:hAnsi="Times New Roman"/>
                <w:b/>
                <w:sz w:val="22"/>
                <w:szCs w:val="22"/>
              </w:rPr>
            </w:pPr>
            <w:r w:rsidRPr="00480137">
              <w:rPr>
                <w:rFonts w:ascii="Times New Roman" w:hAnsi="Times New Roman"/>
                <w:b/>
                <w:sz w:val="22"/>
                <w:szCs w:val="22"/>
              </w:rPr>
              <w:fldChar w:fldCharType="begin">
                <w:ffData>
                  <w:name w:val="Check9"/>
                  <w:enabled/>
                  <w:calcOnExit w:val="0"/>
                  <w:checkBox>
                    <w:sizeAuto/>
                    <w:default w:val="0"/>
                  </w:checkBox>
                </w:ffData>
              </w:fldChar>
            </w:r>
            <w:bookmarkStart w:id="8" w:name="Check9"/>
            <w:r w:rsidRPr="00480137">
              <w:rPr>
                <w:rFonts w:ascii="Times New Roman" w:hAnsi="Times New Roman"/>
                <w:b/>
                <w:sz w:val="22"/>
                <w:szCs w:val="22"/>
              </w:rPr>
              <w:instrText xml:space="preserve"> FORMCHECKBOX </w:instrText>
            </w:r>
            <w:r w:rsidR="00CB6D02">
              <w:rPr>
                <w:rFonts w:ascii="Times New Roman" w:hAnsi="Times New Roman"/>
                <w:b/>
                <w:sz w:val="22"/>
                <w:szCs w:val="22"/>
              </w:rPr>
            </w:r>
            <w:r w:rsidR="00CB6D02">
              <w:rPr>
                <w:rFonts w:ascii="Times New Roman" w:hAnsi="Times New Roman"/>
                <w:b/>
                <w:sz w:val="22"/>
                <w:szCs w:val="22"/>
              </w:rPr>
              <w:fldChar w:fldCharType="separate"/>
            </w:r>
            <w:r w:rsidRPr="00480137">
              <w:rPr>
                <w:rFonts w:ascii="Times New Roman" w:hAnsi="Times New Roman"/>
                <w:b/>
                <w:sz w:val="22"/>
                <w:szCs w:val="22"/>
              </w:rPr>
              <w:fldChar w:fldCharType="end"/>
            </w:r>
            <w:bookmarkEnd w:id="8"/>
            <w:r w:rsidRPr="00480137">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2EA16D64" w:rsidR="00556ED5" w:rsidRPr="00480137" w:rsidRDefault="00480137" w:rsidP="00556ED5">
            <w:pPr>
              <w:widowControl w:val="0"/>
              <w:autoSpaceDE w:val="0"/>
              <w:autoSpaceDN w:val="0"/>
              <w:adjustRightInd w:val="0"/>
              <w:jc w:val="center"/>
              <w:rPr>
                <w:rFonts w:ascii="Times New Roman" w:hAnsi="Times New Roman"/>
                <w:b/>
                <w:sz w:val="22"/>
                <w:szCs w:val="22"/>
              </w:rPr>
            </w:pPr>
            <w:r w:rsidRPr="00480137">
              <w:rPr>
                <w:rFonts w:ascii="Times New Roman" w:hAnsi="Times New Roman"/>
                <w:b/>
                <w:sz w:val="22"/>
                <w:szCs w:val="22"/>
              </w:rPr>
              <w:fldChar w:fldCharType="begin">
                <w:ffData>
                  <w:name w:val="Check10"/>
                  <w:enabled/>
                  <w:calcOnExit w:val="0"/>
                  <w:checkBox>
                    <w:sizeAuto/>
                    <w:default w:val="1"/>
                  </w:checkBox>
                </w:ffData>
              </w:fldChar>
            </w:r>
            <w:bookmarkStart w:id="9" w:name="Check10"/>
            <w:r w:rsidRPr="00480137">
              <w:rPr>
                <w:rFonts w:ascii="Times New Roman" w:hAnsi="Times New Roman"/>
                <w:b/>
                <w:sz w:val="22"/>
                <w:szCs w:val="22"/>
              </w:rPr>
              <w:instrText xml:space="preserve"> FORMCHECKBOX </w:instrText>
            </w:r>
            <w:r w:rsidR="00CB6D02">
              <w:rPr>
                <w:rFonts w:ascii="Times New Roman" w:hAnsi="Times New Roman"/>
                <w:b/>
                <w:sz w:val="22"/>
                <w:szCs w:val="22"/>
              </w:rPr>
            </w:r>
            <w:r w:rsidR="00CB6D02">
              <w:rPr>
                <w:rFonts w:ascii="Times New Roman" w:hAnsi="Times New Roman"/>
                <w:b/>
                <w:sz w:val="22"/>
                <w:szCs w:val="22"/>
              </w:rPr>
              <w:fldChar w:fldCharType="separate"/>
            </w:r>
            <w:r w:rsidRPr="00480137">
              <w:rPr>
                <w:rFonts w:ascii="Times New Roman" w:hAnsi="Times New Roman"/>
                <w:b/>
                <w:sz w:val="22"/>
                <w:szCs w:val="22"/>
              </w:rPr>
              <w:fldChar w:fldCharType="end"/>
            </w:r>
            <w:bookmarkEnd w:id="9"/>
            <w:r w:rsidR="00556ED5" w:rsidRPr="00480137">
              <w:rPr>
                <w:rFonts w:ascii="Times New Roman" w:hAnsi="Times New Roman"/>
                <w:b/>
                <w:sz w:val="22"/>
                <w:szCs w:val="22"/>
              </w:rPr>
              <w:t xml:space="preserve"> Not Met</w:t>
            </w:r>
          </w:p>
        </w:tc>
      </w:tr>
      <w:tr w:rsidR="00556ED5" w:rsidRPr="00964DD0" w14:paraId="0D3445A0" w14:textId="77777777" w:rsidTr="00060BE5">
        <w:tc>
          <w:tcPr>
            <w:tcW w:w="14395" w:type="dxa"/>
            <w:gridSpan w:val="6"/>
            <w:shd w:val="clear" w:color="auto" w:fill="auto"/>
            <w:tcMar>
              <w:top w:w="100" w:type="nil"/>
              <w:right w:w="100" w:type="nil"/>
            </w:tcMar>
          </w:tcPr>
          <w:p w14:paraId="00566383" w14:textId="77777777" w:rsidR="00556ED5" w:rsidRPr="00480137" w:rsidRDefault="00556ED5" w:rsidP="00556ED5">
            <w:pPr>
              <w:widowControl w:val="0"/>
              <w:autoSpaceDE w:val="0"/>
              <w:autoSpaceDN w:val="0"/>
              <w:adjustRightInd w:val="0"/>
              <w:rPr>
                <w:rFonts w:ascii="Times New Roman" w:hAnsi="Times New Roman"/>
                <w:b/>
                <w:sz w:val="20"/>
                <w:szCs w:val="20"/>
              </w:rPr>
            </w:pPr>
            <w:r w:rsidRPr="00480137">
              <w:rPr>
                <w:rFonts w:ascii="Times New Roman" w:hAnsi="Times New Roman"/>
                <w:b/>
                <w:sz w:val="20"/>
                <w:szCs w:val="20"/>
              </w:rPr>
              <w:t xml:space="preserve">Actions </w:t>
            </w:r>
            <w:r w:rsidRPr="00480137">
              <w:rPr>
                <w:rFonts w:ascii="Times New Roman" w:hAnsi="Times New Roman"/>
                <w:sz w:val="20"/>
                <w:szCs w:val="20"/>
              </w:rPr>
              <w:t>(Describe the decision-making process and actions planned for program improvement.  The actions should include a timeline.)</w:t>
            </w:r>
          </w:p>
        </w:tc>
      </w:tr>
      <w:tr w:rsidR="00556ED5" w:rsidRPr="00964DD0" w14:paraId="5A144F00" w14:textId="77777777" w:rsidTr="00060BE5">
        <w:trPr>
          <w:trHeight w:val="1340"/>
        </w:trPr>
        <w:tc>
          <w:tcPr>
            <w:tcW w:w="14395" w:type="dxa"/>
            <w:gridSpan w:val="6"/>
            <w:shd w:val="clear" w:color="auto" w:fill="auto"/>
            <w:tcMar>
              <w:top w:w="100" w:type="nil"/>
              <w:right w:w="100" w:type="nil"/>
            </w:tcMar>
          </w:tcPr>
          <w:p w14:paraId="24FCD1E9" w14:textId="2C86BEED" w:rsidR="00556ED5" w:rsidRDefault="00480137" w:rsidP="00556ED5">
            <w:pPr>
              <w:jc w:val="both"/>
              <w:rPr>
                <w:rFonts w:ascii="Times New Roman" w:hAnsi="Times New Roman"/>
                <w:sz w:val="20"/>
                <w:szCs w:val="20"/>
              </w:rPr>
            </w:pPr>
            <w:r>
              <w:rPr>
                <w:rFonts w:ascii="Times New Roman" w:hAnsi="Times New Roman"/>
                <w:sz w:val="20"/>
                <w:szCs w:val="20"/>
              </w:rPr>
              <w:t xml:space="preserve">The data reveal that during this assessment cycle, the program was just shy of meeting the goal. While 83% of the students had well designed supporting materials (presentation slides), not all </w:t>
            </w:r>
            <w:r w:rsidR="00873DDC">
              <w:rPr>
                <w:rFonts w:ascii="Times New Roman" w:hAnsi="Times New Roman"/>
                <w:sz w:val="20"/>
                <w:szCs w:val="20"/>
              </w:rPr>
              <w:t xml:space="preserve">relevant </w:t>
            </w:r>
            <w:r>
              <w:rPr>
                <w:rFonts w:ascii="Times New Roman" w:hAnsi="Times New Roman"/>
                <w:sz w:val="20"/>
                <w:szCs w:val="20"/>
              </w:rPr>
              <w:t xml:space="preserve">information was effectively organized and delivery of presentations </w:t>
            </w:r>
            <w:r w:rsidR="00873DDC">
              <w:rPr>
                <w:rFonts w:ascii="Times New Roman" w:hAnsi="Times New Roman"/>
                <w:sz w:val="20"/>
                <w:szCs w:val="20"/>
              </w:rPr>
              <w:t xml:space="preserve">fell short of the goal. As </w:t>
            </w:r>
            <w:proofErr w:type="gramStart"/>
            <w:r w:rsidR="00873DDC">
              <w:rPr>
                <w:rFonts w:ascii="Times New Roman" w:hAnsi="Times New Roman"/>
                <w:sz w:val="20"/>
                <w:szCs w:val="20"/>
              </w:rPr>
              <w:t>with  many</w:t>
            </w:r>
            <w:proofErr w:type="gramEnd"/>
            <w:r w:rsidR="00873DDC">
              <w:rPr>
                <w:rFonts w:ascii="Times New Roman" w:hAnsi="Times New Roman"/>
                <w:sz w:val="20"/>
                <w:szCs w:val="20"/>
              </w:rPr>
              <w:t xml:space="preserve"> other aspects, COVID could have played a role </w:t>
            </w:r>
            <w:r w:rsidR="00DA561D">
              <w:rPr>
                <w:rFonts w:ascii="Times New Roman" w:hAnsi="Times New Roman"/>
                <w:sz w:val="20"/>
                <w:szCs w:val="20"/>
              </w:rPr>
              <w:t xml:space="preserve">in this </w:t>
            </w:r>
            <w:r w:rsidR="00873DDC">
              <w:rPr>
                <w:rFonts w:ascii="Times New Roman" w:hAnsi="Times New Roman"/>
                <w:sz w:val="20"/>
                <w:szCs w:val="20"/>
              </w:rPr>
              <w:t xml:space="preserve">because recorded video presentations were a big shift from a typical medium – the poster presentations. </w:t>
            </w:r>
          </w:p>
          <w:p w14:paraId="295FC4F9" w14:textId="4531FA7F" w:rsidR="00873DDC" w:rsidRPr="00480137" w:rsidRDefault="00873DDC" w:rsidP="00556ED5">
            <w:pPr>
              <w:jc w:val="both"/>
              <w:rPr>
                <w:rFonts w:ascii="Times New Roman" w:hAnsi="Times New Roman"/>
                <w:sz w:val="20"/>
                <w:szCs w:val="20"/>
              </w:rPr>
            </w:pPr>
            <w:r>
              <w:rPr>
                <w:rFonts w:ascii="Times New Roman" w:hAnsi="Times New Roman"/>
                <w:sz w:val="20"/>
                <w:szCs w:val="20"/>
              </w:rPr>
              <w:t xml:space="preserve">No immediate action is planned other than continuing to emphasize presentation skills in the Senior Assessment course. </w:t>
            </w:r>
          </w:p>
        </w:tc>
      </w:tr>
      <w:tr w:rsidR="00556ED5" w:rsidRPr="00964DD0" w14:paraId="023FDFA4" w14:textId="77777777" w:rsidTr="00072D26">
        <w:tc>
          <w:tcPr>
            <w:tcW w:w="14395" w:type="dxa"/>
            <w:gridSpan w:val="6"/>
            <w:shd w:val="clear" w:color="auto" w:fill="auto"/>
            <w:tcMar>
              <w:top w:w="100" w:type="nil"/>
              <w:right w:w="100" w:type="nil"/>
            </w:tcMar>
          </w:tcPr>
          <w:p w14:paraId="582799B0" w14:textId="77777777" w:rsidR="00556ED5" w:rsidRPr="006E294C" w:rsidRDefault="00556ED5" w:rsidP="00556ED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56ED5" w:rsidRPr="00964DD0" w14:paraId="630F521C" w14:textId="77777777" w:rsidTr="00072D26">
        <w:tc>
          <w:tcPr>
            <w:tcW w:w="14395" w:type="dxa"/>
            <w:gridSpan w:val="6"/>
            <w:shd w:val="clear" w:color="auto" w:fill="auto"/>
            <w:tcMar>
              <w:top w:w="100" w:type="nil"/>
              <w:right w:w="100" w:type="nil"/>
            </w:tcMar>
          </w:tcPr>
          <w:p w14:paraId="70E041E1" w14:textId="5990D7A7" w:rsidR="00480137" w:rsidRDefault="00480137" w:rsidP="00480137">
            <w:pPr>
              <w:jc w:val="both"/>
              <w:rPr>
                <w:rFonts w:ascii="Times New Roman" w:hAnsi="Times New Roman"/>
                <w:bCs/>
                <w:sz w:val="20"/>
              </w:rPr>
            </w:pPr>
            <w:r>
              <w:rPr>
                <w:rFonts w:ascii="Times New Roman" w:hAnsi="Times New Roman"/>
                <w:bCs/>
                <w:sz w:val="20"/>
              </w:rPr>
              <w:t xml:space="preserve">Performance </w:t>
            </w:r>
            <w:r w:rsidR="00DA561D">
              <w:rPr>
                <w:rFonts w:ascii="Times New Roman" w:hAnsi="Times New Roman"/>
                <w:bCs/>
                <w:sz w:val="20"/>
              </w:rPr>
              <w:t>o</w:t>
            </w:r>
            <w:r>
              <w:rPr>
                <w:rFonts w:ascii="Times New Roman" w:hAnsi="Times New Roman"/>
                <w:bCs/>
                <w:sz w:val="20"/>
              </w:rPr>
              <w:t xml:space="preserve">n this learning outcome could have been affected by COVID. Normally, students have a number of one-on-one meeting sharing their research results with faculty and discussing how to present them. During 2021-2022, there were much fewer of these interactions, so students didn’t receive as much coaching on how to present their research results. No changes are planned during the next assessment cycle, but if the problem persists, it will be addressed in the Senior Assessment Seminar by placing greater focus on developing presentations skills. </w:t>
            </w:r>
          </w:p>
          <w:p w14:paraId="4AF2E385" w14:textId="6A275F0E" w:rsidR="00556ED5" w:rsidRPr="006E294C" w:rsidRDefault="00556ED5" w:rsidP="00556ED5">
            <w:pPr>
              <w:jc w:val="both"/>
              <w:rPr>
                <w:rFonts w:ascii="Times New Roman" w:hAnsi="Times New Roman"/>
                <w:bCs/>
                <w:sz w:val="20"/>
              </w:rPr>
            </w:pPr>
          </w:p>
        </w:tc>
      </w:tr>
      <w:tr w:rsidR="00556ED5" w:rsidRPr="00964DD0" w14:paraId="4087FAD4" w14:textId="77777777" w:rsidTr="00072D26">
        <w:tc>
          <w:tcPr>
            <w:tcW w:w="14395" w:type="dxa"/>
            <w:gridSpan w:val="6"/>
            <w:shd w:val="clear" w:color="auto" w:fill="auto"/>
            <w:tcMar>
              <w:top w:w="100" w:type="nil"/>
              <w:right w:w="100" w:type="nil"/>
            </w:tcMar>
          </w:tcPr>
          <w:p w14:paraId="1675CEB7" w14:textId="15ABFAD1" w:rsidR="00556ED5" w:rsidRDefault="00556ED5" w:rsidP="00556ED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447E61" w:rsidRPr="00964DD0" w14:paraId="5C4BCE90" w14:textId="77777777" w:rsidTr="00072D26">
        <w:tc>
          <w:tcPr>
            <w:tcW w:w="14395" w:type="dxa"/>
            <w:gridSpan w:val="6"/>
            <w:shd w:val="clear" w:color="auto" w:fill="auto"/>
            <w:tcMar>
              <w:top w:w="100" w:type="nil"/>
              <w:right w:w="100" w:type="nil"/>
            </w:tcMar>
          </w:tcPr>
          <w:p w14:paraId="74C07095" w14:textId="1B7DA01F" w:rsidR="00447E61" w:rsidRPr="00556ED5" w:rsidRDefault="00447E61" w:rsidP="00447E61">
            <w:pPr>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r>
              <w:rPr>
                <w:rFonts w:ascii="Times New Roman" w:hAnsi="Times New Roman"/>
                <w:color w:val="171717" w:themeColor="background2" w:themeShade="1A"/>
                <w:sz w:val="20"/>
              </w:rPr>
              <w:br/>
              <w:t xml:space="preserve">If the social distancing restrictions are lifted, during 2021-22 academic year, this SLO will be measured using a face-to-face poster session instead of recorded presentations. </w:t>
            </w:r>
          </w:p>
          <w:p w14:paraId="2BD66E22" w14:textId="77777777" w:rsidR="00447E61" w:rsidRDefault="00447E61" w:rsidP="00447E61">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3FB627D" w:rsidR="005D68AF"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364561B2" w:rsidR="005D68AF"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w:t>
            </w:r>
            <w:proofErr w:type="gramStart"/>
            <w:r w:rsidRPr="0023123C">
              <w:rPr>
                <w:rFonts w:ascii="Times New Roman" w:hAnsi="Times New Roman"/>
                <w:bCs/>
                <w:sz w:val="20"/>
                <w:szCs w:val="20"/>
              </w:rPr>
              <w:t>1)…</w:t>
            </w:r>
            <w:proofErr w:type="gramEnd"/>
            <w:r w:rsidRPr="0023123C">
              <w:rPr>
                <w:rFonts w:ascii="Times New Roman" w:hAnsi="Times New Roman"/>
                <w:bCs/>
                <w:sz w:val="20"/>
                <w:szCs w:val="20"/>
              </w:rPr>
              <w:t xml:space="preserve">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w:t>
            </w:r>
            <w:proofErr w:type="gramStart"/>
            <w:r w:rsidRPr="0023123C">
              <w:rPr>
                <w:rFonts w:ascii="Times New Roman" w:hAnsi="Times New Roman"/>
                <w:bCs/>
                <w:sz w:val="20"/>
                <w:szCs w:val="20"/>
              </w:rPr>
              <w:t>principles</w:t>
            </w:r>
            <w:proofErr w:type="gramEnd"/>
            <w:r w:rsidRPr="0023123C">
              <w:rPr>
                <w:rFonts w:ascii="Times New Roman" w:hAnsi="Times New Roman"/>
                <w:bCs/>
                <w:sz w:val="20"/>
                <w:szCs w:val="20"/>
              </w:rPr>
              <w:t xml:space="preserve"> courses but also as a measure of retention and reinforcement of that knowledge throughout the program.</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A2533A0" w:rsidR="005D68AF" w:rsidRPr="0023123C" w:rsidRDefault="0023123C" w:rsidP="0023123C">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072D26">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27DA585" w:rsidR="005D68AF" w:rsidRPr="00964DD0" w:rsidRDefault="009A087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1B234D9" w:rsidR="005D68AF" w:rsidRPr="0075740F" w:rsidRDefault="000A6103" w:rsidP="00072D2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w:t>
            </w:r>
            <w:r w:rsidR="009A0879">
              <w:rPr>
                <w:rFonts w:ascii="Times New Roman" w:hAnsi="Times New Roman"/>
                <w:sz w:val="20"/>
                <w:szCs w:val="20"/>
              </w:rPr>
              <w:t>6</w:t>
            </w:r>
            <w:r>
              <w:rPr>
                <w:rFonts w:ascii="Times New Roman" w:hAnsi="Times New Roman"/>
                <w:sz w:val="20"/>
                <w:szCs w:val="20"/>
              </w:rPr>
              <w:t>.</w:t>
            </w:r>
            <w:r w:rsidR="009A0879">
              <w:rPr>
                <w:rFonts w:ascii="Times New Roman" w:hAnsi="Times New Roman"/>
                <w:sz w:val="20"/>
                <w:szCs w:val="20"/>
              </w:rPr>
              <w:t>5</w:t>
            </w:r>
            <w:r>
              <w:rPr>
                <w:rFonts w:ascii="Times New Roman" w:hAnsi="Times New Roman"/>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072D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3394856" w14:textId="7254AE43" w:rsidR="000A6103" w:rsidRDefault="0023123C" w:rsidP="0023123C">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 xml:space="preserve">an </w:t>
            </w:r>
            <w:r w:rsidR="00DA561D">
              <w:rPr>
                <w:rFonts w:ascii="Times New Roman" w:hAnsi="Times New Roman"/>
                <w:sz w:val="20"/>
                <w:szCs w:val="20"/>
              </w:rPr>
              <w:t>i</w:t>
            </w:r>
            <w:r w:rsidRPr="0023123C">
              <w:rPr>
                <w:rFonts w:ascii="Times New Roman" w:hAnsi="Times New Roman"/>
                <w:sz w:val="20"/>
                <w:szCs w:val="20"/>
              </w:rPr>
              <w:t xml:space="preserve">nstrument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 xml:space="preserve">a microeconomics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proofErr w:type="gramStart"/>
            <w:r w:rsidRPr="0023123C">
              <w:rPr>
                <w:rFonts w:ascii="Times New Roman" w:hAnsi="Times New Roman"/>
                <w:sz w:val="20"/>
                <w:szCs w:val="20"/>
              </w:rPr>
              <w:t>consist</w:t>
            </w:r>
            <w:proofErr w:type="gramEnd"/>
            <w:r w:rsidRPr="0023123C">
              <w:rPr>
                <w:rFonts w:ascii="Times New Roman" w:hAnsi="Times New Roman"/>
                <w:sz w:val="20"/>
                <w:szCs w:val="20"/>
              </w:rPr>
              <w:t xml:space="preserve"> of 30 multiple-choice questions. Based on the national sample of 3,255 college and university students who took these tests</w:t>
            </w:r>
            <w:r>
              <w:rPr>
                <w:rFonts w:ascii="Times New Roman" w:hAnsi="Times New Roman"/>
                <w:sz w:val="20"/>
                <w:szCs w:val="20"/>
              </w:rPr>
              <w:t xml:space="preserve"> </w:t>
            </w:r>
            <w:r w:rsidRPr="0023123C">
              <w:rPr>
                <w:rFonts w:ascii="Times New Roman" w:hAnsi="Times New Roman"/>
                <w:sz w:val="20"/>
                <w:szCs w:val="20"/>
              </w:rPr>
              <w:t>the score of 14 corresponds to a 67-th percentile and a score of 15 corresponds to 74th percentile. The tests were administered to all of the students in the senior assessment seminar.</w:t>
            </w:r>
          </w:p>
          <w:p w14:paraId="208D318F" w14:textId="35F01F4B" w:rsidR="0023123C" w:rsidRPr="0023123C" w:rsidRDefault="00A05673" w:rsidP="0023123C">
            <w:pPr>
              <w:widowControl w:val="0"/>
              <w:autoSpaceDE w:val="0"/>
              <w:autoSpaceDN w:val="0"/>
              <w:adjustRightInd w:val="0"/>
              <w:rPr>
                <w:rFonts w:ascii="Times New Roman" w:hAnsi="Times New Roman"/>
                <w:sz w:val="20"/>
                <w:szCs w:val="20"/>
              </w:rPr>
            </w:pPr>
            <w:r>
              <w:rPr>
                <w:rFonts w:ascii="Times New Roman" w:hAnsi="Times New Roman"/>
                <w:sz w:val="20"/>
                <w:szCs w:val="20"/>
              </w:rPr>
              <w:br/>
            </w:r>
            <w:r w:rsidR="008C3B10">
              <w:rPr>
                <w:rFonts w:ascii="Times New Roman" w:hAnsi="Times New Roman"/>
                <w:sz w:val="20"/>
                <w:szCs w:val="20"/>
              </w:rPr>
              <w:t xml:space="preserve">Out of 17 students who took the exam, 13 students scored 15 points or higher, which amounts to </w:t>
            </w:r>
            <w:r w:rsidR="000A6103">
              <w:rPr>
                <w:rFonts w:ascii="Times New Roman" w:hAnsi="Times New Roman"/>
                <w:sz w:val="20"/>
                <w:szCs w:val="20"/>
              </w:rPr>
              <w:t>76.5</w:t>
            </w:r>
            <w:r w:rsidR="008C3B10">
              <w:rPr>
                <w:rFonts w:ascii="Times New Roman" w:hAnsi="Times New Roman"/>
                <w:sz w:val="20"/>
                <w:szCs w:val="20"/>
              </w:rPr>
              <w:t xml:space="preserve">% of all </w:t>
            </w:r>
            <w:r w:rsidR="00DA561D">
              <w:rPr>
                <w:rFonts w:ascii="Times New Roman" w:hAnsi="Times New Roman"/>
                <w:sz w:val="20"/>
                <w:szCs w:val="20"/>
              </w:rPr>
              <w:t>students</w:t>
            </w:r>
            <w:r w:rsidR="008C3B10">
              <w:rPr>
                <w:rFonts w:ascii="Times New Roman" w:hAnsi="Times New Roman"/>
                <w:sz w:val="20"/>
                <w:szCs w:val="20"/>
              </w:rPr>
              <w:t xml:space="preserve">. The average score was </w:t>
            </w:r>
            <w:r w:rsidR="009A554A">
              <w:rPr>
                <w:rFonts w:ascii="Times New Roman" w:hAnsi="Times New Roman"/>
                <w:sz w:val="20"/>
                <w:szCs w:val="20"/>
              </w:rPr>
              <w:t>18.05</w:t>
            </w:r>
            <w:r w:rsidR="000A6103">
              <w:rPr>
                <w:rFonts w:ascii="Times New Roman" w:hAnsi="Times New Roman"/>
                <w:sz w:val="20"/>
                <w:szCs w:val="20"/>
              </w:rPr>
              <w:t xml:space="preserve">. </w:t>
            </w:r>
            <w:r w:rsidR="009A0879">
              <w:rPr>
                <w:rFonts w:ascii="Times New Roman" w:hAnsi="Times New Roman"/>
                <w:sz w:val="20"/>
                <w:szCs w:val="20"/>
              </w:rPr>
              <w:t>While the goal was met, d</w:t>
            </w:r>
            <w:r w:rsidR="000A6103">
              <w:rPr>
                <w:rFonts w:ascii="Times New Roman" w:hAnsi="Times New Roman"/>
                <w:sz w:val="20"/>
                <w:szCs w:val="20"/>
              </w:rPr>
              <w:t xml:space="preserve">uring the last assessment </w:t>
            </w:r>
            <w:r w:rsidR="00DA561D">
              <w:rPr>
                <w:rFonts w:ascii="Times New Roman" w:hAnsi="Times New Roman"/>
                <w:sz w:val="20"/>
                <w:szCs w:val="20"/>
              </w:rPr>
              <w:t>cycle</w:t>
            </w:r>
            <w:r w:rsidR="000A6103">
              <w:rPr>
                <w:rFonts w:ascii="Times New Roman" w:hAnsi="Times New Roman"/>
                <w:sz w:val="20"/>
                <w:szCs w:val="20"/>
              </w:rPr>
              <w:t xml:space="preserve">, the percentage of students who scored above 15 points was 79.17%, so, </w:t>
            </w:r>
            <w:r w:rsidR="009A0879">
              <w:rPr>
                <w:rFonts w:ascii="Times New Roman" w:hAnsi="Times New Roman"/>
                <w:sz w:val="20"/>
                <w:szCs w:val="20"/>
              </w:rPr>
              <w:t xml:space="preserve">while </w:t>
            </w:r>
            <w:r w:rsidR="000A6103">
              <w:rPr>
                <w:rFonts w:ascii="Times New Roman" w:hAnsi="Times New Roman"/>
                <w:sz w:val="20"/>
                <w:szCs w:val="20"/>
              </w:rPr>
              <w:t>not statistically significant</w:t>
            </w:r>
            <w:r w:rsidR="009A0879">
              <w:rPr>
                <w:rFonts w:ascii="Times New Roman" w:hAnsi="Times New Roman"/>
                <w:sz w:val="20"/>
                <w:szCs w:val="20"/>
              </w:rPr>
              <w:t xml:space="preserve">, the difference suggests that pandemic might have affected students’ performance. </w:t>
            </w:r>
          </w:p>
          <w:p w14:paraId="7269AB7C" w14:textId="31BD6755" w:rsidR="005D68AF" w:rsidRPr="00964DD0" w:rsidRDefault="005D68AF" w:rsidP="0023123C">
            <w:pPr>
              <w:widowControl w:val="0"/>
              <w:autoSpaceDE w:val="0"/>
              <w:autoSpaceDN w:val="0"/>
              <w:adjustRightInd w:val="0"/>
              <w:rPr>
                <w:rFonts w:ascii="Times New Roman" w:hAnsi="Times New Roman"/>
                <w:sz w:val="20"/>
                <w:szCs w:val="20"/>
              </w:rPr>
            </w:pP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04BA7E9" w:rsidR="00402256" w:rsidRPr="003A32E4" w:rsidRDefault="009A087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CB6D02">
              <w:rPr>
                <w:rFonts w:ascii="Times New Roman" w:hAnsi="Times New Roman"/>
                <w:b/>
                <w:sz w:val="22"/>
                <w:szCs w:val="22"/>
              </w:rPr>
            </w:r>
            <w:r w:rsidR="00CB6D02">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CB6D02">
              <w:rPr>
                <w:rFonts w:ascii="Times New Roman" w:hAnsi="Times New Roman"/>
                <w:b/>
                <w:sz w:val="22"/>
                <w:szCs w:val="22"/>
              </w:rPr>
            </w:r>
            <w:r w:rsidR="00CB6D02">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072D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72D26">
        <w:trPr>
          <w:trHeight w:val="562"/>
        </w:trPr>
        <w:tc>
          <w:tcPr>
            <w:tcW w:w="14395" w:type="dxa"/>
            <w:gridSpan w:val="6"/>
            <w:shd w:val="clear" w:color="auto" w:fill="auto"/>
            <w:tcMar>
              <w:top w:w="100" w:type="nil"/>
              <w:right w:w="100" w:type="nil"/>
            </w:tcMar>
          </w:tcPr>
          <w:p w14:paraId="7796CCAB" w14:textId="77777777" w:rsidR="005D68AF" w:rsidRDefault="00C54F29" w:rsidP="00072D26">
            <w:pPr>
              <w:jc w:val="both"/>
              <w:rPr>
                <w:rFonts w:ascii="Times New Roman" w:hAnsi="Times New Roman"/>
                <w:sz w:val="20"/>
                <w:szCs w:val="20"/>
              </w:rPr>
            </w:pPr>
            <w:r>
              <w:rPr>
                <w:rFonts w:ascii="Times New Roman" w:hAnsi="Times New Roman"/>
                <w:sz w:val="20"/>
                <w:szCs w:val="20"/>
              </w:rPr>
              <w:t xml:space="preserve">The students in the program are currently performing at the national average.  </w:t>
            </w:r>
          </w:p>
          <w:p w14:paraId="1CDB788D" w14:textId="0BE3522D" w:rsidR="00C54F29" w:rsidRPr="00C54F29" w:rsidRDefault="00072D26" w:rsidP="00072D26">
            <w:pPr>
              <w:jc w:val="both"/>
              <w:rPr>
                <w:rFonts w:ascii="Times New Roman" w:hAnsi="Times New Roman"/>
                <w:sz w:val="20"/>
                <w:szCs w:val="20"/>
              </w:rPr>
            </w:pPr>
            <w:r>
              <w:rPr>
                <w:rFonts w:ascii="Times New Roman" w:hAnsi="Times New Roman"/>
                <w:sz w:val="20"/>
                <w:szCs w:val="20"/>
              </w:rPr>
              <w:t xml:space="preserve">We will continue to </w:t>
            </w:r>
            <w:proofErr w:type="gramStart"/>
            <w:r>
              <w:rPr>
                <w:rFonts w:ascii="Times New Roman" w:hAnsi="Times New Roman"/>
                <w:sz w:val="20"/>
                <w:szCs w:val="20"/>
              </w:rPr>
              <w:t>monitor  performance</w:t>
            </w:r>
            <w:proofErr w:type="gramEnd"/>
            <w:r>
              <w:rPr>
                <w:rFonts w:ascii="Times New Roman" w:hAnsi="Times New Roman"/>
                <w:sz w:val="20"/>
                <w:szCs w:val="20"/>
              </w:rPr>
              <w:t xml:space="preserve"> during the next assessment cycle. </w:t>
            </w:r>
          </w:p>
        </w:tc>
      </w:tr>
      <w:tr w:rsidR="005D68AF" w:rsidRPr="00964DD0" w14:paraId="0453D47F" w14:textId="77777777" w:rsidTr="00072D26">
        <w:tc>
          <w:tcPr>
            <w:tcW w:w="14395" w:type="dxa"/>
            <w:gridSpan w:val="6"/>
            <w:shd w:val="clear" w:color="auto" w:fill="auto"/>
            <w:tcMar>
              <w:top w:w="100" w:type="nil"/>
              <w:right w:w="100" w:type="nil"/>
            </w:tcMar>
          </w:tcPr>
          <w:p w14:paraId="371A3AF0" w14:textId="77777777" w:rsidR="005D68AF" w:rsidRPr="006E294C" w:rsidRDefault="005D68AF"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072D26">
        <w:tc>
          <w:tcPr>
            <w:tcW w:w="14395" w:type="dxa"/>
            <w:gridSpan w:val="6"/>
            <w:shd w:val="clear" w:color="auto" w:fill="auto"/>
            <w:tcMar>
              <w:top w:w="100" w:type="nil"/>
              <w:right w:w="100" w:type="nil"/>
            </w:tcMar>
          </w:tcPr>
          <w:p w14:paraId="7161D470" w14:textId="48E4E14F" w:rsidR="00072D26" w:rsidRDefault="00DA561D"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during on the microeconomic exam. </w:t>
            </w:r>
          </w:p>
          <w:p w14:paraId="320192A3" w14:textId="25D7169F" w:rsidR="005D68AF" w:rsidRPr="00FB363A" w:rsidRDefault="00072D26" w:rsidP="00072D26">
            <w:pPr>
              <w:jc w:val="both"/>
              <w:rPr>
                <w:rFonts w:ascii="Times New Roman" w:hAnsi="Times New Roman"/>
                <w:bCs/>
                <w:color w:val="000000" w:themeColor="text1"/>
                <w:sz w:val="20"/>
              </w:rPr>
            </w:pPr>
            <w:r>
              <w:rPr>
                <w:rFonts w:ascii="Times New Roman" w:hAnsi="Times New Roman"/>
                <w:bCs/>
                <w:color w:val="000000" w:themeColor="text1"/>
                <w:sz w:val="20"/>
              </w:rPr>
              <w:t xml:space="preserve">Use the fall 2021 </w:t>
            </w:r>
            <w:r w:rsidR="00DA561D">
              <w:rPr>
                <w:rFonts w:ascii="Times New Roman" w:hAnsi="Times New Roman"/>
                <w:bCs/>
                <w:color w:val="000000" w:themeColor="text1"/>
                <w:sz w:val="20"/>
              </w:rPr>
              <w:t>assessment</w:t>
            </w:r>
            <w:r>
              <w:rPr>
                <w:rFonts w:ascii="Times New Roman" w:hAnsi="Times New Roman"/>
                <w:bCs/>
                <w:color w:val="000000" w:themeColor="text1"/>
                <w:sz w:val="20"/>
              </w:rPr>
              <w:t xml:space="preserve"> class as a mid-cycle gauge. </w:t>
            </w:r>
          </w:p>
          <w:p w14:paraId="016345F8" w14:textId="77777777" w:rsidR="005D68AF" w:rsidRPr="00FB363A" w:rsidRDefault="005D68AF" w:rsidP="00072D26">
            <w:pPr>
              <w:jc w:val="both"/>
              <w:rPr>
                <w:rFonts w:ascii="Times New Roman" w:hAnsi="Times New Roman"/>
                <w:bCs/>
                <w:color w:val="000000" w:themeColor="text1"/>
                <w:sz w:val="20"/>
              </w:rPr>
            </w:pPr>
          </w:p>
        </w:tc>
      </w:tr>
      <w:tr w:rsidR="007531CA" w:rsidRPr="00964DD0" w14:paraId="223DD301" w14:textId="77777777" w:rsidTr="00072D26">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072D26">
        <w:tc>
          <w:tcPr>
            <w:tcW w:w="14395" w:type="dxa"/>
            <w:gridSpan w:val="6"/>
            <w:shd w:val="clear" w:color="auto" w:fill="auto"/>
            <w:tcMar>
              <w:top w:w="100" w:type="nil"/>
              <w:right w:w="100" w:type="nil"/>
            </w:tcMar>
          </w:tcPr>
          <w:p w14:paraId="1AA55339" w14:textId="076765EC" w:rsidR="00FB363A"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24BDBF5D" w14:textId="5CC66587" w:rsidR="00072D26" w:rsidRPr="00072D26"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The exams will be administered again during the fall 2021 and spring 2022 semesters. </w:t>
            </w:r>
          </w:p>
          <w:p w14:paraId="4E1A0A5A" w14:textId="22365D48" w:rsidR="00FB363A" w:rsidRDefault="00FB363A" w:rsidP="00FB363A">
            <w:pPr>
              <w:jc w:val="both"/>
              <w:rPr>
                <w:rFonts w:ascii="Times New Roman" w:hAnsi="Times New Roman"/>
                <w:bCs/>
                <w:sz w:val="20"/>
              </w:rPr>
            </w:pPr>
          </w:p>
        </w:tc>
      </w:tr>
    </w:tbl>
    <w:p w14:paraId="0EEA9A3C" w14:textId="73DF47D7" w:rsidR="003A32E4" w:rsidRDefault="003A32E4"/>
    <w:p w14:paraId="0AA47651" w14:textId="77777777" w:rsidR="0023123C" w:rsidRDefault="00447E61" w:rsidP="0023123C">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3123C" w:rsidRPr="00964DD0" w14:paraId="764B7027" w14:textId="77777777" w:rsidTr="00072D26">
        <w:trPr>
          <w:trHeight w:val="144"/>
        </w:trPr>
        <w:tc>
          <w:tcPr>
            <w:tcW w:w="14395" w:type="dxa"/>
            <w:gridSpan w:val="6"/>
            <w:tcBorders>
              <w:bottom w:val="single" w:sz="4" w:space="0" w:color="auto"/>
            </w:tcBorders>
            <w:shd w:val="pct15" w:color="auto" w:fill="auto"/>
            <w:tcMar>
              <w:top w:w="100" w:type="nil"/>
              <w:right w:w="100" w:type="nil"/>
            </w:tcMar>
          </w:tcPr>
          <w:p w14:paraId="625BC96E" w14:textId="0E3412FC" w:rsidR="0023123C" w:rsidRPr="001E35D2" w:rsidRDefault="0023123C"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4</w:t>
            </w:r>
          </w:p>
        </w:tc>
      </w:tr>
      <w:tr w:rsidR="0023123C" w:rsidRPr="00964DD0" w14:paraId="23855344" w14:textId="77777777" w:rsidTr="00072D26">
        <w:trPr>
          <w:trHeight w:val="323"/>
        </w:trPr>
        <w:tc>
          <w:tcPr>
            <w:tcW w:w="2875" w:type="dxa"/>
            <w:tcBorders>
              <w:bottom w:val="single" w:sz="4" w:space="0" w:color="auto"/>
            </w:tcBorders>
            <w:shd w:val="pct5" w:color="auto" w:fill="auto"/>
            <w:tcMar>
              <w:top w:w="100" w:type="nil"/>
              <w:right w:w="100" w:type="nil"/>
            </w:tcMar>
          </w:tcPr>
          <w:p w14:paraId="471A7749" w14:textId="77777777" w:rsidR="0023123C" w:rsidRPr="00EB65C8" w:rsidRDefault="0023123C"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D5F13BE" w14:textId="77777777" w:rsidR="0023123C"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23123C" w:rsidRPr="00964DD0" w14:paraId="083139A8" w14:textId="77777777" w:rsidTr="00072D2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CD8191D" w14:textId="77777777" w:rsidR="0023123C" w:rsidRPr="005D68AF" w:rsidRDefault="0023123C"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9485D55" w14:textId="77777777" w:rsidR="0023123C"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w:t>
            </w:r>
            <w:proofErr w:type="gramStart"/>
            <w:r w:rsidRPr="0023123C">
              <w:rPr>
                <w:rFonts w:ascii="Times New Roman" w:hAnsi="Times New Roman"/>
                <w:bCs/>
                <w:sz w:val="20"/>
                <w:szCs w:val="20"/>
              </w:rPr>
              <w:t>1)…</w:t>
            </w:r>
            <w:proofErr w:type="gramEnd"/>
            <w:r w:rsidRPr="0023123C">
              <w:rPr>
                <w:rFonts w:ascii="Times New Roman" w:hAnsi="Times New Roman"/>
                <w:bCs/>
                <w:sz w:val="20"/>
                <w:szCs w:val="20"/>
              </w:rPr>
              <w:t xml:space="preserve">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w:t>
            </w:r>
            <w:proofErr w:type="gramStart"/>
            <w:r w:rsidRPr="0023123C">
              <w:rPr>
                <w:rFonts w:ascii="Times New Roman" w:hAnsi="Times New Roman"/>
                <w:bCs/>
                <w:sz w:val="20"/>
                <w:szCs w:val="20"/>
              </w:rPr>
              <w:t>principles</w:t>
            </w:r>
            <w:proofErr w:type="gramEnd"/>
            <w:r w:rsidRPr="0023123C">
              <w:rPr>
                <w:rFonts w:ascii="Times New Roman" w:hAnsi="Times New Roman"/>
                <w:bCs/>
                <w:sz w:val="20"/>
                <w:szCs w:val="20"/>
              </w:rPr>
              <w:t xml:space="preserve"> courses but also as a measure of retention and reinforcement of that knowledge throughout the program.</w:t>
            </w:r>
          </w:p>
        </w:tc>
      </w:tr>
      <w:tr w:rsidR="0023123C" w:rsidRPr="00964DD0" w14:paraId="0B24B331" w14:textId="77777777" w:rsidTr="00072D26">
        <w:tc>
          <w:tcPr>
            <w:tcW w:w="2875" w:type="dxa"/>
            <w:tcBorders>
              <w:left w:val="single" w:sz="4" w:space="0" w:color="auto"/>
            </w:tcBorders>
            <w:shd w:val="clear" w:color="auto" w:fill="auto"/>
            <w:tcMar>
              <w:top w:w="100" w:type="nil"/>
              <w:right w:w="100" w:type="nil"/>
            </w:tcMar>
          </w:tcPr>
          <w:p w14:paraId="637DA936" w14:textId="77777777" w:rsidR="0023123C" w:rsidRPr="001160F4" w:rsidRDefault="0023123C"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6D16BE2" w14:textId="77777777" w:rsidR="0023123C" w:rsidRPr="0023123C" w:rsidRDefault="0023123C" w:rsidP="00072D26">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23123C" w:rsidRPr="00964DD0" w14:paraId="2A1A9656" w14:textId="77777777" w:rsidTr="00072D26">
        <w:tc>
          <w:tcPr>
            <w:tcW w:w="4315" w:type="dxa"/>
            <w:gridSpan w:val="2"/>
            <w:tcBorders>
              <w:left w:val="single" w:sz="4" w:space="0" w:color="auto"/>
              <w:bottom w:val="single" w:sz="4" w:space="0" w:color="auto"/>
            </w:tcBorders>
            <w:shd w:val="clear" w:color="auto" w:fill="auto"/>
            <w:tcMar>
              <w:top w:w="100" w:type="nil"/>
              <w:right w:w="100" w:type="nil"/>
            </w:tcMar>
          </w:tcPr>
          <w:p w14:paraId="19FB1C78" w14:textId="77777777" w:rsidR="0023123C" w:rsidRDefault="0023123C"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17FEDE0" w14:textId="77777777" w:rsidR="0023123C" w:rsidRDefault="0023123C" w:rsidP="00072D26">
            <w:pPr>
              <w:widowControl w:val="0"/>
              <w:autoSpaceDE w:val="0"/>
              <w:autoSpaceDN w:val="0"/>
              <w:adjustRightInd w:val="0"/>
              <w:rPr>
                <w:rFonts w:ascii="Times New Roman" w:hAnsi="Times New Roman"/>
                <w:sz w:val="20"/>
                <w:szCs w:val="20"/>
              </w:rPr>
            </w:pPr>
          </w:p>
          <w:p w14:paraId="33D592C0" w14:textId="77777777" w:rsidR="0023123C" w:rsidRPr="00964DD0" w:rsidRDefault="0023123C"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36BAA91" w14:textId="6AE03217" w:rsidR="0023123C" w:rsidRPr="00964DD0" w:rsidRDefault="00C54F2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47B35D8" w14:textId="77777777" w:rsidR="0023123C" w:rsidRPr="00C4455B" w:rsidRDefault="0023123C"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5CD9003" w14:textId="7CF58493" w:rsidR="0023123C" w:rsidRPr="0075740F" w:rsidRDefault="00C54F29" w:rsidP="00072D2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76.5%</w:t>
            </w:r>
          </w:p>
        </w:tc>
      </w:tr>
      <w:tr w:rsidR="0023123C" w:rsidRPr="00964DD0" w14:paraId="52A82688" w14:textId="77777777" w:rsidTr="00072D2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063383" w14:textId="77777777" w:rsidR="0023123C" w:rsidRPr="00873DDC" w:rsidRDefault="0023123C" w:rsidP="00072D26">
            <w:pPr>
              <w:widowControl w:val="0"/>
              <w:autoSpaceDE w:val="0"/>
              <w:autoSpaceDN w:val="0"/>
              <w:adjustRightInd w:val="0"/>
              <w:rPr>
                <w:rFonts w:ascii="Times New Roman" w:hAnsi="Times New Roman"/>
                <w:b/>
                <w:bCs/>
                <w:sz w:val="20"/>
                <w:szCs w:val="20"/>
              </w:rPr>
            </w:pPr>
            <w:r w:rsidRPr="00873DDC">
              <w:rPr>
                <w:rFonts w:ascii="Times New Roman" w:hAnsi="Times New Roman"/>
                <w:b/>
                <w:sz w:val="20"/>
                <w:szCs w:val="20"/>
              </w:rPr>
              <w:t>Methods</w:t>
            </w:r>
            <w:r w:rsidRPr="00873DDC">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DF3135C" w14:textId="78E196D4" w:rsidR="0023123C" w:rsidRPr="00873DDC" w:rsidRDefault="0023123C" w:rsidP="00072D26">
            <w:pPr>
              <w:widowControl w:val="0"/>
              <w:autoSpaceDE w:val="0"/>
              <w:autoSpaceDN w:val="0"/>
              <w:adjustRightInd w:val="0"/>
              <w:rPr>
                <w:rFonts w:ascii="Times New Roman" w:hAnsi="Times New Roman"/>
                <w:sz w:val="20"/>
                <w:szCs w:val="20"/>
              </w:rPr>
            </w:pPr>
            <w:r w:rsidRPr="00873DDC">
              <w:rPr>
                <w:rFonts w:ascii="Times New Roman" w:hAnsi="Times New Roman"/>
                <w:sz w:val="20"/>
                <w:szCs w:val="20"/>
              </w:rPr>
              <w:t xml:space="preserve">The test used as an </w:t>
            </w:r>
            <w:r w:rsidR="00384200" w:rsidRPr="00873DDC">
              <w:rPr>
                <w:rFonts w:ascii="Times New Roman" w:hAnsi="Times New Roman"/>
                <w:sz w:val="20"/>
                <w:szCs w:val="20"/>
              </w:rPr>
              <w:t>instrument</w:t>
            </w:r>
            <w:r w:rsidRPr="00873DDC">
              <w:rPr>
                <w:rFonts w:ascii="Times New Roman" w:hAnsi="Times New Roman"/>
                <w:sz w:val="20"/>
                <w:szCs w:val="20"/>
              </w:rPr>
              <w:t xml:space="preserve"> is the Test of Understanding of College Economics (TUCE), developed by NCEE in conjunction with the American Economic Association. The tests cover a range of topics normally covered in a m</w:t>
            </w:r>
            <w:r w:rsidR="00153355" w:rsidRPr="00873DDC">
              <w:rPr>
                <w:rFonts w:ascii="Times New Roman" w:hAnsi="Times New Roman"/>
                <w:sz w:val="20"/>
                <w:szCs w:val="20"/>
              </w:rPr>
              <w:t>a</w:t>
            </w:r>
            <w:r w:rsidRPr="00873DDC">
              <w:rPr>
                <w:rFonts w:ascii="Times New Roman" w:hAnsi="Times New Roman"/>
                <w:sz w:val="20"/>
                <w:szCs w:val="20"/>
              </w:rPr>
              <w:t xml:space="preserve">croeconomics principles course as well as in the rest of the upper-level courses of a typical economics program. The test </w:t>
            </w:r>
            <w:proofErr w:type="gramStart"/>
            <w:r w:rsidRPr="00873DDC">
              <w:rPr>
                <w:rFonts w:ascii="Times New Roman" w:hAnsi="Times New Roman"/>
                <w:sz w:val="20"/>
                <w:szCs w:val="20"/>
              </w:rPr>
              <w:t>consist</w:t>
            </w:r>
            <w:proofErr w:type="gramEnd"/>
            <w:r w:rsidRPr="00873DDC">
              <w:rPr>
                <w:rFonts w:ascii="Times New Roman" w:hAnsi="Times New Roman"/>
                <w:sz w:val="20"/>
                <w:szCs w:val="20"/>
              </w:rPr>
              <w:t xml:space="preserve"> of 30 multiple-choice questions. Based on the national sample of 3,255 college and university students who took these tests </w:t>
            </w:r>
            <w:r w:rsidR="00153355" w:rsidRPr="00873DDC">
              <w:rPr>
                <w:rFonts w:ascii="Times New Roman" w:hAnsi="Times New Roman"/>
                <w:sz w:val="20"/>
                <w:szCs w:val="20"/>
              </w:rPr>
              <w:t xml:space="preserve">the score of 16 is the 69th percentile and 17th is 74th percentile. </w:t>
            </w:r>
            <w:r w:rsidRPr="00873DDC">
              <w:rPr>
                <w:rFonts w:ascii="Times New Roman" w:hAnsi="Times New Roman"/>
                <w:sz w:val="20"/>
                <w:szCs w:val="20"/>
              </w:rPr>
              <w:t>The tests were administered to all of the students in the senior assessment seminar.</w:t>
            </w:r>
            <w:r w:rsidR="009A0879" w:rsidRPr="00873DDC">
              <w:rPr>
                <w:rFonts w:ascii="Times New Roman" w:hAnsi="Times New Roman"/>
                <w:sz w:val="20"/>
                <w:szCs w:val="20"/>
              </w:rPr>
              <w:br/>
            </w:r>
          </w:p>
          <w:p w14:paraId="513AAA68" w14:textId="3E5ACCF4" w:rsidR="0023123C" w:rsidRPr="00873DDC" w:rsidRDefault="009A0879" w:rsidP="00C54F29">
            <w:pPr>
              <w:widowControl w:val="0"/>
              <w:autoSpaceDE w:val="0"/>
              <w:autoSpaceDN w:val="0"/>
              <w:adjustRightInd w:val="0"/>
              <w:rPr>
                <w:rFonts w:ascii="Times New Roman" w:hAnsi="Times New Roman"/>
                <w:sz w:val="20"/>
                <w:szCs w:val="20"/>
              </w:rPr>
            </w:pPr>
            <w:r w:rsidRPr="00873DDC">
              <w:rPr>
                <w:rFonts w:ascii="Times New Roman" w:hAnsi="Times New Roman"/>
                <w:sz w:val="20"/>
                <w:szCs w:val="20"/>
              </w:rPr>
              <w:t xml:space="preserve">The results were the same as the microeconomics test in SLO 3: Out of 17 students who took the exam, 13 students scored 15 points or higher, which amounts to 76.5% of all </w:t>
            </w:r>
            <w:r w:rsidR="00384200" w:rsidRPr="00873DDC">
              <w:rPr>
                <w:rFonts w:ascii="Times New Roman" w:hAnsi="Times New Roman"/>
                <w:sz w:val="20"/>
                <w:szCs w:val="20"/>
              </w:rPr>
              <w:t>students</w:t>
            </w:r>
            <w:r w:rsidRPr="00873DDC">
              <w:rPr>
                <w:rFonts w:ascii="Times New Roman" w:hAnsi="Times New Roman"/>
                <w:sz w:val="20"/>
                <w:szCs w:val="20"/>
              </w:rPr>
              <w:t xml:space="preserve">. The average score was </w:t>
            </w:r>
            <w:r w:rsidR="009A554A" w:rsidRPr="00873DDC">
              <w:rPr>
                <w:rFonts w:ascii="Times New Roman" w:hAnsi="Times New Roman"/>
                <w:sz w:val="20"/>
                <w:szCs w:val="20"/>
              </w:rPr>
              <w:t>18.35</w:t>
            </w:r>
            <w:r w:rsidRPr="00873DDC">
              <w:rPr>
                <w:rFonts w:ascii="Times New Roman" w:hAnsi="Times New Roman"/>
                <w:sz w:val="20"/>
                <w:szCs w:val="20"/>
              </w:rPr>
              <w:t xml:space="preserve">. While the goal was met, during the last assessment </w:t>
            </w:r>
            <w:proofErr w:type="spellStart"/>
            <w:r w:rsidRPr="00873DDC">
              <w:rPr>
                <w:rFonts w:ascii="Times New Roman" w:hAnsi="Times New Roman"/>
                <w:sz w:val="20"/>
                <w:szCs w:val="20"/>
              </w:rPr>
              <w:t>sycle</w:t>
            </w:r>
            <w:proofErr w:type="spellEnd"/>
            <w:r w:rsidRPr="00873DDC">
              <w:rPr>
                <w:rFonts w:ascii="Times New Roman" w:hAnsi="Times New Roman"/>
                <w:sz w:val="20"/>
                <w:szCs w:val="20"/>
              </w:rPr>
              <w:t>, the percentage of students who scored above 1</w:t>
            </w:r>
            <w:r w:rsidR="00C54F29" w:rsidRPr="00873DDC">
              <w:rPr>
                <w:rFonts w:ascii="Times New Roman" w:hAnsi="Times New Roman"/>
                <w:sz w:val="20"/>
                <w:szCs w:val="20"/>
              </w:rPr>
              <w:t>6</w:t>
            </w:r>
            <w:r w:rsidRPr="00873DDC">
              <w:rPr>
                <w:rFonts w:ascii="Times New Roman" w:hAnsi="Times New Roman"/>
                <w:sz w:val="20"/>
                <w:szCs w:val="20"/>
              </w:rPr>
              <w:t xml:space="preserve"> points was </w:t>
            </w:r>
            <w:r w:rsidR="00C54F29" w:rsidRPr="00873DDC">
              <w:rPr>
                <w:rFonts w:ascii="Times New Roman" w:hAnsi="Times New Roman"/>
                <w:sz w:val="20"/>
                <w:szCs w:val="20"/>
              </w:rPr>
              <w:t xml:space="preserve">87.5%. It’s not clear whether the drop can be attributed to pandemic but to other factors. </w:t>
            </w:r>
            <w:r w:rsidR="00C54F29" w:rsidRPr="00873DDC">
              <w:rPr>
                <w:rFonts w:ascii="Times New Roman" w:hAnsi="Times New Roman"/>
                <w:sz w:val="20"/>
                <w:szCs w:val="20"/>
              </w:rPr>
              <w:br/>
            </w:r>
          </w:p>
        </w:tc>
      </w:tr>
      <w:tr w:rsidR="0023123C" w:rsidRPr="00964DD0" w14:paraId="2575FB0D" w14:textId="77777777" w:rsidTr="00072D26">
        <w:tc>
          <w:tcPr>
            <w:tcW w:w="11245" w:type="dxa"/>
            <w:gridSpan w:val="4"/>
            <w:tcBorders>
              <w:top w:val="single" w:sz="4" w:space="0" w:color="auto"/>
              <w:bottom w:val="single" w:sz="4" w:space="0" w:color="auto"/>
            </w:tcBorders>
            <w:shd w:val="clear" w:color="auto" w:fill="auto"/>
            <w:tcMar>
              <w:top w:w="100" w:type="nil"/>
              <w:right w:w="100" w:type="nil"/>
            </w:tcMar>
          </w:tcPr>
          <w:p w14:paraId="17DB0594" w14:textId="77777777" w:rsidR="0023123C" w:rsidRPr="00873DDC" w:rsidRDefault="0023123C" w:rsidP="00072D26">
            <w:pPr>
              <w:widowControl w:val="0"/>
              <w:autoSpaceDE w:val="0"/>
              <w:autoSpaceDN w:val="0"/>
              <w:adjustRightInd w:val="0"/>
              <w:rPr>
                <w:rFonts w:ascii="Times New Roman" w:hAnsi="Times New Roman"/>
                <w:b/>
                <w:bCs/>
                <w:sz w:val="20"/>
                <w:szCs w:val="20"/>
              </w:rPr>
            </w:pPr>
            <w:r w:rsidRPr="00873DDC">
              <w:rPr>
                <w:rFonts w:ascii="Times New Roman" w:hAnsi="Times New Roman"/>
                <w:b/>
                <w:bCs/>
                <w:sz w:val="20"/>
                <w:szCs w:val="20"/>
              </w:rPr>
              <w:t>Based on your results, circle or highlight whether the program met the goal Student Learning Outcome 3.</w:t>
            </w:r>
          </w:p>
          <w:p w14:paraId="4871ADE5" w14:textId="77777777" w:rsidR="0023123C" w:rsidRPr="00873DDC" w:rsidRDefault="0023123C" w:rsidP="00072D26">
            <w:pPr>
              <w:widowControl w:val="0"/>
              <w:autoSpaceDE w:val="0"/>
              <w:autoSpaceDN w:val="0"/>
              <w:adjustRightInd w:val="0"/>
              <w:rPr>
                <w:rFonts w:ascii="Times New Roman" w:hAnsi="Times New Roman"/>
                <w:b/>
                <w:sz w:val="22"/>
                <w:szCs w:val="22"/>
              </w:rPr>
            </w:pPr>
            <w:r w:rsidRPr="00873DD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C290DB2" w14:textId="469F8BC5" w:rsidR="0023123C" w:rsidRPr="00873DDC" w:rsidRDefault="00873DDC" w:rsidP="00072D26">
            <w:pPr>
              <w:widowControl w:val="0"/>
              <w:autoSpaceDE w:val="0"/>
              <w:autoSpaceDN w:val="0"/>
              <w:adjustRightInd w:val="0"/>
              <w:jc w:val="center"/>
              <w:rPr>
                <w:rFonts w:ascii="Times New Roman" w:hAnsi="Times New Roman"/>
                <w:b/>
                <w:sz w:val="22"/>
                <w:szCs w:val="22"/>
              </w:rPr>
            </w:pPr>
            <w:r w:rsidRPr="00873DDC">
              <w:rPr>
                <w:rFonts w:ascii="Times New Roman" w:hAnsi="Times New Roman"/>
                <w:b/>
                <w:sz w:val="22"/>
                <w:szCs w:val="22"/>
              </w:rPr>
              <w:fldChar w:fldCharType="begin">
                <w:ffData>
                  <w:name w:val=""/>
                  <w:enabled/>
                  <w:calcOnExit w:val="0"/>
                  <w:checkBox>
                    <w:sizeAuto/>
                    <w:default w:val="1"/>
                  </w:checkBox>
                </w:ffData>
              </w:fldChar>
            </w:r>
            <w:r w:rsidRPr="00873DDC">
              <w:rPr>
                <w:rFonts w:ascii="Times New Roman" w:hAnsi="Times New Roman"/>
                <w:b/>
                <w:sz w:val="22"/>
                <w:szCs w:val="22"/>
              </w:rPr>
              <w:instrText xml:space="preserve"> FORMCHECKBOX </w:instrText>
            </w:r>
            <w:r w:rsidR="00CB6D02">
              <w:rPr>
                <w:rFonts w:ascii="Times New Roman" w:hAnsi="Times New Roman"/>
                <w:b/>
                <w:sz w:val="22"/>
                <w:szCs w:val="22"/>
              </w:rPr>
            </w:r>
            <w:r w:rsidR="00CB6D02">
              <w:rPr>
                <w:rFonts w:ascii="Times New Roman" w:hAnsi="Times New Roman"/>
                <w:b/>
                <w:sz w:val="22"/>
                <w:szCs w:val="22"/>
              </w:rPr>
              <w:fldChar w:fldCharType="separate"/>
            </w:r>
            <w:r w:rsidRPr="00873DDC">
              <w:rPr>
                <w:rFonts w:ascii="Times New Roman" w:hAnsi="Times New Roman"/>
                <w:b/>
                <w:sz w:val="22"/>
                <w:szCs w:val="22"/>
              </w:rPr>
              <w:fldChar w:fldCharType="end"/>
            </w:r>
            <w:r w:rsidR="0023123C" w:rsidRPr="00873DDC">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5DFF47E5" w14:textId="77777777" w:rsidR="0023123C" w:rsidRPr="00873DDC" w:rsidRDefault="0023123C" w:rsidP="00072D26">
            <w:pPr>
              <w:widowControl w:val="0"/>
              <w:autoSpaceDE w:val="0"/>
              <w:autoSpaceDN w:val="0"/>
              <w:adjustRightInd w:val="0"/>
              <w:jc w:val="center"/>
              <w:rPr>
                <w:rFonts w:ascii="Times New Roman" w:hAnsi="Times New Roman"/>
                <w:b/>
                <w:sz w:val="22"/>
                <w:szCs w:val="22"/>
              </w:rPr>
            </w:pPr>
            <w:r w:rsidRPr="00873DDC">
              <w:rPr>
                <w:rFonts w:ascii="Times New Roman" w:hAnsi="Times New Roman"/>
                <w:b/>
                <w:sz w:val="22"/>
                <w:szCs w:val="22"/>
              </w:rPr>
              <w:fldChar w:fldCharType="begin">
                <w:ffData>
                  <w:name w:val="Check12"/>
                  <w:enabled/>
                  <w:calcOnExit w:val="0"/>
                  <w:checkBox>
                    <w:sizeAuto/>
                    <w:default w:val="0"/>
                  </w:checkBox>
                </w:ffData>
              </w:fldChar>
            </w:r>
            <w:r w:rsidRPr="00873DDC">
              <w:rPr>
                <w:rFonts w:ascii="Times New Roman" w:hAnsi="Times New Roman"/>
                <w:b/>
                <w:sz w:val="22"/>
                <w:szCs w:val="22"/>
              </w:rPr>
              <w:instrText xml:space="preserve"> FORMCHECKBOX </w:instrText>
            </w:r>
            <w:r w:rsidR="00CB6D02">
              <w:rPr>
                <w:rFonts w:ascii="Times New Roman" w:hAnsi="Times New Roman"/>
                <w:b/>
                <w:sz w:val="22"/>
                <w:szCs w:val="22"/>
              </w:rPr>
            </w:r>
            <w:r w:rsidR="00CB6D02">
              <w:rPr>
                <w:rFonts w:ascii="Times New Roman" w:hAnsi="Times New Roman"/>
                <w:b/>
                <w:sz w:val="22"/>
                <w:szCs w:val="22"/>
              </w:rPr>
              <w:fldChar w:fldCharType="separate"/>
            </w:r>
            <w:r w:rsidRPr="00873DDC">
              <w:rPr>
                <w:rFonts w:ascii="Times New Roman" w:hAnsi="Times New Roman"/>
                <w:b/>
                <w:sz w:val="22"/>
                <w:szCs w:val="22"/>
              </w:rPr>
              <w:fldChar w:fldCharType="end"/>
            </w:r>
            <w:r w:rsidRPr="00873DDC">
              <w:rPr>
                <w:rFonts w:ascii="Times New Roman" w:hAnsi="Times New Roman"/>
                <w:b/>
                <w:sz w:val="22"/>
                <w:szCs w:val="22"/>
              </w:rPr>
              <w:t xml:space="preserve"> Not Met</w:t>
            </w:r>
          </w:p>
        </w:tc>
      </w:tr>
      <w:tr w:rsidR="0023123C" w:rsidRPr="00964DD0" w14:paraId="6A7C57D4" w14:textId="77777777" w:rsidTr="00072D26">
        <w:tc>
          <w:tcPr>
            <w:tcW w:w="14395" w:type="dxa"/>
            <w:gridSpan w:val="6"/>
            <w:shd w:val="clear" w:color="auto" w:fill="auto"/>
            <w:tcMar>
              <w:top w:w="100" w:type="nil"/>
              <w:right w:w="100" w:type="nil"/>
            </w:tcMar>
          </w:tcPr>
          <w:p w14:paraId="3A2CF9EA" w14:textId="77777777" w:rsidR="0023123C" w:rsidRPr="00873DDC" w:rsidRDefault="0023123C" w:rsidP="00072D26">
            <w:pPr>
              <w:widowControl w:val="0"/>
              <w:autoSpaceDE w:val="0"/>
              <w:autoSpaceDN w:val="0"/>
              <w:adjustRightInd w:val="0"/>
              <w:rPr>
                <w:rFonts w:ascii="Times New Roman" w:hAnsi="Times New Roman"/>
                <w:b/>
                <w:sz w:val="20"/>
                <w:szCs w:val="20"/>
              </w:rPr>
            </w:pPr>
            <w:r w:rsidRPr="00873DDC">
              <w:rPr>
                <w:rFonts w:ascii="Times New Roman" w:hAnsi="Times New Roman"/>
                <w:b/>
                <w:sz w:val="20"/>
                <w:szCs w:val="20"/>
              </w:rPr>
              <w:t xml:space="preserve">Actions </w:t>
            </w:r>
            <w:r w:rsidRPr="00873DDC">
              <w:rPr>
                <w:rFonts w:ascii="Times New Roman" w:hAnsi="Times New Roman"/>
                <w:sz w:val="20"/>
                <w:szCs w:val="20"/>
              </w:rPr>
              <w:t>(Describe the decision-making process and actions for program improvement.  The actions should include a timeline.)</w:t>
            </w:r>
          </w:p>
        </w:tc>
      </w:tr>
      <w:tr w:rsidR="00072D26" w:rsidRPr="00964DD0" w14:paraId="6CB7C0F3" w14:textId="77777777" w:rsidTr="00D2753A">
        <w:trPr>
          <w:trHeight w:val="593"/>
        </w:trPr>
        <w:tc>
          <w:tcPr>
            <w:tcW w:w="14395" w:type="dxa"/>
            <w:gridSpan w:val="6"/>
            <w:shd w:val="clear" w:color="auto" w:fill="auto"/>
            <w:tcMar>
              <w:top w:w="100" w:type="nil"/>
              <w:right w:w="100" w:type="nil"/>
            </w:tcMar>
          </w:tcPr>
          <w:p w14:paraId="4C16439B" w14:textId="77777777" w:rsidR="00072D26" w:rsidRPr="00873DDC" w:rsidRDefault="00072D26" w:rsidP="00072D26">
            <w:pPr>
              <w:jc w:val="both"/>
              <w:rPr>
                <w:rFonts w:ascii="Times New Roman" w:hAnsi="Times New Roman"/>
                <w:sz w:val="20"/>
                <w:szCs w:val="20"/>
              </w:rPr>
            </w:pPr>
            <w:r w:rsidRPr="00873DDC">
              <w:rPr>
                <w:rFonts w:ascii="Times New Roman" w:hAnsi="Times New Roman"/>
                <w:sz w:val="20"/>
                <w:szCs w:val="20"/>
              </w:rPr>
              <w:t xml:space="preserve">The students in the program are currently performing at the national average.  </w:t>
            </w:r>
          </w:p>
          <w:p w14:paraId="3F424758" w14:textId="0D2C793D" w:rsidR="00072D26" w:rsidRPr="00873DDC" w:rsidRDefault="00072D26" w:rsidP="00072D26">
            <w:pPr>
              <w:jc w:val="both"/>
              <w:rPr>
                <w:rFonts w:ascii="Times New Roman" w:hAnsi="Times New Roman"/>
                <w:b/>
                <w:sz w:val="20"/>
                <w:szCs w:val="20"/>
              </w:rPr>
            </w:pPr>
            <w:r w:rsidRPr="00873DDC">
              <w:rPr>
                <w:rFonts w:ascii="Times New Roman" w:hAnsi="Times New Roman"/>
                <w:sz w:val="20"/>
                <w:szCs w:val="20"/>
              </w:rPr>
              <w:t xml:space="preserve">We will continue to </w:t>
            </w:r>
            <w:proofErr w:type="gramStart"/>
            <w:r w:rsidRPr="00873DDC">
              <w:rPr>
                <w:rFonts w:ascii="Times New Roman" w:hAnsi="Times New Roman"/>
                <w:sz w:val="20"/>
                <w:szCs w:val="20"/>
              </w:rPr>
              <w:t>monitor  performance</w:t>
            </w:r>
            <w:proofErr w:type="gramEnd"/>
            <w:r w:rsidRPr="00873DDC">
              <w:rPr>
                <w:rFonts w:ascii="Times New Roman" w:hAnsi="Times New Roman"/>
                <w:sz w:val="20"/>
                <w:szCs w:val="20"/>
              </w:rPr>
              <w:t xml:space="preserve"> during the next assessment cycle. </w:t>
            </w:r>
          </w:p>
        </w:tc>
      </w:tr>
      <w:tr w:rsidR="00072D26" w:rsidRPr="00964DD0" w14:paraId="14D4D974" w14:textId="77777777" w:rsidTr="00072D26">
        <w:tc>
          <w:tcPr>
            <w:tcW w:w="14395" w:type="dxa"/>
            <w:gridSpan w:val="6"/>
            <w:shd w:val="clear" w:color="auto" w:fill="auto"/>
            <w:tcMar>
              <w:top w:w="100" w:type="nil"/>
              <w:right w:w="100" w:type="nil"/>
            </w:tcMar>
          </w:tcPr>
          <w:p w14:paraId="60721D24" w14:textId="77777777" w:rsidR="00072D26" w:rsidRPr="006E294C" w:rsidRDefault="00072D26"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72D26" w:rsidRPr="00964DD0" w14:paraId="235CC5AC" w14:textId="77777777" w:rsidTr="00072D26">
        <w:tc>
          <w:tcPr>
            <w:tcW w:w="14395" w:type="dxa"/>
            <w:gridSpan w:val="6"/>
            <w:shd w:val="clear" w:color="auto" w:fill="auto"/>
            <w:tcMar>
              <w:top w:w="100" w:type="nil"/>
              <w:right w:w="100" w:type="nil"/>
            </w:tcMar>
          </w:tcPr>
          <w:p w14:paraId="4AE55980" w14:textId="0341F388" w:rsidR="00072D26" w:rsidRDefault="00384200"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during on the microeconomic exam. </w:t>
            </w:r>
          </w:p>
          <w:p w14:paraId="5BA75F49" w14:textId="5121065C" w:rsidR="00072D26" w:rsidRPr="00FB363A" w:rsidRDefault="00072D26" w:rsidP="00072D26">
            <w:pPr>
              <w:jc w:val="both"/>
              <w:rPr>
                <w:rFonts w:ascii="Times New Roman" w:hAnsi="Times New Roman"/>
                <w:bCs/>
                <w:color w:val="000000" w:themeColor="text1"/>
                <w:sz w:val="20"/>
              </w:rPr>
            </w:pPr>
            <w:r>
              <w:rPr>
                <w:rFonts w:ascii="Times New Roman" w:hAnsi="Times New Roman"/>
                <w:bCs/>
                <w:color w:val="000000" w:themeColor="text1"/>
                <w:sz w:val="20"/>
              </w:rPr>
              <w:t xml:space="preserve">Use the fall 2021 </w:t>
            </w:r>
            <w:r w:rsidR="00384200">
              <w:rPr>
                <w:rFonts w:ascii="Times New Roman" w:hAnsi="Times New Roman"/>
                <w:bCs/>
                <w:color w:val="000000" w:themeColor="text1"/>
                <w:sz w:val="20"/>
              </w:rPr>
              <w:t>assessment</w:t>
            </w:r>
            <w:r>
              <w:rPr>
                <w:rFonts w:ascii="Times New Roman" w:hAnsi="Times New Roman"/>
                <w:bCs/>
                <w:color w:val="000000" w:themeColor="text1"/>
                <w:sz w:val="20"/>
              </w:rPr>
              <w:t xml:space="preserve"> class as a mid-cycle gauge. </w:t>
            </w:r>
          </w:p>
          <w:p w14:paraId="485FEEE6" w14:textId="77777777" w:rsidR="00072D26" w:rsidRPr="00FB363A" w:rsidRDefault="00072D26" w:rsidP="00072D26">
            <w:pPr>
              <w:jc w:val="both"/>
              <w:rPr>
                <w:rFonts w:ascii="Times New Roman" w:hAnsi="Times New Roman"/>
                <w:bCs/>
                <w:color w:val="000000" w:themeColor="text1"/>
                <w:sz w:val="20"/>
              </w:rPr>
            </w:pPr>
          </w:p>
        </w:tc>
      </w:tr>
      <w:tr w:rsidR="00072D26" w:rsidRPr="00964DD0" w14:paraId="6DEA28B0" w14:textId="77777777" w:rsidTr="00072D26">
        <w:tc>
          <w:tcPr>
            <w:tcW w:w="14395" w:type="dxa"/>
            <w:gridSpan w:val="6"/>
            <w:shd w:val="clear" w:color="auto" w:fill="auto"/>
            <w:tcMar>
              <w:top w:w="100" w:type="nil"/>
              <w:right w:w="100" w:type="nil"/>
            </w:tcMar>
          </w:tcPr>
          <w:p w14:paraId="39182257" w14:textId="77777777" w:rsidR="00072D26" w:rsidRPr="00FB363A" w:rsidRDefault="00072D26" w:rsidP="00072D26">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072D26" w:rsidRPr="00964DD0" w14:paraId="06787AAB" w14:textId="77777777" w:rsidTr="00072D26">
        <w:tc>
          <w:tcPr>
            <w:tcW w:w="14395" w:type="dxa"/>
            <w:gridSpan w:val="6"/>
            <w:shd w:val="clear" w:color="auto" w:fill="auto"/>
            <w:tcMar>
              <w:top w:w="100" w:type="nil"/>
              <w:right w:w="100" w:type="nil"/>
            </w:tcMar>
          </w:tcPr>
          <w:p w14:paraId="0DDFEE67" w14:textId="77777777" w:rsid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62C99273" w14:textId="77777777" w:rsidR="00072D26" w:rsidRP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The exams will be administered again during the fall 2021 and spring 2022 semesters. </w:t>
            </w:r>
          </w:p>
          <w:p w14:paraId="74C6B772" w14:textId="77777777" w:rsidR="00072D26" w:rsidRDefault="00072D26" w:rsidP="00072D26">
            <w:pPr>
              <w:jc w:val="both"/>
              <w:rPr>
                <w:rFonts w:ascii="Times New Roman" w:hAnsi="Times New Roman"/>
                <w:bCs/>
                <w:sz w:val="20"/>
              </w:rPr>
            </w:pPr>
          </w:p>
        </w:tc>
      </w:tr>
    </w:tbl>
    <w:p w14:paraId="5706951D" w14:textId="77777777" w:rsidR="0023123C" w:rsidRDefault="0023123C" w:rsidP="0023123C"/>
    <w:p w14:paraId="32934CB5" w14:textId="77777777" w:rsidR="0023123C" w:rsidRDefault="0023123C" w:rsidP="0023123C">
      <w:pPr>
        <w:rPr>
          <w:rFonts w:ascii="Times New Roman" w:hAnsi="Times New Roman"/>
        </w:rPr>
      </w:pPr>
      <w:r>
        <w:rPr>
          <w:rFonts w:ascii="Times New Roman" w:hAnsi="Times New Roman"/>
        </w:rPr>
        <w:br w:type="page"/>
      </w:r>
    </w:p>
    <w:p w14:paraId="0B0E0197" w14:textId="77777777" w:rsidR="00447E61" w:rsidRDefault="00447E61">
      <w:pPr>
        <w:rPr>
          <w:rFonts w:ascii="Times New Roman" w:hAnsi="Times New Roman"/>
        </w:rPr>
      </w:pPr>
    </w:p>
    <w:p w14:paraId="57D40554" w14:textId="75DF1AA4" w:rsidR="00AF32CB" w:rsidRPr="00AF32CB" w:rsidRDefault="00AF32CB">
      <w:pPr>
        <w:rPr>
          <w:rFonts w:ascii="Times New Roman" w:hAnsi="Times New Roman"/>
        </w:rPr>
      </w:pPr>
      <w:r>
        <w:rPr>
          <w:rFonts w:ascii="Times New Roman" w:hAnsi="Times New Roman"/>
        </w:rPr>
        <w:t>Rubric</w:t>
      </w:r>
      <w:r w:rsidRPr="00AF32CB">
        <w:rPr>
          <w:rFonts w:ascii="Times New Roman" w:hAnsi="Times New Roman"/>
        </w:rPr>
        <w:t xml:space="preserve"> for SLO 1 </w:t>
      </w:r>
    </w:p>
    <w:tbl>
      <w:tblPr>
        <w:tblW w:w="5000" w:type="pct"/>
        <w:tblLook w:val="04A0" w:firstRow="1" w:lastRow="0" w:firstColumn="1" w:lastColumn="0" w:noHBand="0" w:noVBand="1"/>
      </w:tblPr>
      <w:tblGrid>
        <w:gridCol w:w="2594"/>
        <w:gridCol w:w="3195"/>
        <w:gridCol w:w="2866"/>
        <w:gridCol w:w="2869"/>
        <w:gridCol w:w="2866"/>
      </w:tblGrid>
      <w:tr w:rsidR="00AF32CB" w:rsidRPr="00AF32CB" w14:paraId="3684074F" w14:textId="77777777" w:rsidTr="00AF32CB">
        <w:trPr>
          <w:trHeight w:val="300"/>
        </w:trPr>
        <w:tc>
          <w:tcPr>
            <w:tcW w:w="901" w:type="pct"/>
            <w:tcBorders>
              <w:top w:val="single" w:sz="4" w:space="0" w:color="auto"/>
              <w:left w:val="single" w:sz="4" w:space="0" w:color="auto"/>
              <w:bottom w:val="nil"/>
              <w:right w:val="nil"/>
            </w:tcBorders>
            <w:shd w:val="clear" w:color="auto" w:fill="auto"/>
            <w:noWrap/>
            <w:vAlign w:val="bottom"/>
            <w:hideMark/>
          </w:tcPr>
          <w:p w14:paraId="41A1423C"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single" w:sz="4" w:space="0" w:color="auto"/>
              <w:left w:val="single" w:sz="4" w:space="0" w:color="auto"/>
              <w:bottom w:val="nil"/>
              <w:right w:val="single" w:sz="4" w:space="0" w:color="auto"/>
            </w:tcBorders>
            <w:shd w:val="clear" w:color="auto" w:fill="auto"/>
            <w:noWrap/>
            <w:vAlign w:val="center"/>
            <w:hideMark/>
          </w:tcPr>
          <w:p w14:paraId="6276CA11"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Capstone</w:t>
            </w:r>
          </w:p>
        </w:tc>
        <w:tc>
          <w:tcPr>
            <w:tcW w:w="1993" w:type="pct"/>
            <w:gridSpan w:val="2"/>
            <w:tcBorders>
              <w:top w:val="single" w:sz="4" w:space="0" w:color="auto"/>
              <w:left w:val="nil"/>
              <w:bottom w:val="nil"/>
              <w:right w:val="nil"/>
            </w:tcBorders>
            <w:shd w:val="clear" w:color="auto" w:fill="auto"/>
            <w:noWrap/>
            <w:vAlign w:val="center"/>
            <w:hideMark/>
          </w:tcPr>
          <w:p w14:paraId="0232D8F4"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Milestones</w:t>
            </w:r>
          </w:p>
        </w:tc>
        <w:tc>
          <w:tcPr>
            <w:tcW w:w="996" w:type="pct"/>
            <w:tcBorders>
              <w:top w:val="single" w:sz="4" w:space="0" w:color="auto"/>
              <w:left w:val="nil"/>
              <w:bottom w:val="nil"/>
              <w:right w:val="single" w:sz="4" w:space="0" w:color="auto"/>
            </w:tcBorders>
            <w:shd w:val="clear" w:color="auto" w:fill="auto"/>
            <w:noWrap/>
            <w:vAlign w:val="center"/>
            <w:hideMark/>
          </w:tcPr>
          <w:p w14:paraId="73B9B5E5"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Benchmark</w:t>
            </w:r>
          </w:p>
        </w:tc>
      </w:tr>
      <w:tr w:rsidR="00AF32CB" w:rsidRPr="00AF32CB" w14:paraId="413805F6" w14:textId="77777777" w:rsidTr="00AF32CB">
        <w:trPr>
          <w:trHeight w:val="330"/>
        </w:trPr>
        <w:tc>
          <w:tcPr>
            <w:tcW w:w="901" w:type="pct"/>
            <w:tcBorders>
              <w:top w:val="nil"/>
              <w:left w:val="single" w:sz="4" w:space="0" w:color="auto"/>
              <w:bottom w:val="single" w:sz="4" w:space="0" w:color="auto"/>
              <w:right w:val="nil"/>
            </w:tcBorders>
            <w:shd w:val="clear" w:color="auto" w:fill="auto"/>
            <w:noWrap/>
            <w:vAlign w:val="bottom"/>
            <w:hideMark/>
          </w:tcPr>
          <w:p w14:paraId="02192883"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1A33CFA8"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4</w:t>
            </w:r>
          </w:p>
        </w:tc>
        <w:tc>
          <w:tcPr>
            <w:tcW w:w="996" w:type="pct"/>
            <w:tcBorders>
              <w:top w:val="nil"/>
              <w:left w:val="nil"/>
              <w:bottom w:val="single" w:sz="4" w:space="0" w:color="auto"/>
              <w:right w:val="nil"/>
            </w:tcBorders>
            <w:shd w:val="clear" w:color="auto" w:fill="auto"/>
            <w:noWrap/>
            <w:vAlign w:val="center"/>
            <w:hideMark/>
          </w:tcPr>
          <w:p w14:paraId="50B21E00"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3</w:t>
            </w:r>
          </w:p>
        </w:tc>
        <w:tc>
          <w:tcPr>
            <w:tcW w:w="996" w:type="pct"/>
            <w:tcBorders>
              <w:top w:val="nil"/>
              <w:left w:val="nil"/>
              <w:bottom w:val="single" w:sz="4" w:space="0" w:color="auto"/>
              <w:right w:val="nil"/>
            </w:tcBorders>
            <w:shd w:val="clear" w:color="auto" w:fill="auto"/>
            <w:noWrap/>
            <w:vAlign w:val="center"/>
            <w:hideMark/>
          </w:tcPr>
          <w:p w14:paraId="5C35B8CB"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2</w:t>
            </w:r>
          </w:p>
        </w:tc>
        <w:tc>
          <w:tcPr>
            <w:tcW w:w="996" w:type="pct"/>
            <w:tcBorders>
              <w:top w:val="nil"/>
              <w:left w:val="nil"/>
              <w:bottom w:val="single" w:sz="4" w:space="0" w:color="auto"/>
              <w:right w:val="single" w:sz="4" w:space="0" w:color="auto"/>
            </w:tcBorders>
            <w:shd w:val="clear" w:color="auto" w:fill="auto"/>
            <w:noWrap/>
            <w:vAlign w:val="center"/>
            <w:hideMark/>
          </w:tcPr>
          <w:p w14:paraId="13FF38F0"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1</w:t>
            </w:r>
          </w:p>
        </w:tc>
      </w:tr>
      <w:tr w:rsidR="00AF32CB" w:rsidRPr="00AF32CB" w14:paraId="0E5871A6"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1D497FBE"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Topic selection</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7B6598B"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xml:space="preserve">Identifies a creative, focused, and manageable topic </w:t>
            </w:r>
            <w:proofErr w:type="gramStart"/>
            <w:r w:rsidRPr="00AF32CB">
              <w:rPr>
                <w:rFonts w:ascii="Times New Roman" w:hAnsi="Times New Roman"/>
                <w:color w:val="000000"/>
                <w:sz w:val="22"/>
                <w:szCs w:val="22"/>
              </w:rPr>
              <w:t>that  addresses</w:t>
            </w:r>
            <w:proofErr w:type="gramEnd"/>
            <w:r w:rsidRPr="00AF32CB">
              <w:rPr>
                <w:rFonts w:ascii="Times New Roman" w:hAnsi="Times New Roman"/>
                <w:color w:val="000000"/>
                <w:sz w:val="22"/>
                <w:szCs w:val="22"/>
              </w:rPr>
              <w:t xml:space="preserve"> potentially significant yet previously </w:t>
            </w:r>
            <w:proofErr w:type="spellStart"/>
            <w:r w:rsidRPr="00AF32CB">
              <w:rPr>
                <w:rFonts w:ascii="Times New Roman" w:hAnsi="Times New Roman"/>
                <w:color w:val="000000"/>
                <w:sz w:val="22"/>
                <w:szCs w:val="22"/>
              </w:rPr>
              <w:t>lessexplored</w:t>
            </w:r>
            <w:proofErr w:type="spellEnd"/>
            <w:r w:rsidRPr="00AF32CB">
              <w:rPr>
                <w:rFonts w:ascii="Times New Roman" w:hAnsi="Times New Roman"/>
                <w:color w:val="000000"/>
                <w:sz w:val="22"/>
                <w:szCs w:val="22"/>
              </w:rPr>
              <w:t xml:space="preserve"> aspects of the topic.</w:t>
            </w:r>
          </w:p>
        </w:tc>
        <w:tc>
          <w:tcPr>
            <w:tcW w:w="996" w:type="pct"/>
            <w:tcBorders>
              <w:top w:val="nil"/>
              <w:left w:val="nil"/>
              <w:bottom w:val="single" w:sz="4" w:space="0" w:color="auto"/>
              <w:right w:val="single" w:sz="4" w:space="0" w:color="auto"/>
            </w:tcBorders>
            <w:shd w:val="clear" w:color="auto" w:fill="auto"/>
            <w:hideMark/>
          </w:tcPr>
          <w:p w14:paraId="1995E1D8"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xml:space="preserve">Identifies a focused and </w:t>
            </w:r>
            <w:r w:rsidRPr="00AF32CB">
              <w:rPr>
                <w:rFonts w:ascii="Times New Roman" w:hAnsi="Times New Roman"/>
                <w:color w:val="000000"/>
                <w:sz w:val="22"/>
                <w:szCs w:val="22"/>
              </w:rPr>
              <w:br/>
              <w:t>manageable/doable topic that</w:t>
            </w:r>
            <w:r w:rsidRPr="00AF32CB">
              <w:rPr>
                <w:rFonts w:ascii="Times New Roman" w:hAnsi="Times New Roman"/>
                <w:color w:val="000000"/>
                <w:sz w:val="22"/>
                <w:szCs w:val="22"/>
              </w:rPr>
              <w:br/>
              <w:t>appropriately addresses relevant aspects of the topic.</w:t>
            </w:r>
          </w:p>
        </w:tc>
        <w:tc>
          <w:tcPr>
            <w:tcW w:w="996" w:type="pct"/>
            <w:tcBorders>
              <w:top w:val="nil"/>
              <w:left w:val="nil"/>
              <w:bottom w:val="single" w:sz="4" w:space="0" w:color="auto"/>
              <w:right w:val="single" w:sz="4" w:space="0" w:color="auto"/>
            </w:tcBorders>
            <w:shd w:val="clear" w:color="auto" w:fill="auto"/>
            <w:hideMark/>
          </w:tcPr>
          <w:p w14:paraId="2605E5B9"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Identifies a topic that while</w:t>
            </w:r>
            <w:r w:rsidRPr="00AF32CB">
              <w:rPr>
                <w:rFonts w:ascii="Times New Roman" w:hAnsi="Times New Roman"/>
                <w:color w:val="000000"/>
                <w:sz w:val="22"/>
                <w:szCs w:val="22"/>
              </w:rPr>
              <w:br/>
              <w:t>manageable/doable, is too narrowly focused and leaves out relevant aspects of the topic.</w:t>
            </w:r>
          </w:p>
        </w:tc>
        <w:tc>
          <w:tcPr>
            <w:tcW w:w="996" w:type="pct"/>
            <w:tcBorders>
              <w:top w:val="nil"/>
              <w:left w:val="nil"/>
              <w:bottom w:val="single" w:sz="4" w:space="0" w:color="auto"/>
              <w:right w:val="single" w:sz="4" w:space="0" w:color="auto"/>
            </w:tcBorders>
            <w:shd w:val="clear" w:color="auto" w:fill="auto"/>
            <w:hideMark/>
          </w:tcPr>
          <w:p w14:paraId="4B4AC445"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Identifies a topic that is far too general and wide-ranging as to be manageable and doable.</w:t>
            </w:r>
          </w:p>
        </w:tc>
      </w:tr>
      <w:tr w:rsidR="00AF32CB" w:rsidRPr="00AF32CB" w14:paraId="700D4D5C"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720C93F7"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Existing Knowledge, Research,</w:t>
            </w:r>
            <w:r w:rsidRPr="00AF32CB">
              <w:rPr>
                <w:rFonts w:ascii="Times New Roman" w:hAnsi="Times New Roman"/>
                <w:b/>
                <w:bCs/>
                <w:color w:val="000000"/>
                <w:sz w:val="22"/>
                <w:szCs w:val="22"/>
              </w:rPr>
              <w:br/>
              <w:t>and/or Views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67956071"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Synthesizes in-depth information from</w:t>
            </w:r>
            <w:r w:rsidRPr="00AF32CB">
              <w:rPr>
                <w:rFonts w:ascii="Times New Roman" w:hAnsi="Times New Roman"/>
                <w:color w:val="000000"/>
                <w:sz w:val="22"/>
                <w:szCs w:val="22"/>
              </w:rPr>
              <w:br/>
              <w:t>relevant sources representing various</w:t>
            </w:r>
            <w:r w:rsidRPr="00AF32CB">
              <w:rPr>
                <w:rFonts w:ascii="Times New Roman" w:hAnsi="Times New Roman"/>
                <w:color w:val="000000"/>
                <w:sz w:val="22"/>
                <w:szCs w:val="22"/>
              </w:rPr>
              <w:br/>
              <w:t>points of view/approaches.</w:t>
            </w:r>
          </w:p>
        </w:tc>
        <w:tc>
          <w:tcPr>
            <w:tcW w:w="996" w:type="pct"/>
            <w:tcBorders>
              <w:top w:val="nil"/>
              <w:left w:val="nil"/>
              <w:bottom w:val="single" w:sz="4" w:space="0" w:color="auto"/>
              <w:right w:val="single" w:sz="4" w:space="0" w:color="auto"/>
            </w:tcBorders>
            <w:shd w:val="clear" w:color="auto" w:fill="auto"/>
            <w:hideMark/>
          </w:tcPr>
          <w:p w14:paraId="68A1B6AD"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in-depth information from relevant sources representing various points of view/approaches.</w:t>
            </w:r>
          </w:p>
        </w:tc>
        <w:tc>
          <w:tcPr>
            <w:tcW w:w="996" w:type="pct"/>
            <w:tcBorders>
              <w:top w:val="nil"/>
              <w:left w:val="nil"/>
              <w:bottom w:val="single" w:sz="4" w:space="0" w:color="auto"/>
              <w:right w:val="single" w:sz="4" w:space="0" w:color="auto"/>
            </w:tcBorders>
            <w:shd w:val="clear" w:color="auto" w:fill="auto"/>
            <w:hideMark/>
          </w:tcPr>
          <w:p w14:paraId="1EE9ECB5"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information from relevant sources representing limited points of view/approaches.</w:t>
            </w:r>
          </w:p>
        </w:tc>
        <w:tc>
          <w:tcPr>
            <w:tcW w:w="996" w:type="pct"/>
            <w:tcBorders>
              <w:top w:val="nil"/>
              <w:left w:val="nil"/>
              <w:bottom w:val="single" w:sz="4" w:space="0" w:color="auto"/>
              <w:right w:val="single" w:sz="4" w:space="0" w:color="auto"/>
            </w:tcBorders>
            <w:shd w:val="clear" w:color="auto" w:fill="auto"/>
            <w:hideMark/>
          </w:tcPr>
          <w:p w14:paraId="0F2A97C6"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information from irrelevant sources representing limited points of view/approaches.</w:t>
            </w:r>
          </w:p>
        </w:tc>
      </w:tr>
      <w:tr w:rsidR="00AF32CB" w:rsidRPr="00AF32CB" w14:paraId="3EBCFAD9" w14:textId="77777777" w:rsidTr="00AF32CB">
        <w:trPr>
          <w:trHeight w:val="1800"/>
        </w:trPr>
        <w:tc>
          <w:tcPr>
            <w:tcW w:w="901" w:type="pct"/>
            <w:tcBorders>
              <w:top w:val="nil"/>
              <w:left w:val="single" w:sz="4" w:space="0" w:color="auto"/>
              <w:bottom w:val="single" w:sz="4" w:space="0" w:color="auto"/>
              <w:right w:val="single" w:sz="4" w:space="0" w:color="auto"/>
            </w:tcBorders>
            <w:shd w:val="clear" w:color="auto" w:fill="auto"/>
            <w:hideMark/>
          </w:tcPr>
          <w:p w14:paraId="495DB8BC"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Design Process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B84D6F2"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All elements of the methodology or</w:t>
            </w:r>
            <w:r w:rsidRPr="00AF32CB">
              <w:rPr>
                <w:rFonts w:ascii="Times New Roman" w:hAnsi="Times New Roman"/>
                <w:color w:val="000000"/>
                <w:sz w:val="22"/>
                <w:szCs w:val="22"/>
              </w:rPr>
              <w:br/>
              <w:t xml:space="preserve">theoretical framework </w:t>
            </w:r>
            <w:proofErr w:type="gramStart"/>
            <w:r w:rsidRPr="00AF32CB">
              <w:rPr>
                <w:rFonts w:ascii="Times New Roman" w:hAnsi="Times New Roman"/>
                <w:color w:val="000000"/>
                <w:sz w:val="22"/>
                <w:szCs w:val="22"/>
              </w:rPr>
              <w:t>are</w:t>
            </w:r>
            <w:proofErr w:type="gramEnd"/>
            <w:r w:rsidRPr="00AF32CB">
              <w:rPr>
                <w:rFonts w:ascii="Times New Roman" w:hAnsi="Times New Roman"/>
                <w:color w:val="000000"/>
                <w:sz w:val="22"/>
                <w:szCs w:val="22"/>
              </w:rPr>
              <w:t xml:space="preserve"> skillfully</w:t>
            </w:r>
            <w:r w:rsidRPr="00AF32CB">
              <w:rPr>
                <w:rFonts w:ascii="Times New Roman" w:hAnsi="Times New Roman"/>
                <w:color w:val="000000"/>
                <w:sz w:val="22"/>
                <w:szCs w:val="22"/>
              </w:rPr>
              <w:br/>
              <w:t>developed. Appropriate methodology or theoretical frameworks may be</w:t>
            </w:r>
            <w:r w:rsidRPr="00AF32CB">
              <w:rPr>
                <w:rFonts w:ascii="Times New Roman" w:hAnsi="Times New Roman"/>
                <w:color w:val="000000"/>
                <w:sz w:val="22"/>
                <w:szCs w:val="22"/>
              </w:rPr>
              <w:br/>
              <w:t>synthesized from across disciplines or</w:t>
            </w:r>
            <w:r w:rsidRPr="00AF32CB">
              <w:rPr>
                <w:rFonts w:ascii="Times New Roman" w:hAnsi="Times New Roman"/>
                <w:color w:val="000000"/>
                <w:sz w:val="22"/>
                <w:szCs w:val="22"/>
              </w:rPr>
              <w:br/>
              <w:t>from relevant subdisciplines.</w:t>
            </w:r>
          </w:p>
        </w:tc>
        <w:tc>
          <w:tcPr>
            <w:tcW w:w="996" w:type="pct"/>
            <w:tcBorders>
              <w:top w:val="nil"/>
              <w:left w:val="nil"/>
              <w:bottom w:val="single" w:sz="4" w:space="0" w:color="auto"/>
              <w:right w:val="single" w:sz="4" w:space="0" w:color="auto"/>
            </w:tcBorders>
            <w:shd w:val="clear" w:color="auto" w:fill="auto"/>
            <w:hideMark/>
          </w:tcPr>
          <w:p w14:paraId="2236C2CE"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appropriately</w:t>
            </w:r>
            <w:r w:rsidRPr="00AF32CB">
              <w:rPr>
                <w:rFonts w:ascii="Times New Roman" w:hAnsi="Times New Roman"/>
                <w:color w:val="000000"/>
                <w:sz w:val="22"/>
                <w:szCs w:val="22"/>
              </w:rPr>
              <w:br/>
              <w:t>developed, however, more subtle</w:t>
            </w:r>
            <w:r w:rsidRPr="00AF32CB">
              <w:rPr>
                <w:rFonts w:ascii="Times New Roman" w:hAnsi="Times New Roman"/>
                <w:color w:val="000000"/>
                <w:sz w:val="22"/>
                <w:szCs w:val="22"/>
              </w:rPr>
              <w:br/>
              <w:t xml:space="preserve">elements are ignored </w:t>
            </w:r>
            <w:proofErr w:type="gramStart"/>
            <w:r w:rsidRPr="00AF32CB">
              <w:rPr>
                <w:rFonts w:ascii="Times New Roman" w:hAnsi="Times New Roman"/>
                <w:color w:val="000000"/>
                <w:sz w:val="22"/>
                <w:szCs w:val="22"/>
              </w:rPr>
              <w:t>or  unaccounted</w:t>
            </w:r>
            <w:proofErr w:type="gramEnd"/>
            <w:r w:rsidRPr="00AF32CB">
              <w:rPr>
                <w:rFonts w:ascii="Times New Roman" w:hAnsi="Times New Roman"/>
                <w:color w:val="000000"/>
                <w:sz w:val="22"/>
                <w:szCs w:val="22"/>
              </w:rPr>
              <w:t xml:space="preserve"> for.</w:t>
            </w:r>
          </w:p>
        </w:tc>
        <w:tc>
          <w:tcPr>
            <w:tcW w:w="996" w:type="pct"/>
            <w:tcBorders>
              <w:top w:val="nil"/>
              <w:left w:val="nil"/>
              <w:bottom w:val="single" w:sz="4" w:space="0" w:color="auto"/>
              <w:right w:val="single" w:sz="4" w:space="0" w:color="auto"/>
            </w:tcBorders>
            <w:shd w:val="clear" w:color="auto" w:fill="auto"/>
            <w:hideMark/>
          </w:tcPr>
          <w:p w14:paraId="29DC17DA"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missing, incorrectly developed, or unfocused.</w:t>
            </w:r>
          </w:p>
        </w:tc>
        <w:tc>
          <w:tcPr>
            <w:tcW w:w="996" w:type="pct"/>
            <w:tcBorders>
              <w:top w:val="nil"/>
              <w:left w:val="nil"/>
              <w:bottom w:val="single" w:sz="4" w:space="0" w:color="auto"/>
              <w:right w:val="single" w:sz="4" w:space="0" w:color="auto"/>
            </w:tcBorders>
            <w:shd w:val="clear" w:color="auto" w:fill="auto"/>
            <w:hideMark/>
          </w:tcPr>
          <w:p w14:paraId="7B8BD6D1"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Inquiry design demonstrates a</w:t>
            </w:r>
            <w:r w:rsidRPr="00AF32CB">
              <w:rPr>
                <w:rFonts w:ascii="Times New Roman" w:hAnsi="Times New Roman"/>
                <w:color w:val="000000"/>
                <w:sz w:val="22"/>
                <w:szCs w:val="22"/>
              </w:rPr>
              <w:br/>
              <w:t xml:space="preserve">misunderstanding of the methodology or theoretical </w:t>
            </w:r>
            <w:proofErr w:type="gramStart"/>
            <w:r w:rsidRPr="00AF32CB">
              <w:rPr>
                <w:rFonts w:ascii="Times New Roman" w:hAnsi="Times New Roman"/>
                <w:color w:val="000000"/>
                <w:sz w:val="22"/>
                <w:szCs w:val="22"/>
              </w:rPr>
              <w:t>framework .</w:t>
            </w:r>
            <w:proofErr w:type="gramEnd"/>
          </w:p>
        </w:tc>
      </w:tr>
      <w:tr w:rsidR="00AF32CB" w:rsidRPr="00AF32CB" w14:paraId="5A8322EA"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72F03876"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Analysis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04B2FAB6"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and synthesizes evidence to</w:t>
            </w:r>
            <w:r w:rsidRPr="00AF32CB">
              <w:rPr>
                <w:rFonts w:ascii="Times New Roman" w:hAnsi="Times New Roman"/>
                <w:color w:val="000000"/>
                <w:sz w:val="22"/>
                <w:szCs w:val="22"/>
              </w:rPr>
              <w:br/>
              <w:t>reveal insightful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6148C4B3"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evidence to reveal important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3FAEE3CA"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evidence, but the</w:t>
            </w:r>
            <w:r w:rsidRPr="00AF32CB">
              <w:rPr>
                <w:rFonts w:ascii="Times New Roman" w:hAnsi="Times New Roman"/>
                <w:color w:val="000000"/>
                <w:sz w:val="22"/>
                <w:szCs w:val="22"/>
              </w:rPr>
              <w:br/>
              <w:t>organization is not effective in revealing important patterns, differences, or similarities.</w:t>
            </w:r>
          </w:p>
        </w:tc>
        <w:tc>
          <w:tcPr>
            <w:tcW w:w="996" w:type="pct"/>
            <w:tcBorders>
              <w:top w:val="nil"/>
              <w:left w:val="nil"/>
              <w:bottom w:val="single" w:sz="4" w:space="0" w:color="auto"/>
              <w:right w:val="single" w:sz="4" w:space="0" w:color="auto"/>
            </w:tcBorders>
            <w:shd w:val="clear" w:color="auto" w:fill="auto"/>
            <w:hideMark/>
          </w:tcPr>
          <w:p w14:paraId="33659147"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Lists evidence, but it is not organized and/or is unrelated to focus.</w:t>
            </w:r>
          </w:p>
        </w:tc>
      </w:tr>
    </w:tbl>
    <w:p w14:paraId="78A2576E" w14:textId="5B64770A" w:rsidR="00447E61" w:rsidRDefault="00447E61">
      <w:pPr>
        <w:rPr>
          <w:rFonts w:ascii="Times New Roman" w:hAnsi="Times New Roman"/>
        </w:rPr>
      </w:pPr>
    </w:p>
    <w:p w14:paraId="3837B298" w14:textId="77777777" w:rsidR="00447E61" w:rsidRDefault="00447E61">
      <w:pPr>
        <w:rPr>
          <w:rFonts w:ascii="Times New Roman" w:hAnsi="Times New Roman"/>
        </w:rPr>
      </w:pPr>
      <w:r>
        <w:rPr>
          <w:rFonts w:ascii="Times New Roman" w:hAnsi="Times New Roman"/>
        </w:rPr>
        <w:br w:type="page"/>
      </w:r>
    </w:p>
    <w:p w14:paraId="76EF74E5" w14:textId="3A7E1DC2" w:rsidR="003A32E4" w:rsidRDefault="00447E61">
      <w:pPr>
        <w:rPr>
          <w:rFonts w:ascii="Times New Roman" w:hAnsi="Times New Roman"/>
        </w:rPr>
      </w:pPr>
      <w:r>
        <w:rPr>
          <w:rFonts w:ascii="Times New Roman" w:hAnsi="Times New Roman"/>
        </w:rPr>
        <w:lastRenderedPageBreak/>
        <w:t>Rubric for SLO 2</w:t>
      </w:r>
    </w:p>
    <w:tbl>
      <w:tblPr>
        <w:tblW w:w="0" w:type="auto"/>
        <w:tblLook w:val="04A0" w:firstRow="1" w:lastRow="0" w:firstColumn="1" w:lastColumn="0" w:noHBand="0" w:noVBand="1"/>
      </w:tblPr>
      <w:tblGrid>
        <w:gridCol w:w="1720"/>
        <w:gridCol w:w="4246"/>
        <w:gridCol w:w="2845"/>
        <w:gridCol w:w="2845"/>
        <w:gridCol w:w="2734"/>
      </w:tblGrid>
      <w:tr w:rsidR="00447E61" w:rsidRPr="00447E61" w14:paraId="1053B0BB" w14:textId="77777777" w:rsidTr="00447E61">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26CBBCC7"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15EB04"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Capstone</w:t>
            </w:r>
          </w:p>
        </w:tc>
        <w:tc>
          <w:tcPr>
            <w:tcW w:w="0" w:type="auto"/>
            <w:gridSpan w:val="2"/>
            <w:tcBorders>
              <w:top w:val="single" w:sz="4" w:space="0" w:color="auto"/>
              <w:left w:val="nil"/>
              <w:bottom w:val="nil"/>
              <w:right w:val="nil"/>
            </w:tcBorders>
            <w:shd w:val="clear" w:color="auto" w:fill="auto"/>
            <w:noWrap/>
            <w:vAlign w:val="center"/>
            <w:hideMark/>
          </w:tcPr>
          <w:p w14:paraId="70E5F8A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418116C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Benchmark</w:t>
            </w:r>
          </w:p>
        </w:tc>
      </w:tr>
      <w:tr w:rsidR="00447E61" w:rsidRPr="00447E61" w14:paraId="7A9BED1E" w14:textId="77777777" w:rsidTr="00447E61">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5AFA0A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2A1F2"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4</w:t>
            </w:r>
          </w:p>
        </w:tc>
        <w:tc>
          <w:tcPr>
            <w:tcW w:w="0" w:type="auto"/>
            <w:tcBorders>
              <w:top w:val="nil"/>
              <w:left w:val="nil"/>
              <w:bottom w:val="single" w:sz="4" w:space="0" w:color="auto"/>
              <w:right w:val="nil"/>
            </w:tcBorders>
            <w:shd w:val="clear" w:color="auto" w:fill="auto"/>
            <w:noWrap/>
            <w:vAlign w:val="center"/>
            <w:hideMark/>
          </w:tcPr>
          <w:p w14:paraId="78FBB02E"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3</w:t>
            </w:r>
          </w:p>
        </w:tc>
        <w:tc>
          <w:tcPr>
            <w:tcW w:w="0" w:type="auto"/>
            <w:tcBorders>
              <w:top w:val="nil"/>
              <w:left w:val="nil"/>
              <w:bottom w:val="single" w:sz="4" w:space="0" w:color="auto"/>
              <w:right w:val="nil"/>
            </w:tcBorders>
            <w:shd w:val="clear" w:color="auto" w:fill="auto"/>
            <w:noWrap/>
            <w:vAlign w:val="center"/>
            <w:hideMark/>
          </w:tcPr>
          <w:p w14:paraId="6AA2CADF"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024DB81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1</w:t>
            </w:r>
          </w:p>
        </w:tc>
      </w:tr>
      <w:tr w:rsidR="00447E61" w:rsidRPr="00447E61" w14:paraId="3AC6A5C1" w14:textId="77777777" w:rsidTr="00447E61">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4AE4A2E4"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Organization</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4049F37F"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 xml:space="preserve">introduction and conclusion, sequenced material within the body, </w:t>
            </w:r>
            <w:proofErr w:type="gramStart"/>
            <w:r w:rsidRPr="00447E61">
              <w:rPr>
                <w:rFonts w:ascii="Times New Roman" w:hAnsi="Times New Roman"/>
                <w:color w:val="000000"/>
                <w:sz w:val="22"/>
                <w:szCs w:val="22"/>
              </w:rPr>
              <w:t>and  transitions</w:t>
            </w:r>
            <w:proofErr w:type="gramEnd"/>
            <w:r w:rsidRPr="00447E61">
              <w:rPr>
                <w:rFonts w:ascii="Times New Roman" w:hAnsi="Times New Roman"/>
                <w:color w:val="000000"/>
                <w:sz w:val="22"/>
                <w:szCs w:val="22"/>
              </w:rPr>
              <w:t>) is clearly and consistently observable and is skillful and makes the content of the presentation cohesive.</w:t>
            </w:r>
          </w:p>
        </w:tc>
        <w:tc>
          <w:tcPr>
            <w:tcW w:w="0" w:type="auto"/>
            <w:tcBorders>
              <w:top w:val="nil"/>
              <w:left w:val="nil"/>
              <w:bottom w:val="single" w:sz="4" w:space="0" w:color="auto"/>
              <w:right w:val="single" w:sz="4" w:space="0" w:color="auto"/>
            </w:tcBorders>
            <w:shd w:val="clear" w:color="auto" w:fill="auto"/>
            <w:hideMark/>
          </w:tcPr>
          <w:p w14:paraId="700F33D6"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12449DBE"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6D64456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not observable within the presentation.</w:t>
            </w:r>
          </w:p>
        </w:tc>
      </w:tr>
      <w:tr w:rsidR="00447E61" w:rsidRPr="00447E61" w14:paraId="400B6AD3" w14:textId="77777777" w:rsidTr="00447E61">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71D1BF57"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Language</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16A671D5"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imaginative,</w:t>
            </w:r>
            <w:r w:rsidRPr="00447E61">
              <w:rPr>
                <w:rFonts w:ascii="Times New Roman" w:hAnsi="Times New Roman"/>
                <w:color w:val="000000"/>
                <w:sz w:val="22"/>
                <w:szCs w:val="22"/>
              </w:rPr>
              <w:br/>
              <w:t>memorable, and compelling, and enhance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0A69AA5C"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thoughtful and</w:t>
            </w:r>
            <w:r w:rsidRPr="00447E61">
              <w:rPr>
                <w:rFonts w:ascii="Times New Roman" w:hAnsi="Times New Roman"/>
                <w:color w:val="000000"/>
                <w:sz w:val="22"/>
                <w:szCs w:val="22"/>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12B944D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mundane and</w:t>
            </w:r>
            <w:r w:rsidRPr="00447E61">
              <w:rPr>
                <w:rFonts w:ascii="Times New Roman" w:hAnsi="Times New Roman"/>
                <w:color w:val="000000"/>
                <w:sz w:val="22"/>
                <w:szCs w:val="22"/>
              </w:rPr>
              <w:br/>
              <w:t>commonplace and partially support the</w:t>
            </w:r>
            <w:r w:rsidRPr="00447E61">
              <w:rPr>
                <w:rFonts w:ascii="Times New Roman" w:hAnsi="Times New Roman"/>
                <w:color w:val="000000"/>
                <w:sz w:val="22"/>
                <w:szCs w:val="22"/>
              </w:rPr>
              <w:br/>
              <w:t>effectiveness of the presentation.</w:t>
            </w:r>
            <w:r w:rsidRPr="00447E61">
              <w:rPr>
                <w:rFonts w:ascii="Times New Roman" w:hAnsi="Times New Roman"/>
                <w:color w:val="000000"/>
                <w:sz w:val="22"/>
                <w:szCs w:val="22"/>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6891E50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unclear and</w:t>
            </w:r>
            <w:r w:rsidRPr="00447E61">
              <w:rPr>
                <w:rFonts w:ascii="Times New Roman" w:hAnsi="Times New Roman"/>
                <w:color w:val="000000"/>
                <w:sz w:val="22"/>
                <w:szCs w:val="22"/>
              </w:rPr>
              <w:br/>
              <w:t xml:space="preserve">minimally support the effectiveness of the presentation. Language in presentation </w:t>
            </w:r>
            <w:proofErr w:type="gramStart"/>
            <w:r w:rsidRPr="00447E61">
              <w:rPr>
                <w:rFonts w:ascii="Times New Roman" w:hAnsi="Times New Roman"/>
                <w:color w:val="000000"/>
                <w:sz w:val="22"/>
                <w:szCs w:val="22"/>
              </w:rPr>
              <w:t>is  not</w:t>
            </w:r>
            <w:proofErr w:type="gramEnd"/>
            <w:r w:rsidRPr="00447E61">
              <w:rPr>
                <w:rFonts w:ascii="Times New Roman" w:hAnsi="Times New Roman"/>
                <w:color w:val="000000"/>
                <w:sz w:val="22"/>
                <w:szCs w:val="22"/>
              </w:rPr>
              <w:t xml:space="preserve"> appropriate to audience.</w:t>
            </w:r>
          </w:p>
        </w:tc>
      </w:tr>
      <w:tr w:rsidR="00447E61" w:rsidRPr="00447E61" w14:paraId="3E3E4D2D" w14:textId="77777777" w:rsidTr="00447E61">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110DE61D"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Supporting Material</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5D41A89F"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3AEEBD8B"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 xml:space="preserve">examples, illustrations, statistics, analogies, quotations from relevant authorities) make appropriate reference to information or </w:t>
            </w:r>
            <w:r w:rsidRPr="00447E61">
              <w:rPr>
                <w:rFonts w:ascii="Times New Roman" w:hAnsi="Times New Roman"/>
                <w:color w:val="000000"/>
                <w:sz w:val="22"/>
                <w:szCs w:val="22"/>
              </w:rPr>
              <w:br/>
              <w:t>analysis that generally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73EA58E8"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examples, illustrations, statistics, analogies, quotations from relevant authorities) make appropriate reference to information or</w:t>
            </w:r>
            <w:r w:rsidRPr="00447E61">
              <w:rPr>
                <w:rFonts w:ascii="Times New Roman" w:hAnsi="Times New Roman"/>
                <w:color w:val="000000"/>
                <w:sz w:val="22"/>
                <w:szCs w:val="22"/>
              </w:rPr>
              <w:br/>
              <w:t>analysis that partially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061AD3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Insufficient supporting materials</w:t>
            </w:r>
            <w:r w:rsidRPr="00447E61">
              <w:rPr>
                <w:rFonts w:ascii="Times New Roman" w:hAnsi="Times New Roman"/>
                <w:color w:val="000000"/>
                <w:sz w:val="22"/>
                <w:szCs w:val="22"/>
              </w:rPr>
              <w:br/>
              <w:t>(explanations, examples, illustrations,</w:t>
            </w:r>
            <w:r w:rsidRPr="00447E61">
              <w:rPr>
                <w:rFonts w:ascii="Times New Roman" w:hAnsi="Times New Roman"/>
                <w:color w:val="000000"/>
                <w:sz w:val="22"/>
                <w:szCs w:val="22"/>
              </w:rPr>
              <w:br/>
              <w:t>statistics, analogies, quotations from</w:t>
            </w:r>
            <w:r w:rsidRPr="00447E61">
              <w:rPr>
                <w:rFonts w:ascii="Times New Roman" w:hAnsi="Times New Roman"/>
                <w:color w:val="000000"/>
                <w:sz w:val="22"/>
                <w:szCs w:val="22"/>
              </w:rPr>
              <w:br/>
              <w:t xml:space="preserve">relevant authorities) </w:t>
            </w:r>
            <w:proofErr w:type="gramStart"/>
            <w:r w:rsidRPr="00447E61">
              <w:rPr>
                <w:rFonts w:ascii="Times New Roman" w:hAnsi="Times New Roman"/>
                <w:color w:val="000000"/>
                <w:sz w:val="22"/>
                <w:szCs w:val="22"/>
              </w:rPr>
              <w:t>make reference</w:t>
            </w:r>
            <w:proofErr w:type="gramEnd"/>
            <w:r w:rsidRPr="00447E61">
              <w:rPr>
                <w:rFonts w:ascii="Times New Roman" w:hAnsi="Times New Roman"/>
                <w:color w:val="000000"/>
                <w:sz w:val="22"/>
                <w:szCs w:val="22"/>
              </w:rPr>
              <w:t xml:space="preserve"> to</w:t>
            </w:r>
            <w:r w:rsidRPr="00447E61">
              <w:rPr>
                <w:rFonts w:ascii="Times New Roman" w:hAnsi="Times New Roman"/>
                <w:color w:val="000000"/>
                <w:sz w:val="22"/>
                <w:szCs w:val="22"/>
              </w:rPr>
              <w:br/>
              <w:t>information or analysis that minimally</w:t>
            </w:r>
            <w:r w:rsidRPr="00447E61">
              <w:rPr>
                <w:rFonts w:ascii="Times New Roman" w:hAnsi="Times New Roman"/>
                <w:color w:val="000000"/>
                <w:sz w:val="22"/>
                <w:szCs w:val="22"/>
              </w:rPr>
              <w:br/>
              <w:t>supports the presentation or establishes the presenter's credibility/authority on the topic.</w:t>
            </w:r>
          </w:p>
        </w:tc>
      </w:tr>
    </w:tbl>
    <w:p w14:paraId="1348656F" w14:textId="77777777" w:rsidR="00447E61" w:rsidRPr="00AF32CB" w:rsidRDefault="00447E61">
      <w:pPr>
        <w:rPr>
          <w:rFonts w:ascii="Times New Roman" w:hAnsi="Times New Roman"/>
        </w:rPr>
      </w:pPr>
    </w:p>
    <w:sectPr w:rsidR="00447E61" w:rsidRPr="00AF32CB"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C490" w14:textId="77777777" w:rsidR="00072D26" w:rsidRDefault="00072D26" w:rsidP="001F2A02">
      <w:r>
        <w:separator/>
      </w:r>
    </w:p>
  </w:endnote>
  <w:endnote w:type="continuationSeparator" w:id="0">
    <w:p w14:paraId="0EA8023C" w14:textId="77777777" w:rsidR="00072D26" w:rsidRDefault="00072D2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072D26" w:rsidRDefault="00072D26" w:rsidP="00072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072D26" w:rsidRDefault="00072D26"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072D26" w:rsidRPr="00FB363A" w:rsidRDefault="00072D26" w:rsidP="00072D26">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072D26" w:rsidRPr="00FB363A" w:rsidRDefault="00072D26"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087D" w14:textId="77777777" w:rsidR="00072D26" w:rsidRDefault="00072D26" w:rsidP="001F2A02">
      <w:r>
        <w:separator/>
      </w:r>
    </w:p>
  </w:footnote>
  <w:footnote w:type="continuationSeparator" w:id="0">
    <w:p w14:paraId="71DB6C4D" w14:textId="77777777" w:rsidR="00072D26" w:rsidRDefault="00072D26"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14D4"/>
    <w:multiLevelType w:val="hybridMultilevel"/>
    <w:tmpl w:val="6792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1AE4"/>
    <w:rsid w:val="00046A6C"/>
    <w:rsid w:val="00060BE5"/>
    <w:rsid w:val="00071470"/>
    <w:rsid w:val="00072D26"/>
    <w:rsid w:val="000A6103"/>
    <w:rsid w:val="000B30CA"/>
    <w:rsid w:val="001160F4"/>
    <w:rsid w:val="00141CFC"/>
    <w:rsid w:val="00153355"/>
    <w:rsid w:val="0017571B"/>
    <w:rsid w:val="001926F3"/>
    <w:rsid w:val="001A7D75"/>
    <w:rsid w:val="001B1F95"/>
    <w:rsid w:val="001F2A02"/>
    <w:rsid w:val="0023123C"/>
    <w:rsid w:val="00234076"/>
    <w:rsid w:val="0024670E"/>
    <w:rsid w:val="002807B5"/>
    <w:rsid w:val="002C1781"/>
    <w:rsid w:val="002D5D87"/>
    <w:rsid w:val="002F75F1"/>
    <w:rsid w:val="003425F4"/>
    <w:rsid w:val="0035324A"/>
    <w:rsid w:val="0036061A"/>
    <w:rsid w:val="00384200"/>
    <w:rsid w:val="003919D2"/>
    <w:rsid w:val="003A32E4"/>
    <w:rsid w:val="003E0415"/>
    <w:rsid w:val="00402256"/>
    <w:rsid w:val="00406B46"/>
    <w:rsid w:val="00407D0F"/>
    <w:rsid w:val="0044187F"/>
    <w:rsid w:val="00447E61"/>
    <w:rsid w:val="0045138A"/>
    <w:rsid w:val="0045566D"/>
    <w:rsid w:val="00480137"/>
    <w:rsid w:val="00485486"/>
    <w:rsid w:val="004A360E"/>
    <w:rsid w:val="004B0DA2"/>
    <w:rsid w:val="004C0112"/>
    <w:rsid w:val="004D5BD7"/>
    <w:rsid w:val="004D7D95"/>
    <w:rsid w:val="004E577A"/>
    <w:rsid w:val="00556ED5"/>
    <w:rsid w:val="005907DF"/>
    <w:rsid w:val="005C7ECF"/>
    <w:rsid w:val="005D68AF"/>
    <w:rsid w:val="005F0B2E"/>
    <w:rsid w:val="00606BCF"/>
    <w:rsid w:val="006354B4"/>
    <w:rsid w:val="00656559"/>
    <w:rsid w:val="00664A15"/>
    <w:rsid w:val="00690AC8"/>
    <w:rsid w:val="006C138A"/>
    <w:rsid w:val="006D1A9A"/>
    <w:rsid w:val="006E294C"/>
    <w:rsid w:val="0070232E"/>
    <w:rsid w:val="007377F0"/>
    <w:rsid w:val="007531CA"/>
    <w:rsid w:val="0075740F"/>
    <w:rsid w:val="007706BE"/>
    <w:rsid w:val="00852815"/>
    <w:rsid w:val="00873DDC"/>
    <w:rsid w:val="00886031"/>
    <w:rsid w:val="008C3B10"/>
    <w:rsid w:val="008C4EB3"/>
    <w:rsid w:val="008C543D"/>
    <w:rsid w:val="00906B14"/>
    <w:rsid w:val="009414E6"/>
    <w:rsid w:val="009952EC"/>
    <w:rsid w:val="009A0879"/>
    <w:rsid w:val="009A554A"/>
    <w:rsid w:val="00A05673"/>
    <w:rsid w:val="00A478FD"/>
    <w:rsid w:val="00A8015B"/>
    <w:rsid w:val="00AA5FB2"/>
    <w:rsid w:val="00AE7017"/>
    <w:rsid w:val="00AF32CB"/>
    <w:rsid w:val="00B3239E"/>
    <w:rsid w:val="00B63581"/>
    <w:rsid w:val="00BA43B7"/>
    <w:rsid w:val="00BC0316"/>
    <w:rsid w:val="00C4455B"/>
    <w:rsid w:val="00C54661"/>
    <w:rsid w:val="00C54F29"/>
    <w:rsid w:val="00C71B07"/>
    <w:rsid w:val="00C81981"/>
    <w:rsid w:val="00C97A3A"/>
    <w:rsid w:val="00CB6D02"/>
    <w:rsid w:val="00CC3500"/>
    <w:rsid w:val="00D03ECA"/>
    <w:rsid w:val="00D077D7"/>
    <w:rsid w:val="00D2753A"/>
    <w:rsid w:val="00D713AB"/>
    <w:rsid w:val="00D854D3"/>
    <w:rsid w:val="00D86425"/>
    <w:rsid w:val="00DA561D"/>
    <w:rsid w:val="00DD4EBB"/>
    <w:rsid w:val="00DF15E4"/>
    <w:rsid w:val="00E0578E"/>
    <w:rsid w:val="00E73499"/>
    <w:rsid w:val="00E95BBD"/>
    <w:rsid w:val="00EB65C8"/>
    <w:rsid w:val="00EC1C25"/>
    <w:rsid w:val="00F136C3"/>
    <w:rsid w:val="00F349DE"/>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8C4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832">
      <w:bodyDiv w:val="1"/>
      <w:marLeft w:val="0"/>
      <w:marRight w:val="0"/>
      <w:marTop w:val="0"/>
      <w:marBottom w:val="0"/>
      <w:divBdr>
        <w:top w:val="none" w:sz="0" w:space="0" w:color="auto"/>
        <w:left w:val="none" w:sz="0" w:space="0" w:color="auto"/>
        <w:bottom w:val="none" w:sz="0" w:space="0" w:color="auto"/>
        <w:right w:val="none" w:sz="0" w:space="0" w:color="auto"/>
      </w:divBdr>
    </w:div>
    <w:div w:id="440227541">
      <w:bodyDiv w:val="1"/>
      <w:marLeft w:val="0"/>
      <w:marRight w:val="0"/>
      <w:marTop w:val="0"/>
      <w:marBottom w:val="0"/>
      <w:divBdr>
        <w:top w:val="none" w:sz="0" w:space="0" w:color="auto"/>
        <w:left w:val="none" w:sz="0" w:space="0" w:color="auto"/>
        <w:bottom w:val="none" w:sz="0" w:space="0" w:color="auto"/>
        <w:right w:val="none" w:sz="0" w:space="0" w:color="auto"/>
      </w:divBdr>
    </w:div>
    <w:div w:id="669335179">
      <w:bodyDiv w:val="1"/>
      <w:marLeft w:val="0"/>
      <w:marRight w:val="0"/>
      <w:marTop w:val="0"/>
      <w:marBottom w:val="0"/>
      <w:divBdr>
        <w:top w:val="none" w:sz="0" w:space="0" w:color="auto"/>
        <w:left w:val="none" w:sz="0" w:space="0" w:color="auto"/>
        <w:bottom w:val="none" w:sz="0" w:space="0" w:color="auto"/>
        <w:right w:val="none" w:sz="0" w:space="0" w:color="auto"/>
      </w:divBdr>
    </w:div>
    <w:div w:id="18657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3323</Words>
  <Characters>18946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2021-09-27T19:20:00Z</dcterms:created>
  <dcterms:modified xsi:type="dcterms:W3CDTF">2021-09-27T19:20:00Z</dcterms:modified>
</cp:coreProperties>
</file>