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072D26">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072D26">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1332800C"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7920" w:type="dxa"/>
          </w:tcPr>
          <w:p w14:paraId="4B219735" w14:textId="57360220"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w:t>
            </w:r>
          </w:p>
        </w:tc>
      </w:tr>
      <w:tr w:rsidR="0017571B" w14:paraId="3FB6829E" w14:textId="77777777" w:rsidTr="00072D26">
        <w:tc>
          <w:tcPr>
            <w:tcW w:w="14395" w:type="dxa"/>
            <w:gridSpan w:val="2"/>
          </w:tcPr>
          <w:p w14:paraId="7CC57F6D" w14:textId="145D9565" w:rsidR="0017571B" w:rsidRPr="004C0112" w:rsidRDefault="006C3EB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Business </w:t>
            </w:r>
            <w:r w:rsidR="00690AC8">
              <w:rPr>
                <w:rFonts w:ascii="Times New Roman" w:hAnsi="Times New Roman"/>
                <w:bCs/>
                <w:i/>
                <w:iCs/>
                <w:sz w:val="20"/>
                <w:szCs w:val="20"/>
              </w:rPr>
              <w:t xml:space="preserve">Economics </w:t>
            </w:r>
            <w:r>
              <w:rPr>
                <w:rFonts w:ascii="Times New Roman" w:hAnsi="Times New Roman"/>
                <w:bCs/>
                <w:i/>
                <w:iCs/>
                <w:sz w:val="20"/>
                <w:szCs w:val="20"/>
              </w:rPr>
              <w:t>BS 724</w:t>
            </w:r>
          </w:p>
        </w:tc>
      </w:tr>
      <w:tr w:rsidR="00141CFC" w14:paraId="56A671A4" w14:textId="77777777" w:rsidTr="00072D26">
        <w:tc>
          <w:tcPr>
            <w:tcW w:w="14395" w:type="dxa"/>
            <w:gridSpan w:val="2"/>
          </w:tcPr>
          <w:p w14:paraId="6AD05DAC" w14:textId="0E18151C" w:rsidR="00141CFC"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Alex Lebedinsky, Chair </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6C3EB4">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6C3EB4">
        <w:trPr>
          <w:trHeight w:val="144"/>
        </w:trPr>
        <w:tc>
          <w:tcPr>
            <w:tcW w:w="14395" w:type="dxa"/>
            <w:gridSpan w:val="4"/>
            <w:shd w:val="clear" w:color="auto" w:fill="auto"/>
            <w:tcMar>
              <w:top w:w="100" w:type="nil"/>
              <w:right w:w="100" w:type="nil"/>
            </w:tcMar>
          </w:tcPr>
          <w:p w14:paraId="5FAFC9CA" w14:textId="5E1A1426" w:rsidR="007706BE" w:rsidRPr="00FF3DCE" w:rsidRDefault="00852815"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br/>
            </w:r>
            <w:r w:rsidR="007706BE" w:rsidRPr="00FF3DCE">
              <w:rPr>
                <w:rFonts w:ascii="Times New Roman" w:hAnsi="Times New Roman"/>
                <w:b/>
                <w:bCs/>
                <w:sz w:val="20"/>
                <w:szCs w:val="20"/>
              </w:rPr>
              <w:t>Student Learning Outcome 1:</w:t>
            </w:r>
            <w:r w:rsidR="0045138A">
              <w:rPr>
                <w:rFonts w:ascii="Times New Roman" w:hAnsi="Times New Roman"/>
                <w:b/>
                <w:bCs/>
                <w:sz w:val="20"/>
                <w:szCs w:val="20"/>
              </w:rPr>
              <w:t xml:space="preserve"> </w:t>
            </w:r>
            <w:r w:rsidR="0045138A" w:rsidRPr="0045138A">
              <w:rPr>
                <w:rFonts w:ascii="Times New Roman" w:hAnsi="Times New Roman"/>
                <w:bCs/>
                <w:sz w:val="20"/>
                <w:szCs w:val="20"/>
              </w:rPr>
              <w:t>Students will demonstrate ability to conduct economic research.</w:t>
            </w:r>
            <w:r>
              <w:rPr>
                <w:rFonts w:ascii="Times New Roman" w:hAnsi="Times New Roman"/>
                <w:bCs/>
                <w:sz w:val="20"/>
                <w:szCs w:val="20"/>
              </w:rPr>
              <w:br/>
            </w:r>
          </w:p>
        </w:tc>
      </w:tr>
      <w:tr w:rsidR="007706BE" w:rsidRPr="00964DD0" w14:paraId="2E4E6283" w14:textId="77777777" w:rsidTr="006C3EB4">
        <w:trPr>
          <w:trHeight w:val="323"/>
        </w:trPr>
        <w:tc>
          <w:tcPr>
            <w:tcW w:w="1435" w:type="dxa"/>
            <w:shd w:val="clear" w:color="auto" w:fill="auto"/>
            <w:tcMar>
              <w:top w:w="100" w:type="nil"/>
              <w:right w:w="100" w:type="nil"/>
            </w:tcMar>
          </w:tcPr>
          <w:p w14:paraId="2A01F8CD" w14:textId="7029EF03" w:rsidR="007706BE" w:rsidRPr="00FF3DCE" w:rsidRDefault="007706BE" w:rsidP="00072D2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451C009D" w:rsidR="007706BE" w:rsidRPr="0045138A" w:rsidRDefault="0045138A" w:rsidP="0045138A">
            <w:pPr>
              <w:widowControl w:val="0"/>
              <w:autoSpaceDE w:val="0"/>
              <w:autoSpaceDN w:val="0"/>
              <w:adjustRightInd w:val="0"/>
              <w:rPr>
                <w:rFonts w:ascii="Times New Roman" w:hAnsi="Times New Roman"/>
                <w:bCs/>
                <w:sz w:val="20"/>
                <w:szCs w:val="20"/>
              </w:rPr>
            </w:pPr>
            <w:r w:rsidRPr="0045138A">
              <w:rPr>
                <w:rFonts w:ascii="Times New Roman" w:hAnsi="Times New Roman"/>
                <w:bCs/>
                <w:sz w:val="20"/>
                <w:szCs w:val="20"/>
              </w:rPr>
              <w:t>Direct:  Analysis of Capstone Project/Research Paper</w:t>
            </w:r>
          </w:p>
        </w:tc>
      </w:tr>
      <w:tr w:rsidR="007706BE" w:rsidRPr="00964DD0" w14:paraId="6CB83774" w14:textId="77777777" w:rsidTr="006C3EB4">
        <w:tc>
          <w:tcPr>
            <w:tcW w:w="11875" w:type="dxa"/>
            <w:gridSpan w:val="2"/>
            <w:shd w:val="clear" w:color="auto" w:fill="auto"/>
            <w:tcMar>
              <w:top w:w="100" w:type="nil"/>
              <w:right w:w="100" w:type="nil"/>
            </w:tcMar>
          </w:tcPr>
          <w:p w14:paraId="33AD5206" w14:textId="4DA6D747" w:rsidR="007706BE" w:rsidRPr="00FF3DCE" w:rsidRDefault="007706BE"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r w:rsidRPr="00FF3DCE">
              <w:rPr>
                <w:rFonts w:ascii="Times New Roman" w:hAnsi="Times New Roman"/>
                <w:b/>
                <w:sz w:val="20"/>
                <w:szCs w:val="20"/>
              </w:rPr>
              <w:t xml:space="preserve"> </w:t>
            </w:r>
          </w:p>
        </w:tc>
        <w:tc>
          <w:tcPr>
            <w:tcW w:w="1170" w:type="dxa"/>
            <w:shd w:val="clear" w:color="auto" w:fill="auto"/>
            <w:vAlign w:val="center"/>
          </w:tcPr>
          <w:p w14:paraId="65FB60B5" w14:textId="0C5ACDDE" w:rsidR="007706BE" w:rsidRPr="00E13C4F" w:rsidRDefault="00E13C4F" w:rsidP="007706BE">
            <w:pPr>
              <w:widowControl w:val="0"/>
              <w:autoSpaceDE w:val="0"/>
              <w:autoSpaceDN w:val="0"/>
              <w:adjustRightInd w:val="0"/>
              <w:jc w:val="center"/>
              <w:rPr>
                <w:rFonts w:ascii="Times New Roman" w:hAnsi="Times New Roman"/>
                <w:b/>
                <w:sz w:val="20"/>
                <w:szCs w:val="20"/>
              </w:rPr>
            </w:pPr>
            <w:r w:rsidRPr="00E13C4F">
              <w:rPr>
                <w:rFonts w:ascii="Times New Roman" w:hAnsi="Times New Roman"/>
                <w:b/>
                <w:sz w:val="20"/>
                <w:szCs w:val="20"/>
              </w:rPr>
              <w:fldChar w:fldCharType="begin">
                <w:ffData>
                  <w:name w:val="Check3"/>
                  <w:enabled/>
                  <w:calcOnExit w:val="0"/>
                  <w:checkBox>
                    <w:sizeAuto/>
                    <w:default w:val="1"/>
                  </w:checkBox>
                </w:ffData>
              </w:fldChar>
            </w:r>
            <w:bookmarkStart w:id="0" w:name="Check3"/>
            <w:r w:rsidRPr="00E13C4F">
              <w:rPr>
                <w:rFonts w:ascii="Times New Roman" w:hAnsi="Times New Roman"/>
                <w:b/>
                <w:sz w:val="20"/>
                <w:szCs w:val="20"/>
              </w:rPr>
              <w:instrText xml:space="preserve"> FORMCHECKBOX </w:instrText>
            </w:r>
            <w:r w:rsidR="00CB7033">
              <w:rPr>
                <w:rFonts w:ascii="Times New Roman" w:hAnsi="Times New Roman"/>
                <w:b/>
                <w:sz w:val="20"/>
                <w:szCs w:val="20"/>
              </w:rPr>
            </w:r>
            <w:r w:rsidR="00CB7033">
              <w:rPr>
                <w:rFonts w:ascii="Times New Roman" w:hAnsi="Times New Roman"/>
                <w:b/>
                <w:sz w:val="20"/>
                <w:szCs w:val="20"/>
              </w:rPr>
              <w:fldChar w:fldCharType="separate"/>
            </w:r>
            <w:r w:rsidRPr="00E13C4F">
              <w:rPr>
                <w:rFonts w:ascii="Times New Roman" w:hAnsi="Times New Roman"/>
                <w:b/>
                <w:sz w:val="20"/>
                <w:szCs w:val="20"/>
              </w:rPr>
              <w:fldChar w:fldCharType="end"/>
            </w:r>
            <w:bookmarkEnd w:id="0"/>
            <w:r w:rsidR="00060BE5" w:rsidRPr="00E13C4F">
              <w:rPr>
                <w:rFonts w:ascii="Times New Roman" w:hAnsi="Times New Roman"/>
                <w:b/>
                <w:sz w:val="20"/>
                <w:szCs w:val="20"/>
              </w:rPr>
              <w:t xml:space="preserve"> </w:t>
            </w:r>
            <w:r w:rsidR="007706BE" w:rsidRPr="00E13C4F">
              <w:rPr>
                <w:rFonts w:ascii="Times New Roman" w:hAnsi="Times New Roman"/>
                <w:b/>
                <w:sz w:val="20"/>
                <w:szCs w:val="20"/>
              </w:rPr>
              <w:t>Met</w:t>
            </w:r>
          </w:p>
        </w:tc>
        <w:tc>
          <w:tcPr>
            <w:tcW w:w="1350" w:type="dxa"/>
            <w:shd w:val="clear" w:color="auto" w:fill="auto"/>
            <w:vAlign w:val="center"/>
          </w:tcPr>
          <w:p w14:paraId="764268B7" w14:textId="21E70978" w:rsidR="007706BE" w:rsidRPr="00E13C4F" w:rsidRDefault="00060BE5" w:rsidP="007706BE">
            <w:pPr>
              <w:widowControl w:val="0"/>
              <w:autoSpaceDE w:val="0"/>
              <w:autoSpaceDN w:val="0"/>
              <w:adjustRightInd w:val="0"/>
              <w:jc w:val="center"/>
              <w:rPr>
                <w:rFonts w:ascii="Times New Roman" w:hAnsi="Times New Roman"/>
                <w:b/>
                <w:sz w:val="20"/>
                <w:szCs w:val="20"/>
              </w:rPr>
            </w:pPr>
            <w:r w:rsidRPr="00E13C4F">
              <w:rPr>
                <w:rFonts w:ascii="Times New Roman" w:hAnsi="Times New Roman"/>
                <w:b/>
                <w:sz w:val="20"/>
                <w:szCs w:val="20"/>
              </w:rPr>
              <w:fldChar w:fldCharType="begin">
                <w:ffData>
                  <w:name w:val="Check4"/>
                  <w:enabled/>
                  <w:calcOnExit w:val="0"/>
                  <w:checkBox>
                    <w:sizeAuto/>
                    <w:default w:val="0"/>
                  </w:checkBox>
                </w:ffData>
              </w:fldChar>
            </w:r>
            <w:bookmarkStart w:id="1" w:name="Check4"/>
            <w:r w:rsidRPr="00E13C4F">
              <w:rPr>
                <w:rFonts w:ascii="Times New Roman" w:hAnsi="Times New Roman"/>
                <w:b/>
                <w:sz w:val="20"/>
                <w:szCs w:val="20"/>
              </w:rPr>
              <w:instrText xml:space="preserve"> FORMCHECKBOX </w:instrText>
            </w:r>
            <w:r w:rsidR="00CB7033">
              <w:rPr>
                <w:rFonts w:ascii="Times New Roman" w:hAnsi="Times New Roman"/>
                <w:b/>
                <w:sz w:val="20"/>
                <w:szCs w:val="20"/>
              </w:rPr>
            </w:r>
            <w:r w:rsidR="00CB7033">
              <w:rPr>
                <w:rFonts w:ascii="Times New Roman" w:hAnsi="Times New Roman"/>
                <w:b/>
                <w:sz w:val="20"/>
                <w:szCs w:val="20"/>
              </w:rPr>
              <w:fldChar w:fldCharType="separate"/>
            </w:r>
            <w:r w:rsidRPr="00E13C4F">
              <w:rPr>
                <w:rFonts w:ascii="Times New Roman" w:hAnsi="Times New Roman"/>
                <w:b/>
                <w:sz w:val="20"/>
                <w:szCs w:val="20"/>
              </w:rPr>
              <w:fldChar w:fldCharType="end"/>
            </w:r>
            <w:bookmarkEnd w:id="1"/>
            <w:r w:rsidRPr="00E13C4F">
              <w:rPr>
                <w:rFonts w:ascii="Times New Roman" w:hAnsi="Times New Roman"/>
                <w:b/>
                <w:sz w:val="20"/>
                <w:szCs w:val="20"/>
              </w:rPr>
              <w:t xml:space="preserve"> </w:t>
            </w:r>
            <w:r w:rsidR="007706BE" w:rsidRPr="00E13C4F">
              <w:rPr>
                <w:rFonts w:ascii="Times New Roman" w:hAnsi="Times New Roman"/>
                <w:b/>
                <w:sz w:val="20"/>
                <w:szCs w:val="20"/>
              </w:rPr>
              <w:t>Not Met</w:t>
            </w:r>
          </w:p>
        </w:tc>
      </w:tr>
      <w:tr w:rsidR="00B3239E" w:rsidRPr="00964DD0" w14:paraId="52A9DEBE" w14:textId="77777777" w:rsidTr="006C3EB4">
        <w:tc>
          <w:tcPr>
            <w:tcW w:w="14395" w:type="dxa"/>
            <w:gridSpan w:val="4"/>
            <w:shd w:val="clear" w:color="auto" w:fill="auto"/>
            <w:tcMar>
              <w:top w:w="100" w:type="nil"/>
              <w:right w:w="100" w:type="nil"/>
            </w:tcMar>
          </w:tcPr>
          <w:p w14:paraId="2FDD2A3B" w14:textId="332424FE" w:rsidR="00B3239E" w:rsidRPr="00FF3DCE" w:rsidRDefault="00852815"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852815">
              <w:rPr>
                <w:rFonts w:ascii="Times New Roman" w:hAnsi="Times New Roman"/>
                <w:bCs/>
                <w:sz w:val="20"/>
                <w:szCs w:val="20"/>
              </w:rPr>
              <w:t xml:space="preserve">Students will demonstrate ability to convey </w:t>
            </w:r>
            <w:r w:rsidR="00B877E9">
              <w:rPr>
                <w:rFonts w:ascii="Times New Roman" w:hAnsi="Times New Roman"/>
                <w:bCs/>
                <w:sz w:val="20"/>
                <w:szCs w:val="20"/>
              </w:rPr>
              <w:t xml:space="preserve">economic research </w:t>
            </w:r>
            <w:r w:rsidRPr="00852815">
              <w:rPr>
                <w:rFonts w:ascii="Times New Roman" w:hAnsi="Times New Roman"/>
                <w:bCs/>
                <w:sz w:val="20"/>
                <w:szCs w:val="20"/>
              </w:rPr>
              <w:t>using oral communication.</w:t>
            </w:r>
            <w:r>
              <w:rPr>
                <w:rFonts w:ascii="Times New Roman" w:hAnsi="Times New Roman"/>
                <w:b/>
                <w:bCs/>
                <w:sz w:val="20"/>
                <w:szCs w:val="20"/>
              </w:rPr>
              <w:br/>
            </w:r>
          </w:p>
        </w:tc>
      </w:tr>
      <w:tr w:rsidR="00B3239E" w:rsidRPr="00964DD0" w14:paraId="018E91BF" w14:textId="77777777" w:rsidTr="006C3EB4">
        <w:tc>
          <w:tcPr>
            <w:tcW w:w="1435" w:type="dxa"/>
            <w:shd w:val="clear" w:color="auto" w:fill="auto"/>
            <w:tcMar>
              <w:top w:w="100" w:type="nil"/>
              <w:right w:w="100" w:type="nil"/>
            </w:tcMar>
          </w:tcPr>
          <w:p w14:paraId="41BC6063" w14:textId="7E2EA26C"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70CC94DC" w:rsidR="00852815" w:rsidRPr="00852815" w:rsidRDefault="00852815" w:rsidP="0045138A">
            <w:pPr>
              <w:widowControl w:val="0"/>
              <w:autoSpaceDE w:val="0"/>
              <w:autoSpaceDN w:val="0"/>
              <w:adjustRightInd w:val="0"/>
              <w:rPr>
                <w:rFonts w:ascii="Times New Roman" w:hAnsi="Times New Roman"/>
                <w:sz w:val="20"/>
                <w:szCs w:val="20"/>
              </w:rPr>
            </w:pPr>
            <w:r w:rsidRPr="00852815">
              <w:rPr>
                <w:rFonts w:ascii="Times New Roman" w:hAnsi="Times New Roman"/>
                <w:sz w:val="20"/>
                <w:szCs w:val="20"/>
              </w:rPr>
              <w:t>Direct:  Capstone Project Presentation</w:t>
            </w:r>
          </w:p>
        </w:tc>
      </w:tr>
      <w:tr w:rsidR="00402256" w:rsidRPr="00E13C4F" w14:paraId="5F8807A0" w14:textId="77777777" w:rsidTr="006C3EB4">
        <w:tc>
          <w:tcPr>
            <w:tcW w:w="11875" w:type="dxa"/>
            <w:gridSpan w:val="2"/>
            <w:shd w:val="clear" w:color="auto" w:fill="auto"/>
            <w:tcMar>
              <w:top w:w="100" w:type="nil"/>
              <w:right w:w="100" w:type="nil"/>
            </w:tcMar>
          </w:tcPr>
          <w:p w14:paraId="7F82F43B" w14:textId="790BD4E5" w:rsidR="00402256" w:rsidRPr="00FF3DCE" w:rsidRDefault="00402256" w:rsidP="008C4EB3">
            <w:pPr>
              <w:widowControl w:val="0"/>
              <w:autoSpaceDE w:val="0"/>
              <w:autoSpaceDN w:val="0"/>
              <w:adjustRightInd w:val="0"/>
              <w:rPr>
                <w:rFonts w:ascii="Times New Roman" w:hAnsi="Times New Roman"/>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r w:rsidRPr="00FF3DCE">
              <w:rPr>
                <w:rFonts w:ascii="Times New Roman" w:hAnsi="Times New Roman"/>
                <w:b/>
                <w:sz w:val="20"/>
                <w:szCs w:val="20"/>
              </w:rPr>
              <w:t xml:space="preserve"> </w:t>
            </w:r>
          </w:p>
        </w:tc>
        <w:tc>
          <w:tcPr>
            <w:tcW w:w="1170" w:type="dxa"/>
            <w:shd w:val="clear" w:color="auto" w:fill="auto"/>
            <w:vAlign w:val="center"/>
          </w:tcPr>
          <w:p w14:paraId="5DE072CB" w14:textId="3439F7AB" w:rsidR="00402256" w:rsidRPr="00E13C4F" w:rsidRDefault="00B877E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CB7033">
              <w:rPr>
                <w:rFonts w:ascii="Times New Roman" w:hAnsi="Times New Roman"/>
                <w:b/>
                <w:sz w:val="20"/>
                <w:szCs w:val="20"/>
              </w:rPr>
            </w:r>
            <w:r w:rsidR="00CB7033">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sidRPr="00E13C4F">
              <w:rPr>
                <w:rFonts w:ascii="Times New Roman" w:hAnsi="Times New Roman"/>
                <w:b/>
                <w:sz w:val="20"/>
                <w:szCs w:val="20"/>
              </w:rPr>
              <w:t xml:space="preserve"> </w:t>
            </w:r>
            <w:r w:rsidR="00402256" w:rsidRPr="00E13C4F">
              <w:rPr>
                <w:rFonts w:ascii="Times New Roman" w:hAnsi="Times New Roman"/>
                <w:b/>
                <w:sz w:val="20"/>
                <w:szCs w:val="20"/>
              </w:rPr>
              <w:t>Met</w:t>
            </w:r>
          </w:p>
        </w:tc>
        <w:tc>
          <w:tcPr>
            <w:tcW w:w="1350" w:type="dxa"/>
            <w:shd w:val="clear" w:color="auto" w:fill="auto"/>
            <w:vAlign w:val="center"/>
          </w:tcPr>
          <w:p w14:paraId="06A0BD3A" w14:textId="41AE81CC" w:rsidR="00402256" w:rsidRPr="00E13C4F" w:rsidRDefault="00B877E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3" w:name="Check2"/>
            <w:r>
              <w:rPr>
                <w:rFonts w:ascii="Times New Roman" w:hAnsi="Times New Roman"/>
                <w:b/>
                <w:sz w:val="20"/>
                <w:szCs w:val="20"/>
              </w:rPr>
              <w:instrText xml:space="preserve"> FORMCHECKBOX </w:instrText>
            </w:r>
            <w:r w:rsidR="00CB7033">
              <w:rPr>
                <w:rFonts w:ascii="Times New Roman" w:hAnsi="Times New Roman"/>
                <w:b/>
                <w:sz w:val="20"/>
                <w:szCs w:val="20"/>
              </w:rPr>
            </w:r>
            <w:r w:rsidR="00CB7033">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sidRPr="00E13C4F">
              <w:rPr>
                <w:rFonts w:ascii="Times New Roman" w:hAnsi="Times New Roman"/>
                <w:b/>
                <w:sz w:val="20"/>
                <w:szCs w:val="20"/>
              </w:rPr>
              <w:t xml:space="preserve"> </w:t>
            </w:r>
            <w:r w:rsidR="00402256" w:rsidRPr="00E13C4F">
              <w:rPr>
                <w:rFonts w:ascii="Times New Roman" w:hAnsi="Times New Roman"/>
                <w:b/>
                <w:sz w:val="20"/>
                <w:szCs w:val="20"/>
              </w:rPr>
              <w:t>Not Met</w:t>
            </w:r>
          </w:p>
        </w:tc>
      </w:tr>
      <w:tr w:rsidR="00B3239E" w:rsidRPr="00964DD0" w14:paraId="67B84758" w14:textId="77777777" w:rsidTr="006C3EB4">
        <w:tc>
          <w:tcPr>
            <w:tcW w:w="14395" w:type="dxa"/>
            <w:gridSpan w:val="4"/>
            <w:shd w:val="clear" w:color="auto" w:fill="auto"/>
            <w:tcMar>
              <w:top w:w="100" w:type="nil"/>
              <w:right w:w="100" w:type="nil"/>
            </w:tcMar>
          </w:tcPr>
          <w:p w14:paraId="34421F51" w14:textId="2983ED04" w:rsidR="00B3239E" w:rsidRPr="00FF3DCE" w:rsidRDefault="00852815"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852815">
              <w:rPr>
                <w:rFonts w:ascii="Times New Roman" w:hAnsi="Times New Roman"/>
                <w:bCs/>
                <w:sz w:val="20"/>
                <w:szCs w:val="20"/>
              </w:rPr>
              <w:t>Students will demonstrate knowledge of key principles of microeconomics.</w:t>
            </w:r>
            <w:r w:rsidRPr="00852815">
              <w:rPr>
                <w:rFonts w:ascii="Times New Roman" w:hAnsi="Times New Roman"/>
                <w:bCs/>
                <w:sz w:val="20"/>
                <w:szCs w:val="20"/>
              </w:rPr>
              <w:br/>
            </w:r>
          </w:p>
        </w:tc>
      </w:tr>
      <w:tr w:rsidR="00B3239E" w:rsidRPr="00964DD0" w14:paraId="310AA017" w14:textId="77777777" w:rsidTr="006C3EB4">
        <w:tc>
          <w:tcPr>
            <w:tcW w:w="1435" w:type="dxa"/>
            <w:shd w:val="clear" w:color="auto" w:fill="auto"/>
            <w:tcMar>
              <w:top w:w="100" w:type="nil"/>
              <w:right w:w="100" w:type="nil"/>
            </w:tcMar>
          </w:tcPr>
          <w:p w14:paraId="73A7929F" w14:textId="0DD30150"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45288BEB" w:rsidR="00B3239E" w:rsidRPr="00BD6C39" w:rsidRDefault="00852815" w:rsidP="00852815">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Microeconomics Exam</w:t>
            </w:r>
          </w:p>
        </w:tc>
      </w:tr>
      <w:tr w:rsidR="00402256" w:rsidRPr="00964DD0" w14:paraId="2CD12D7C" w14:textId="77777777" w:rsidTr="006C3EB4">
        <w:tc>
          <w:tcPr>
            <w:tcW w:w="11875" w:type="dxa"/>
            <w:gridSpan w:val="2"/>
            <w:shd w:val="clear" w:color="auto" w:fill="auto"/>
            <w:tcMar>
              <w:top w:w="100" w:type="nil"/>
              <w:right w:w="100" w:type="nil"/>
            </w:tcMar>
          </w:tcPr>
          <w:p w14:paraId="6131EF46" w14:textId="72E6000C" w:rsidR="00402256" w:rsidRPr="00FF3DCE" w:rsidRDefault="00402256"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03146906" w:rsidR="00402256" w:rsidRPr="00FF3DCE" w:rsidRDefault="00C54F2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CB7033">
              <w:rPr>
                <w:rFonts w:ascii="Times New Roman" w:hAnsi="Times New Roman"/>
                <w:b/>
                <w:sz w:val="20"/>
                <w:szCs w:val="20"/>
              </w:rPr>
            </w:r>
            <w:r w:rsidR="00CB7033">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CB7033">
              <w:rPr>
                <w:rFonts w:ascii="Times New Roman" w:hAnsi="Times New Roman"/>
                <w:b/>
                <w:sz w:val="20"/>
                <w:szCs w:val="20"/>
              </w:rPr>
            </w:r>
            <w:r w:rsidR="00CB703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852815" w:rsidRPr="00964DD0" w14:paraId="1BEE99D9" w14:textId="77777777" w:rsidTr="006C3EB4">
        <w:tc>
          <w:tcPr>
            <w:tcW w:w="14395" w:type="dxa"/>
            <w:gridSpan w:val="4"/>
            <w:shd w:val="clear" w:color="auto" w:fill="auto"/>
            <w:tcMar>
              <w:top w:w="100" w:type="nil"/>
              <w:right w:w="100" w:type="nil"/>
            </w:tcMar>
          </w:tcPr>
          <w:p w14:paraId="1A286D1C" w14:textId="3292D89B" w:rsidR="00852815" w:rsidRDefault="00852815" w:rsidP="00852815">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Pr="00852815">
              <w:rPr>
                <w:rFonts w:ascii="Times New Roman" w:hAnsi="Times New Roman"/>
                <w:bCs/>
                <w:sz w:val="20"/>
                <w:szCs w:val="20"/>
              </w:rPr>
              <w:t>Students will demonstrate knowledge of key principles of m</w:t>
            </w:r>
            <w:r>
              <w:rPr>
                <w:rFonts w:ascii="Times New Roman" w:hAnsi="Times New Roman"/>
                <w:bCs/>
                <w:sz w:val="20"/>
                <w:szCs w:val="20"/>
              </w:rPr>
              <w:t>a</w:t>
            </w:r>
            <w:r w:rsidRPr="00852815">
              <w:rPr>
                <w:rFonts w:ascii="Times New Roman" w:hAnsi="Times New Roman"/>
                <w:bCs/>
                <w:sz w:val="20"/>
                <w:szCs w:val="20"/>
              </w:rPr>
              <w:t>croeconomics.</w:t>
            </w:r>
            <w:r w:rsidRPr="00852815">
              <w:rPr>
                <w:rFonts w:ascii="Times New Roman" w:hAnsi="Times New Roman"/>
                <w:bCs/>
                <w:sz w:val="20"/>
                <w:szCs w:val="20"/>
              </w:rPr>
              <w:br/>
            </w:r>
          </w:p>
        </w:tc>
      </w:tr>
      <w:tr w:rsidR="008C4EB3" w:rsidRPr="00964DD0" w14:paraId="4C1705E1" w14:textId="77777777" w:rsidTr="006C3EB4">
        <w:tc>
          <w:tcPr>
            <w:tcW w:w="1435" w:type="dxa"/>
            <w:shd w:val="clear" w:color="auto" w:fill="auto"/>
            <w:tcMar>
              <w:top w:w="100" w:type="nil"/>
              <w:right w:w="100" w:type="nil"/>
            </w:tcMar>
          </w:tcPr>
          <w:p w14:paraId="362F3EA2" w14:textId="1E5AAA9E" w:rsidR="008C4EB3" w:rsidRPr="00FF3DCE" w:rsidRDefault="008C4EB3"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Instrument 1</w:t>
            </w:r>
          </w:p>
        </w:tc>
        <w:tc>
          <w:tcPr>
            <w:tcW w:w="12960" w:type="dxa"/>
            <w:gridSpan w:val="3"/>
            <w:shd w:val="clear" w:color="auto" w:fill="auto"/>
          </w:tcPr>
          <w:p w14:paraId="292D5B5F" w14:textId="7C9CD014" w:rsidR="008C4EB3" w:rsidRPr="00BD6C39" w:rsidRDefault="008C4EB3" w:rsidP="008C4EB3">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Macroeconomics Exam</w:t>
            </w:r>
          </w:p>
        </w:tc>
      </w:tr>
      <w:tr w:rsidR="00852815" w:rsidRPr="00964DD0" w14:paraId="5DA6C695" w14:textId="77777777" w:rsidTr="006C3EB4">
        <w:tc>
          <w:tcPr>
            <w:tcW w:w="11875" w:type="dxa"/>
            <w:gridSpan w:val="2"/>
            <w:shd w:val="clear" w:color="auto" w:fill="auto"/>
            <w:tcMar>
              <w:top w:w="100" w:type="nil"/>
              <w:right w:w="100" w:type="nil"/>
            </w:tcMar>
          </w:tcPr>
          <w:p w14:paraId="0952D98B" w14:textId="319335A3" w:rsidR="00852815" w:rsidRPr="00FF3DCE" w:rsidRDefault="00852815"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8C4EB3">
              <w:rPr>
                <w:rFonts w:ascii="Times New Roman" w:hAnsi="Times New Roman"/>
                <w:b/>
                <w:bCs/>
                <w:sz w:val="20"/>
                <w:szCs w:val="20"/>
              </w:rPr>
              <w:t>4</w:t>
            </w:r>
            <w:r w:rsidRPr="00FF3DCE">
              <w:rPr>
                <w:rFonts w:ascii="Times New Roman" w:hAnsi="Times New Roman"/>
                <w:b/>
                <w:bCs/>
                <w:sz w:val="20"/>
                <w:szCs w:val="20"/>
              </w:rPr>
              <w:t>.</w:t>
            </w:r>
            <w:r w:rsidRPr="00FF3DCE">
              <w:rPr>
                <w:rFonts w:ascii="Times New Roman" w:hAnsi="Times New Roman"/>
                <w:b/>
                <w:sz w:val="20"/>
                <w:szCs w:val="20"/>
              </w:rPr>
              <w:t xml:space="preserve"> </w:t>
            </w:r>
          </w:p>
        </w:tc>
        <w:tc>
          <w:tcPr>
            <w:tcW w:w="1170" w:type="dxa"/>
            <w:shd w:val="clear" w:color="auto" w:fill="auto"/>
            <w:vAlign w:val="center"/>
          </w:tcPr>
          <w:p w14:paraId="4A7065BD" w14:textId="4414A5EE" w:rsidR="00852815" w:rsidRDefault="00E957C5"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CB7033">
              <w:rPr>
                <w:rFonts w:ascii="Times New Roman" w:hAnsi="Times New Roman"/>
                <w:b/>
                <w:sz w:val="20"/>
                <w:szCs w:val="20"/>
              </w:rPr>
            </w:r>
            <w:r w:rsidR="00CB7033">
              <w:rPr>
                <w:rFonts w:ascii="Times New Roman" w:hAnsi="Times New Roman"/>
                <w:b/>
                <w:sz w:val="20"/>
                <w:szCs w:val="20"/>
              </w:rPr>
              <w:fldChar w:fldCharType="separate"/>
            </w:r>
            <w:r>
              <w:rPr>
                <w:rFonts w:ascii="Times New Roman" w:hAnsi="Times New Roman"/>
                <w:b/>
                <w:sz w:val="20"/>
                <w:szCs w:val="20"/>
              </w:rPr>
              <w:fldChar w:fldCharType="end"/>
            </w:r>
            <w:r w:rsidR="00852815">
              <w:rPr>
                <w:rFonts w:ascii="Times New Roman" w:hAnsi="Times New Roman"/>
                <w:b/>
                <w:sz w:val="20"/>
                <w:szCs w:val="20"/>
              </w:rPr>
              <w:t xml:space="preserve"> </w:t>
            </w:r>
            <w:r w:rsidR="00852815" w:rsidRPr="00FF3DCE">
              <w:rPr>
                <w:rFonts w:ascii="Times New Roman" w:hAnsi="Times New Roman"/>
                <w:b/>
                <w:sz w:val="20"/>
                <w:szCs w:val="20"/>
              </w:rPr>
              <w:t>Met</w:t>
            </w:r>
          </w:p>
        </w:tc>
        <w:tc>
          <w:tcPr>
            <w:tcW w:w="1350" w:type="dxa"/>
            <w:shd w:val="clear" w:color="auto" w:fill="auto"/>
            <w:vAlign w:val="center"/>
          </w:tcPr>
          <w:p w14:paraId="54FBDEFF" w14:textId="6B7F1E65" w:rsidR="00852815" w:rsidRDefault="00E957C5"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CB7033">
              <w:rPr>
                <w:rFonts w:ascii="Times New Roman" w:hAnsi="Times New Roman"/>
                <w:b/>
                <w:sz w:val="20"/>
                <w:szCs w:val="20"/>
              </w:rPr>
            </w:r>
            <w:r w:rsidR="00CB7033">
              <w:rPr>
                <w:rFonts w:ascii="Times New Roman" w:hAnsi="Times New Roman"/>
                <w:b/>
                <w:sz w:val="20"/>
                <w:szCs w:val="20"/>
              </w:rPr>
              <w:fldChar w:fldCharType="separate"/>
            </w:r>
            <w:r>
              <w:rPr>
                <w:rFonts w:ascii="Times New Roman" w:hAnsi="Times New Roman"/>
                <w:b/>
                <w:sz w:val="20"/>
                <w:szCs w:val="20"/>
              </w:rPr>
              <w:fldChar w:fldCharType="end"/>
            </w:r>
            <w:r w:rsidR="00852815">
              <w:rPr>
                <w:rFonts w:ascii="Times New Roman" w:hAnsi="Times New Roman"/>
                <w:b/>
                <w:sz w:val="20"/>
                <w:szCs w:val="20"/>
              </w:rPr>
              <w:t xml:space="preserve"> </w:t>
            </w:r>
            <w:r w:rsidR="00852815" w:rsidRPr="00FF3DCE">
              <w:rPr>
                <w:rFonts w:ascii="Times New Roman" w:hAnsi="Times New Roman"/>
                <w:b/>
                <w:sz w:val="20"/>
                <w:szCs w:val="20"/>
              </w:rPr>
              <w:t>Not Met</w:t>
            </w:r>
          </w:p>
        </w:tc>
      </w:tr>
      <w:tr w:rsidR="006C3EB4" w:rsidRPr="00964DD0" w14:paraId="7ECB0FF4" w14:textId="77777777" w:rsidTr="006C3EB4">
        <w:tc>
          <w:tcPr>
            <w:tcW w:w="14395" w:type="dxa"/>
            <w:gridSpan w:val="4"/>
            <w:shd w:val="clear" w:color="auto" w:fill="auto"/>
            <w:tcMar>
              <w:top w:w="100" w:type="nil"/>
              <w:right w:w="100" w:type="nil"/>
            </w:tcMar>
          </w:tcPr>
          <w:p w14:paraId="53ABBEFF" w14:textId="6D932D0F" w:rsidR="006C3EB4" w:rsidRDefault="006C3EB4" w:rsidP="006C3EB4">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Pr="00FF3DCE">
              <w:rPr>
                <w:rFonts w:ascii="Times New Roman" w:hAnsi="Times New Roman"/>
                <w:b/>
                <w:bCs/>
                <w:sz w:val="20"/>
                <w:szCs w:val="20"/>
              </w:rPr>
              <w:t xml:space="preserve">Student Learning Outcome </w:t>
            </w:r>
            <w:r w:rsidR="009E2DC3">
              <w:rPr>
                <w:rFonts w:ascii="Times New Roman" w:hAnsi="Times New Roman"/>
                <w:b/>
                <w:bCs/>
                <w:sz w:val="20"/>
                <w:szCs w:val="20"/>
              </w:rPr>
              <w:t>5</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009E2DC3">
              <w:rPr>
                <w:rFonts w:ascii="Times New Roman" w:hAnsi="Times New Roman"/>
                <w:bCs/>
                <w:sz w:val="20"/>
                <w:szCs w:val="20"/>
              </w:rPr>
              <w:t>Upon completion of the program, students will demonstrate the skills necessary for conducting a job search</w:t>
            </w:r>
            <w:r w:rsidR="00BD6C39">
              <w:rPr>
                <w:rFonts w:ascii="Times New Roman" w:hAnsi="Times New Roman"/>
                <w:bCs/>
                <w:sz w:val="20"/>
                <w:szCs w:val="20"/>
              </w:rPr>
              <w:t xml:space="preserve"> in business economics careers</w:t>
            </w:r>
            <w:r w:rsidR="009E2DC3">
              <w:rPr>
                <w:rFonts w:ascii="Times New Roman" w:hAnsi="Times New Roman"/>
                <w:bCs/>
                <w:sz w:val="20"/>
                <w:szCs w:val="20"/>
              </w:rPr>
              <w:t xml:space="preserve">. </w:t>
            </w:r>
            <w:r w:rsidRPr="00852815">
              <w:rPr>
                <w:rFonts w:ascii="Times New Roman" w:hAnsi="Times New Roman"/>
                <w:bCs/>
                <w:sz w:val="20"/>
                <w:szCs w:val="20"/>
              </w:rPr>
              <w:br/>
            </w:r>
          </w:p>
        </w:tc>
      </w:tr>
      <w:tr w:rsidR="009E2DC3" w:rsidRPr="00964DD0" w14:paraId="1D7959A4" w14:textId="77777777" w:rsidTr="009E2DC3">
        <w:tc>
          <w:tcPr>
            <w:tcW w:w="1435" w:type="dxa"/>
            <w:shd w:val="clear" w:color="auto" w:fill="auto"/>
            <w:tcMar>
              <w:top w:w="100" w:type="nil"/>
              <w:right w:w="100" w:type="nil"/>
            </w:tcMar>
          </w:tcPr>
          <w:p w14:paraId="1B409705" w14:textId="046DB7E0" w:rsidR="009E2DC3" w:rsidRPr="00FF3DCE" w:rsidRDefault="009E2DC3" w:rsidP="006C3EB4">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Instrument 1</w:t>
            </w:r>
          </w:p>
        </w:tc>
        <w:tc>
          <w:tcPr>
            <w:tcW w:w="12960" w:type="dxa"/>
            <w:gridSpan w:val="3"/>
            <w:shd w:val="clear" w:color="auto" w:fill="auto"/>
          </w:tcPr>
          <w:p w14:paraId="2F56514A" w14:textId="73779FB9" w:rsidR="009E2DC3" w:rsidRPr="009E2DC3" w:rsidRDefault="009E2DC3" w:rsidP="009E2DC3">
            <w:pPr>
              <w:widowControl w:val="0"/>
              <w:autoSpaceDE w:val="0"/>
              <w:autoSpaceDN w:val="0"/>
              <w:adjustRightInd w:val="0"/>
              <w:rPr>
                <w:rFonts w:ascii="Times New Roman" w:hAnsi="Times New Roman"/>
                <w:sz w:val="20"/>
                <w:szCs w:val="20"/>
              </w:rPr>
            </w:pPr>
            <w:r w:rsidRPr="009E2DC3">
              <w:rPr>
                <w:rFonts w:ascii="Times New Roman" w:hAnsi="Times New Roman"/>
                <w:sz w:val="20"/>
                <w:szCs w:val="20"/>
              </w:rPr>
              <w:t>Direct: Analysis of Resume</w:t>
            </w:r>
            <w:r>
              <w:rPr>
                <w:rFonts w:ascii="Times New Roman" w:hAnsi="Times New Roman"/>
                <w:sz w:val="20"/>
                <w:szCs w:val="20"/>
              </w:rPr>
              <w:t>s</w:t>
            </w:r>
            <w:r w:rsidRPr="009E2DC3">
              <w:rPr>
                <w:rFonts w:ascii="Times New Roman" w:hAnsi="Times New Roman"/>
                <w:sz w:val="20"/>
                <w:szCs w:val="20"/>
              </w:rPr>
              <w:t xml:space="preserve">  </w:t>
            </w:r>
          </w:p>
        </w:tc>
      </w:tr>
      <w:tr w:rsidR="009E2DC3" w14:paraId="19AD876E" w14:textId="77777777" w:rsidTr="00B21CAF">
        <w:tc>
          <w:tcPr>
            <w:tcW w:w="1435" w:type="dxa"/>
            <w:shd w:val="clear" w:color="auto" w:fill="auto"/>
            <w:tcMar>
              <w:top w:w="100" w:type="nil"/>
              <w:right w:w="100" w:type="nil"/>
            </w:tcMar>
          </w:tcPr>
          <w:p w14:paraId="59A06426" w14:textId="0B8445CE" w:rsidR="009E2DC3" w:rsidRPr="00FF3DCE" w:rsidRDefault="009E2DC3" w:rsidP="009E2DC3">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 xml:space="preserve">Instrument </w:t>
            </w:r>
            <w:r>
              <w:rPr>
                <w:rFonts w:ascii="Times New Roman" w:hAnsi="Times New Roman"/>
                <w:b/>
                <w:sz w:val="20"/>
                <w:szCs w:val="20"/>
              </w:rPr>
              <w:t>2</w:t>
            </w:r>
          </w:p>
        </w:tc>
        <w:tc>
          <w:tcPr>
            <w:tcW w:w="12960" w:type="dxa"/>
            <w:gridSpan w:val="3"/>
            <w:shd w:val="clear" w:color="auto" w:fill="auto"/>
          </w:tcPr>
          <w:p w14:paraId="792EF658" w14:textId="10A548C9" w:rsidR="009E2DC3" w:rsidRPr="00BD6C39" w:rsidRDefault="00BD6C39" w:rsidP="009E2DC3">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Job Search Assignment</w:t>
            </w:r>
          </w:p>
        </w:tc>
      </w:tr>
      <w:tr w:rsidR="009E2DC3" w14:paraId="1A2B3406" w14:textId="77777777" w:rsidTr="00B21CAF">
        <w:tc>
          <w:tcPr>
            <w:tcW w:w="1435" w:type="dxa"/>
            <w:shd w:val="clear" w:color="auto" w:fill="auto"/>
            <w:tcMar>
              <w:top w:w="100" w:type="nil"/>
              <w:right w:w="100" w:type="nil"/>
            </w:tcMar>
          </w:tcPr>
          <w:p w14:paraId="780635AD" w14:textId="1DEB4B2B" w:rsidR="009E2DC3" w:rsidRPr="00FF3DCE" w:rsidRDefault="009E2DC3" w:rsidP="009E2DC3">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 xml:space="preserve">Instrument </w:t>
            </w:r>
            <w:r>
              <w:rPr>
                <w:rFonts w:ascii="Times New Roman" w:hAnsi="Times New Roman"/>
                <w:b/>
                <w:sz w:val="20"/>
                <w:szCs w:val="20"/>
              </w:rPr>
              <w:t>3</w:t>
            </w:r>
          </w:p>
        </w:tc>
        <w:tc>
          <w:tcPr>
            <w:tcW w:w="12960" w:type="dxa"/>
            <w:gridSpan w:val="3"/>
            <w:shd w:val="clear" w:color="auto" w:fill="auto"/>
          </w:tcPr>
          <w:p w14:paraId="21461F4B" w14:textId="3F5AEFB7" w:rsidR="009E2DC3" w:rsidRPr="00BD6C39" w:rsidRDefault="00BD6C39" w:rsidP="009E2DC3">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Mock Interview</w:t>
            </w:r>
          </w:p>
        </w:tc>
      </w:tr>
      <w:tr w:rsidR="009E2DC3" w14:paraId="258C5536" w14:textId="77777777" w:rsidTr="00B21CAF">
        <w:tc>
          <w:tcPr>
            <w:tcW w:w="11875" w:type="dxa"/>
            <w:gridSpan w:val="2"/>
            <w:shd w:val="clear" w:color="auto" w:fill="auto"/>
            <w:tcMar>
              <w:top w:w="100" w:type="nil"/>
              <w:right w:w="100" w:type="nil"/>
            </w:tcMar>
          </w:tcPr>
          <w:p w14:paraId="0677915E" w14:textId="77777777" w:rsidR="009E2DC3" w:rsidRPr="00FF3DCE" w:rsidRDefault="009E2DC3" w:rsidP="009E2DC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5</w:t>
            </w:r>
            <w:r w:rsidRPr="00FF3DCE">
              <w:rPr>
                <w:rFonts w:ascii="Times New Roman" w:hAnsi="Times New Roman"/>
                <w:b/>
                <w:bCs/>
                <w:sz w:val="20"/>
                <w:szCs w:val="20"/>
              </w:rPr>
              <w:t>.</w:t>
            </w:r>
            <w:r w:rsidRPr="00FF3DCE">
              <w:rPr>
                <w:rFonts w:ascii="Times New Roman" w:hAnsi="Times New Roman"/>
                <w:b/>
                <w:sz w:val="20"/>
                <w:szCs w:val="20"/>
              </w:rPr>
              <w:t xml:space="preserve"> </w:t>
            </w:r>
          </w:p>
        </w:tc>
        <w:tc>
          <w:tcPr>
            <w:tcW w:w="1170" w:type="dxa"/>
            <w:shd w:val="clear" w:color="auto" w:fill="auto"/>
            <w:vAlign w:val="center"/>
          </w:tcPr>
          <w:p w14:paraId="341065B1" w14:textId="77777777" w:rsidR="009E2DC3" w:rsidRPr="00852815" w:rsidRDefault="009E2DC3" w:rsidP="009E2D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CB7033">
              <w:rPr>
                <w:rFonts w:ascii="Times New Roman" w:hAnsi="Times New Roman"/>
                <w:b/>
                <w:sz w:val="20"/>
                <w:szCs w:val="20"/>
              </w:rPr>
            </w:r>
            <w:r w:rsidR="00CB7033">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41A0706" w14:textId="77777777" w:rsidR="009E2DC3" w:rsidRDefault="009E2DC3" w:rsidP="009E2D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CB7033">
              <w:rPr>
                <w:rFonts w:ascii="Times New Roman" w:hAnsi="Times New Roman"/>
                <w:b/>
                <w:sz w:val="20"/>
                <w:szCs w:val="20"/>
              </w:rPr>
            </w:r>
            <w:r w:rsidR="00CB7033">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616A20" w:rsidRPr="00FF3DCE" w14:paraId="197C86E4" w14:textId="77777777" w:rsidTr="00EA386F">
        <w:tc>
          <w:tcPr>
            <w:tcW w:w="14395" w:type="dxa"/>
            <w:gridSpan w:val="4"/>
            <w:shd w:val="clear" w:color="auto" w:fill="auto"/>
            <w:tcMar>
              <w:top w:w="100" w:type="nil"/>
              <w:right w:w="100" w:type="nil"/>
            </w:tcMar>
          </w:tcPr>
          <w:p w14:paraId="676E9CA6" w14:textId="77777777" w:rsidR="00616A20" w:rsidRPr="00FF3DCE" w:rsidRDefault="00616A20" w:rsidP="00EA386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616A20" w:rsidRPr="00FF3DCE" w14:paraId="393FE760" w14:textId="77777777" w:rsidTr="00EA386F">
        <w:tc>
          <w:tcPr>
            <w:tcW w:w="14395" w:type="dxa"/>
            <w:gridSpan w:val="4"/>
            <w:shd w:val="clear" w:color="auto" w:fill="auto"/>
            <w:tcMar>
              <w:top w:w="100" w:type="nil"/>
              <w:right w:w="100" w:type="nil"/>
            </w:tcMar>
          </w:tcPr>
          <w:p w14:paraId="5CB7D325" w14:textId="0743306A" w:rsidR="00616A20" w:rsidRPr="00FF3DCE" w:rsidRDefault="00616A20" w:rsidP="00EA386F">
            <w:pPr>
              <w:jc w:val="both"/>
              <w:rPr>
                <w:rFonts w:ascii="Times New Roman" w:hAnsi="Times New Roman"/>
                <w:bCs/>
                <w:sz w:val="20"/>
                <w:szCs w:val="20"/>
              </w:rPr>
            </w:pPr>
            <w:r>
              <w:rPr>
                <w:rFonts w:ascii="Times New Roman" w:hAnsi="Times New Roman"/>
                <w:sz w:val="20"/>
                <w:szCs w:val="20"/>
              </w:rPr>
              <w:t xml:space="preserve">The current assessment cycle signaled </w:t>
            </w:r>
            <w:proofErr w:type="spellStart"/>
            <w:r>
              <w:rPr>
                <w:rFonts w:ascii="Times New Roman" w:hAnsi="Times New Roman"/>
                <w:sz w:val="20"/>
                <w:szCs w:val="20"/>
              </w:rPr>
              <w:t>improvments</w:t>
            </w:r>
            <w:proofErr w:type="spellEnd"/>
            <w:r>
              <w:rPr>
                <w:rFonts w:ascii="Times New Roman" w:hAnsi="Times New Roman"/>
                <w:sz w:val="20"/>
                <w:szCs w:val="20"/>
              </w:rPr>
              <w:t xml:space="preserve"> in some areas and some moderate declines in others. The students </w:t>
            </w:r>
            <w:proofErr w:type="spellStart"/>
            <w:r>
              <w:rPr>
                <w:rFonts w:ascii="Times New Roman" w:hAnsi="Times New Roman"/>
                <w:sz w:val="20"/>
                <w:szCs w:val="20"/>
              </w:rPr>
              <w:t>performend</w:t>
            </w:r>
            <w:proofErr w:type="spellEnd"/>
            <w:r>
              <w:rPr>
                <w:rFonts w:ascii="Times New Roman" w:hAnsi="Times New Roman"/>
                <w:sz w:val="20"/>
                <w:szCs w:val="20"/>
              </w:rPr>
              <w:t xml:space="preserve"> markedly better on SLO</w:t>
            </w:r>
            <w:r w:rsidR="00903221">
              <w:rPr>
                <w:rFonts w:ascii="Times New Roman" w:hAnsi="Times New Roman"/>
                <w:sz w:val="20"/>
                <w:szCs w:val="20"/>
              </w:rPr>
              <w:t xml:space="preserve"> </w:t>
            </w:r>
            <w:r>
              <w:rPr>
                <w:rFonts w:ascii="Times New Roman" w:hAnsi="Times New Roman"/>
                <w:sz w:val="20"/>
                <w:szCs w:val="20"/>
              </w:rPr>
              <w:t>1 (</w:t>
            </w:r>
            <w:r w:rsidR="00903221">
              <w:rPr>
                <w:rFonts w:ascii="Times New Roman" w:hAnsi="Times New Roman"/>
                <w:sz w:val="20"/>
                <w:szCs w:val="20"/>
              </w:rPr>
              <w:t xml:space="preserve">90% met the goal vs. 72.7% in 2019-2020) but did worse on SLO </w:t>
            </w:r>
            <w:proofErr w:type="gramStart"/>
            <w:r w:rsidR="00903221">
              <w:rPr>
                <w:rFonts w:ascii="Times New Roman" w:hAnsi="Times New Roman"/>
                <w:sz w:val="20"/>
                <w:szCs w:val="20"/>
              </w:rPr>
              <w:t>2  with</w:t>
            </w:r>
            <w:proofErr w:type="gramEnd"/>
            <w:r w:rsidR="00903221">
              <w:rPr>
                <w:rFonts w:ascii="Times New Roman" w:hAnsi="Times New Roman"/>
                <w:sz w:val="20"/>
                <w:szCs w:val="20"/>
              </w:rPr>
              <w:t xml:space="preserve"> 70% meeting the goal vs. 83.3%. There was </w:t>
            </w:r>
            <w:r w:rsidR="00E957C5">
              <w:rPr>
                <w:rFonts w:ascii="Times New Roman" w:hAnsi="Times New Roman"/>
                <w:sz w:val="20"/>
                <w:szCs w:val="20"/>
              </w:rPr>
              <w:t xml:space="preserve">mixed performance on SLOs 3 and 4 with a reversal compared to last year: Students </w:t>
            </w:r>
            <w:proofErr w:type="spellStart"/>
            <w:r w:rsidR="00E957C5">
              <w:rPr>
                <w:rFonts w:ascii="Times New Roman" w:hAnsi="Times New Roman"/>
                <w:sz w:val="20"/>
                <w:szCs w:val="20"/>
              </w:rPr>
              <w:t>perofmed</w:t>
            </w:r>
            <w:proofErr w:type="spellEnd"/>
            <w:r w:rsidR="00E957C5">
              <w:rPr>
                <w:rFonts w:ascii="Times New Roman" w:hAnsi="Times New Roman"/>
                <w:sz w:val="20"/>
                <w:szCs w:val="20"/>
              </w:rPr>
              <w:t xml:space="preserve"> worse on the macroeconomics exam but better on the </w:t>
            </w:r>
            <w:proofErr w:type="spellStart"/>
            <w:r w:rsidR="00E957C5">
              <w:rPr>
                <w:rFonts w:ascii="Times New Roman" w:hAnsi="Times New Roman"/>
                <w:sz w:val="20"/>
                <w:szCs w:val="20"/>
              </w:rPr>
              <w:t>microceconomics</w:t>
            </w:r>
            <w:proofErr w:type="spellEnd"/>
            <w:r w:rsidR="00E957C5">
              <w:rPr>
                <w:rFonts w:ascii="Times New Roman" w:hAnsi="Times New Roman"/>
                <w:sz w:val="20"/>
                <w:szCs w:val="20"/>
              </w:rPr>
              <w:t xml:space="preserve"> exam. Students continued to </w:t>
            </w:r>
            <w:proofErr w:type="spellStart"/>
            <w:r w:rsidR="00E957C5">
              <w:rPr>
                <w:rFonts w:ascii="Times New Roman" w:hAnsi="Times New Roman"/>
                <w:sz w:val="20"/>
                <w:szCs w:val="20"/>
              </w:rPr>
              <w:t>peroform</w:t>
            </w:r>
            <w:proofErr w:type="spellEnd"/>
            <w:r w:rsidR="00E957C5">
              <w:rPr>
                <w:rFonts w:ascii="Times New Roman" w:hAnsi="Times New Roman"/>
                <w:sz w:val="20"/>
                <w:szCs w:val="20"/>
              </w:rPr>
              <w:t xml:space="preserve"> well on SLO 5.  </w:t>
            </w:r>
          </w:p>
          <w:p w14:paraId="132C0AEF" w14:textId="6897F9CE" w:rsidR="00616A20" w:rsidRPr="00FF3DCE" w:rsidRDefault="00E957C5" w:rsidP="00EA386F">
            <w:pPr>
              <w:jc w:val="both"/>
              <w:rPr>
                <w:rFonts w:ascii="Times New Roman" w:hAnsi="Times New Roman"/>
                <w:bCs/>
                <w:sz w:val="20"/>
                <w:szCs w:val="20"/>
              </w:rPr>
            </w:pPr>
            <w:r>
              <w:rPr>
                <w:rFonts w:ascii="Times New Roman" w:hAnsi="Times New Roman"/>
                <w:sz w:val="20"/>
                <w:szCs w:val="20"/>
              </w:rPr>
              <w:t xml:space="preserve">We plan to reassess the same SLOs during the next year with the same instruments to examine whether uneven performance was due to the </w:t>
            </w:r>
            <w:proofErr w:type="spellStart"/>
            <w:r>
              <w:rPr>
                <w:rFonts w:ascii="Times New Roman" w:hAnsi="Times New Roman"/>
                <w:sz w:val="20"/>
                <w:szCs w:val="20"/>
              </w:rPr>
              <w:t>the</w:t>
            </w:r>
            <w:proofErr w:type="spellEnd"/>
            <w:r>
              <w:rPr>
                <w:rFonts w:ascii="Times New Roman" w:hAnsi="Times New Roman"/>
                <w:sz w:val="20"/>
                <w:szCs w:val="20"/>
              </w:rPr>
              <w:t xml:space="preserve"> pandemic or if there </w:t>
            </w:r>
            <w:r w:rsidR="00C63C3B">
              <w:rPr>
                <w:rFonts w:ascii="Times New Roman" w:hAnsi="Times New Roman"/>
                <w:sz w:val="20"/>
                <w:szCs w:val="20"/>
              </w:rPr>
              <w:t>are</w:t>
            </w:r>
            <w:r>
              <w:rPr>
                <w:rFonts w:ascii="Times New Roman" w:hAnsi="Times New Roman"/>
                <w:sz w:val="20"/>
                <w:szCs w:val="20"/>
              </w:rPr>
              <w:t xml:space="preserve"> </w:t>
            </w:r>
            <w:r w:rsidR="00C63C3B">
              <w:rPr>
                <w:rFonts w:ascii="Times New Roman" w:hAnsi="Times New Roman"/>
                <w:sz w:val="20"/>
                <w:szCs w:val="20"/>
              </w:rPr>
              <w:t>d</w:t>
            </w:r>
            <w:r>
              <w:rPr>
                <w:rFonts w:ascii="Times New Roman" w:hAnsi="Times New Roman"/>
                <w:sz w:val="20"/>
                <w:szCs w:val="20"/>
              </w:rPr>
              <w:t>eeper structural issue</w:t>
            </w:r>
            <w:r w:rsidR="00C63C3B">
              <w:rPr>
                <w:rFonts w:ascii="Times New Roman" w:hAnsi="Times New Roman"/>
                <w:sz w:val="20"/>
                <w:szCs w:val="20"/>
              </w:rPr>
              <w:t xml:space="preserve">s that need to be addressed on the program level. </w:t>
            </w:r>
          </w:p>
          <w:p w14:paraId="1BAC3A29" w14:textId="77777777" w:rsidR="00616A20" w:rsidRPr="00FF3DCE" w:rsidRDefault="00616A20" w:rsidP="00EA386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134658F" w:rsidR="001160F4" w:rsidRPr="008C4EB3" w:rsidRDefault="008C4EB3" w:rsidP="003A32E4">
            <w:pPr>
              <w:widowControl w:val="0"/>
              <w:autoSpaceDE w:val="0"/>
              <w:autoSpaceDN w:val="0"/>
              <w:adjustRightInd w:val="0"/>
              <w:rPr>
                <w:rFonts w:ascii="Times New Roman" w:hAnsi="Times New Roman"/>
                <w:bCs/>
                <w:color w:val="171717" w:themeColor="background2" w:themeShade="1A"/>
                <w:sz w:val="20"/>
                <w:szCs w:val="20"/>
              </w:rPr>
            </w:pPr>
            <w:r w:rsidRPr="008C4EB3">
              <w:rPr>
                <w:rFonts w:ascii="Times New Roman" w:hAnsi="Times New Roman"/>
                <w:bCs/>
                <w:color w:val="171717" w:themeColor="background2" w:themeShade="1A"/>
                <w:sz w:val="20"/>
                <w:szCs w:val="20"/>
              </w:rPr>
              <w:t>Students will demonstrate ability to conduct economic research.</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32675CD" w14:textId="38D7829E"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 xml:space="preserve">DIRECT measures of student learning: Students in the </w:t>
            </w:r>
            <w:r w:rsidR="00E13C4F">
              <w:rPr>
                <w:rFonts w:ascii="Times New Roman" w:hAnsi="Times New Roman"/>
                <w:bCs/>
                <w:sz w:val="20"/>
                <w:szCs w:val="20"/>
              </w:rPr>
              <w:t xml:space="preserve">Business </w:t>
            </w:r>
            <w:r w:rsidRPr="008C4EB3">
              <w:rPr>
                <w:rFonts w:ascii="Times New Roman" w:hAnsi="Times New Roman"/>
                <w:bCs/>
                <w:sz w:val="20"/>
                <w:szCs w:val="20"/>
              </w:rPr>
              <w:t>Economics major (</w:t>
            </w:r>
            <w:r w:rsidR="00E13C4F">
              <w:rPr>
                <w:rFonts w:ascii="Times New Roman" w:hAnsi="Times New Roman"/>
                <w:bCs/>
                <w:sz w:val="20"/>
                <w:szCs w:val="20"/>
              </w:rPr>
              <w:t>724</w:t>
            </w:r>
            <w:r w:rsidRPr="008C4EB3">
              <w:rPr>
                <w:rFonts w:ascii="Times New Roman" w:hAnsi="Times New Roman"/>
                <w:bCs/>
                <w:sz w:val="20"/>
                <w:szCs w:val="20"/>
              </w:rPr>
              <w:t xml:space="preserve">) are required to complete a capstone course at the end of the program. One of the requirements of the course is to write a research paper that synthesizes the knowledge obtained in the program. Students choose a research topic, find the relevant data to conduct empirical tests, and perform statistical calculations to answer their research questions. Students are instructed to structure their papers similarly to an economics journal article and include an introduction, literature review, data and methodology section, analysis of empirical results, and a conclusion. </w:t>
            </w:r>
          </w:p>
          <w:p w14:paraId="55821E66"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Papers are evaluated on the following criteria:</w:t>
            </w:r>
          </w:p>
          <w:p w14:paraId="7BD52297"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1.</w:t>
            </w:r>
            <w:r w:rsidRPr="008C4EB3">
              <w:rPr>
                <w:rFonts w:ascii="Times New Roman" w:hAnsi="Times New Roman"/>
                <w:bCs/>
                <w:sz w:val="20"/>
                <w:szCs w:val="20"/>
              </w:rPr>
              <w:tab/>
              <w:t>Did a student formulate an appropriate research question grounded in economic theory?</w:t>
            </w:r>
          </w:p>
          <w:p w14:paraId="3A9CFE81"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2.</w:t>
            </w:r>
            <w:r w:rsidRPr="008C4EB3">
              <w:rPr>
                <w:rFonts w:ascii="Times New Roman" w:hAnsi="Times New Roman"/>
                <w:bCs/>
                <w:sz w:val="20"/>
                <w:szCs w:val="20"/>
              </w:rPr>
              <w:tab/>
              <w:t>Does the paper contain an adequate literature review?</w:t>
            </w:r>
          </w:p>
          <w:p w14:paraId="33DC7A40"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3.</w:t>
            </w:r>
            <w:r w:rsidRPr="008C4EB3">
              <w:rPr>
                <w:rFonts w:ascii="Times New Roman" w:hAnsi="Times New Roman"/>
                <w:bCs/>
                <w:sz w:val="20"/>
                <w:szCs w:val="20"/>
              </w:rPr>
              <w:tab/>
              <w:t xml:space="preserve">Did the student employ appropriate data to test the hypothesis? </w:t>
            </w:r>
          </w:p>
          <w:p w14:paraId="201F83AE" w14:textId="2C4AA57E" w:rsidR="00FF3DCE" w:rsidRPr="003A32E4" w:rsidRDefault="008C4EB3" w:rsidP="008C4EB3">
            <w:pPr>
              <w:rPr>
                <w:rFonts w:ascii="Times New Roman" w:hAnsi="Times New Roman"/>
                <w:color w:val="767171" w:themeColor="background2" w:themeShade="80"/>
                <w:sz w:val="20"/>
              </w:rPr>
            </w:pPr>
            <w:r w:rsidRPr="008C4EB3">
              <w:rPr>
                <w:rFonts w:ascii="Times New Roman" w:hAnsi="Times New Roman"/>
                <w:bCs/>
                <w:sz w:val="20"/>
                <w:szCs w:val="20"/>
              </w:rPr>
              <w:t>4.</w:t>
            </w:r>
            <w:r w:rsidRPr="008C4EB3">
              <w:rPr>
                <w:rFonts w:ascii="Times New Roman" w:hAnsi="Times New Roman"/>
                <w:bCs/>
                <w:sz w:val="20"/>
                <w:szCs w:val="20"/>
              </w:rPr>
              <w:tab/>
              <w:t>Did the student correctly interpret the findings in the paper?</w:t>
            </w:r>
            <w:r w:rsidRPr="008C4EB3">
              <w:rPr>
                <w:rFonts w:ascii="Times New Roman" w:hAnsi="Times New Roman"/>
                <w:b/>
                <w:bCs/>
                <w:sz w:val="20"/>
                <w:szCs w:val="20"/>
              </w:rPr>
              <w:t xml:space="preserve">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205CAD69" w:rsidR="00406B46" w:rsidRPr="008C4EB3" w:rsidRDefault="008C4EB3" w:rsidP="008C4EB3">
            <w:pPr>
              <w:widowControl w:val="0"/>
              <w:autoSpaceDE w:val="0"/>
              <w:autoSpaceDN w:val="0"/>
              <w:adjustRightInd w:val="0"/>
              <w:rPr>
                <w:rFonts w:ascii="Times New Roman" w:hAnsi="Times New Roman"/>
                <w:color w:val="767171" w:themeColor="background2" w:themeShade="80"/>
                <w:sz w:val="20"/>
                <w:szCs w:val="20"/>
              </w:rPr>
            </w:pPr>
            <w:r w:rsidRPr="008C4EB3">
              <w:rPr>
                <w:rFonts w:ascii="Times New Roman" w:hAnsi="Times New Roman"/>
                <w:iCs/>
                <w:color w:val="171717" w:themeColor="background2" w:themeShade="1A"/>
                <w:sz w:val="20"/>
                <w:szCs w:val="20"/>
              </w:rPr>
              <w:t xml:space="preserve">At the end of the program, students should be able to perform at the level of Capstone (4) or Milestone (3) according to </w:t>
            </w:r>
            <w:r w:rsidRPr="00556ED5">
              <w:rPr>
                <w:rFonts w:ascii="Times New Roman" w:hAnsi="Times New Roman"/>
                <w:i/>
                <w:iCs/>
                <w:color w:val="171717" w:themeColor="background2" w:themeShade="1A"/>
                <w:sz w:val="20"/>
                <w:szCs w:val="20"/>
              </w:rPr>
              <w:t>LEAP Inquiry and Analysis</w:t>
            </w:r>
            <w:r w:rsidRPr="008C4EB3">
              <w:rPr>
                <w:rFonts w:ascii="Times New Roman" w:hAnsi="Times New Roman"/>
                <w:iCs/>
                <w:color w:val="171717" w:themeColor="background2" w:themeShade="1A"/>
                <w:sz w:val="20"/>
                <w:szCs w:val="20"/>
              </w:rPr>
              <w:t xml:space="preserve"> rubric.</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BFBB01D" w:rsidR="00C4455B" w:rsidRPr="00406B46" w:rsidRDefault="00407D0F" w:rsidP="00A8015B">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05012DE" w:rsidR="00C4455B" w:rsidRPr="00F64B55" w:rsidRDefault="00F64B55" w:rsidP="00406B46">
            <w:pPr>
              <w:widowControl w:val="0"/>
              <w:autoSpaceDE w:val="0"/>
              <w:autoSpaceDN w:val="0"/>
              <w:adjustRightInd w:val="0"/>
              <w:rPr>
                <w:rFonts w:ascii="Times New Roman" w:hAnsi="Times New Roman"/>
                <w:sz w:val="20"/>
                <w:szCs w:val="20"/>
              </w:rPr>
            </w:pPr>
            <w:r w:rsidRPr="00F64B55">
              <w:rPr>
                <w:rFonts w:ascii="Times New Roman" w:hAnsi="Times New Roman"/>
                <w:sz w:val="20"/>
                <w:szCs w:val="20"/>
              </w:rPr>
              <w:t>9</w:t>
            </w:r>
            <w:r w:rsidR="00E13C4F" w:rsidRPr="00F64B55">
              <w:rPr>
                <w:rFonts w:ascii="Times New Roman" w:hAnsi="Times New Roman"/>
                <w:sz w:val="20"/>
                <w:szCs w:val="20"/>
              </w:rPr>
              <w:t>0% (</w:t>
            </w:r>
            <w:r w:rsidRPr="00F64B55">
              <w:rPr>
                <w:rFonts w:ascii="Times New Roman" w:hAnsi="Times New Roman"/>
                <w:sz w:val="20"/>
                <w:szCs w:val="20"/>
              </w:rPr>
              <w:t>9</w:t>
            </w:r>
            <w:r w:rsidR="00E13C4F" w:rsidRPr="00F64B55">
              <w:rPr>
                <w:rFonts w:ascii="Times New Roman" w:hAnsi="Times New Roman"/>
                <w:sz w:val="20"/>
                <w:szCs w:val="20"/>
              </w:rPr>
              <w:t>/10)</w:t>
            </w:r>
            <w:r w:rsidR="00407D0F" w:rsidRPr="00F64B55">
              <w:rPr>
                <w:rFonts w:ascii="Times New Roman" w:hAnsi="Times New Roman"/>
                <w:sz w:val="20"/>
                <w:szCs w:val="20"/>
              </w:rPr>
              <w:t xml:space="preserve"> </w:t>
            </w:r>
          </w:p>
        </w:tc>
      </w:tr>
      <w:tr w:rsidR="00C4455B" w:rsidRPr="00964DD0" w14:paraId="14853067" w14:textId="77777777" w:rsidTr="00CC3500">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nil"/>
              <w:right w:val="single" w:sz="4" w:space="0" w:color="auto"/>
            </w:tcBorders>
            <w:shd w:val="clear" w:color="auto" w:fill="auto"/>
            <w:tcMar>
              <w:top w:w="100" w:type="nil"/>
              <w:right w:w="100" w:type="nil"/>
            </w:tcMar>
          </w:tcPr>
          <w:p w14:paraId="06BCD006" w14:textId="40CF58FE" w:rsidR="00406B46" w:rsidRPr="00406B46" w:rsidRDefault="00CC3500" w:rsidP="00406B46">
            <w:pPr>
              <w:rPr>
                <w:rFonts w:ascii="Times New Roman" w:hAnsi="Times New Roman"/>
                <w:b/>
                <w:bCs/>
                <w:color w:val="7F7F7F" w:themeColor="text1" w:themeTint="80"/>
                <w:sz w:val="20"/>
                <w:szCs w:val="20"/>
              </w:rPr>
            </w:pPr>
            <w:r w:rsidRPr="00CC3500">
              <w:rPr>
                <w:rFonts w:ascii="Times New Roman" w:hAnsi="Times New Roman"/>
                <w:bCs/>
                <w:color w:val="171717" w:themeColor="background2" w:themeShade="1A"/>
                <w:sz w:val="20"/>
                <w:szCs w:val="20"/>
              </w:rPr>
              <w:t>Direct artifacts were collected from all students in the senior assessment course (ECON 499). The data cover the entire population of 20</w:t>
            </w:r>
            <w:r>
              <w:rPr>
                <w:rFonts w:ascii="Times New Roman" w:hAnsi="Times New Roman"/>
                <w:bCs/>
                <w:color w:val="171717" w:themeColor="background2" w:themeShade="1A"/>
                <w:sz w:val="20"/>
                <w:szCs w:val="20"/>
              </w:rPr>
              <w:t>20</w:t>
            </w:r>
            <w:r w:rsidRPr="00CC3500">
              <w:rPr>
                <w:rFonts w:ascii="Times New Roman" w:hAnsi="Times New Roman"/>
                <w:bCs/>
                <w:color w:val="171717" w:themeColor="background2" w:themeShade="1A"/>
                <w:sz w:val="20"/>
                <w:szCs w:val="20"/>
              </w:rPr>
              <w:t>-2</w:t>
            </w:r>
            <w:r>
              <w:rPr>
                <w:rFonts w:ascii="Times New Roman" w:hAnsi="Times New Roman"/>
                <w:bCs/>
                <w:color w:val="171717" w:themeColor="background2" w:themeShade="1A"/>
                <w:sz w:val="20"/>
                <w:szCs w:val="20"/>
              </w:rPr>
              <w:t>1</w:t>
            </w:r>
            <w:r w:rsidRPr="00CC3500">
              <w:rPr>
                <w:rFonts w:ascii="Times New Roman" w:hAnsi="Times New Roman"/>
                <w:bCs/>
                <w:color w:val="171717" w:themeColor="background2" w:themeShade="1A"/>
                <w:sz w:val="20"/>
                <w:szCs w:val="20"/>
              </w:rPr>
              <w:t xml:space="preserve"> graduates of the program (N=</w:t>
            </w:r>
            <w:r w:rsidR="00E13C4F">
              <w:rPr>
                <w:rFonts w:ascii="Times New Roman" w:hAnsi="Times New Roman"/>
                <w:bCs/>
                <w:color w:val="171717" w:themeColor="background2" w:themeShade="1A"/>
                <w:sz w:val="20"/>
                <w:szCs w:val="20"/>
              </w:rPr>
              <w:t>0</w:t>
            </w:r>
            <w:r w:rsidRPr="00CC3500">
              <w:rPr>
                <w:rFonts w:ascii="Times New Roman" w:hAnsi="Times New Roman"/>
                <w:bCs/>
                <w:color w:val="171717" w:themeColor="background2" w:themeShade="1A"/>
                <w:sz w:val="20"/>
                <w:szCs w:val="20"/>
              </w:rPr>
              <w:t xml:space="preserve"> in the fall of 20</w:t>
            </w:r>
            <w:r w:rsidR="00AF32CB">
              <w:rPr>
                <w:rFonts w:ascii="Times New Roman" w:hAnsi="Times New Roman"/>
                <w:bCs/>
                <w:color w:val="171717" w:themeColor="background2" w:themeShade="1A"/>
                <w:sz w:val="20"/>
                <w:szCs w:val="20"/>
              </w:rPr>
              <w:t>2</w:t>
            </w:r>
            <w:r w:rsidR="00E13C4F">
              <w:rPr>
                <w:rFonts w:ascii="Times New Roman" w:hAnsi="Times New Roman"/>
                <w:bCs/>
                <w:color w:val="171717" w:themeColor="background2" w:themeShade="1A"/>
                <w:sz w:val="20"/>
                <w:szCs w:val="20"/>
              </w:rPr>
              <w:t>1</w:t>
            </w:r>
            <w:r w:rsidRPr="00CC3500">
              <w:rPr>
                <w:rFonts w:ascii="Times New Roman" w:hAnsi="Times New Roman"/>
                <w:bCs/>
                <w:color w:val="171717" w:themeColor="background2" w:themeShade="1A"/>
                <w:sz w:val="20"/>
                <w:szCs w:val="20"/>
              </w:rPr>
              <w:t xml:space="preserve"> and N=</w:t>
            </w:r>
            <w:r w:rsidR="00E13C4F">
              <w:rPr>
                <w:rFonts w:ascii="Times New Roman" w:hAnsi="Times New Roman"/>
                <w:bCs/>
                <w:color w:val="171717" w:themeColor="background2" w:themeShade="1A"/>
                <w:sz w:val="20"/>
                <w:szCs w:val="20"/>
              </w:rPr>
              <w:t>10</w:t>
            </w:r>
            <w:r w:rsidRPr="00CC3500">
              <w:rPr>
                <w:rFonts w:ascii="Times New Roman" w:hAnsi="Times New Roman"/>
                <w:bCs/>
                <w:color w:val="171717" w:themeColor="background2" w:themeShade="1A"/>
                <w:sz w:val="20"/>
                <w:szCs w:val="20"/>
              </w:rPr>
              <w:t xml:space="preserve"> in the spring of 202</w:t>
            </w:r>
            <w:r w:rsidR="00AF32CB">
              <w:rPr>
                <w:rFonts w:ascii="Times New Roman" w:hAnsi="Times New Roman"/>
                <w:bCs/>
                <w:color w:val="171717" w:themeColor="background2" w:themeShade="1A"/>
                <w:sz w:val="20"/>
                <w:szCs w:val="20"/>
              </w:rPr>
              <w:t>1</w:t>
            </w:r>
            <w:r w:rsidRPr="00CC3500">
              <w:rPr>
                <w:rFonts w:ascii="Times New Roman" w:hAnsi="Times New Roman"/>
                <w:bCs/>
                <w:color w:val="171717" w:themeColor="background2" w:themeShade="1A"/>
                <w:sz w:val="20"/>
                <w:szCs w:val="20"/>
              </w:rPr>
              <w:t xml:space="preserve">). The papers were evaluated by three economics faculty on the four criteria listed above using a 1-4 scale for each criterion. The scores were assigned based on </w:t>
            </w:r>
            <w:r w:rsidRPr="000351D2">
              <w:rPr>
                <w:rFonts w:ascii="Times New Roman" w:hAnsi="Times New Roman"/>
                <w:bCs/>
                <w:i/>
                <w:color w:val="171717" w:themeColor="background2" w:themeShade="1A"/>
                <w:sz w:val="20"/>
                <w:szCs w:val="20"/>
              </w:rPr>
              <w:t>LEAP Inquiry and Analysis</w:t>
            </w:r>
            <w:r w:rsidRPr="00CC3500">
              <w:rPr>
                <w:rFonts w:ascii="Times New Roman" w:hAnsi="Times New Roman"/>
                <w:bCs/>
                <w:color w:val="171717" w:themeColor="background2" w:themeShade="1A"/>
                <w:sz w:val="20"/>
                <w:szCs w:val="20"/>
              </w:rPr>
              <w:t xml:space="preserve"> rubric items (1) Topic Selection, (2) Existing Knowledge, Research and/or Views, (3) Design Process, and (4) Analysis. </w:t>
            </w:r>
            <w:r w:rsidR="00AF32CB">
              <w:rPr>
                <w:rFonts w:ascii="Times New Roman" w:hAnsi="Times New Roman"/>
                <w:bCs/>
                <w:color w:val="171717" w:themeColor="background2" w:themeShade="1A"/>
                <w:sz w:val="20"/>
                <w:szCs w:val="20"/>
              </w:rPr>
              <w:t xml:space="preserve">The rubric is attached below. </w:t>
            </w:r>
            <w:r w:rsidR="00634770">
              <w:rPr>
                <w:rFonts w:ascii="Times New Roman" w:hAnsi="Times New Roman"/>
                <w:bCs/>
                <w:color w:val="171717" w:themeColor="background2" w:themeShade="1A"/>
                <w:sz w:val="20"/>
                <w:szCs w:val="20"/>
              </w:rPr>
              <w:t xml:space="preserve">For each paper, evaluators recorded the scores for each item in the rubric. An </w:t>
            </w:r>
            <w:r w:rsidRPr="00CC3500">
              <w:rPr>
                <w:rFonts w:ascii="Times New Roman" w:hAnsi="Times New Roman"/>
                <w:bCs/>
                <w:color w:val="171717" w:themeColor="background2" w:themeShade="1A"/>
                <w:sz w:val="20"/>
                <w:szCs w:val="20"/>
              </w:rPr>
              <w:t xml:space="preserve">average score for each paper </w:t>
            </w:r>
            <w:r w:rsidR="00634770">
              <w:rPr>
                <w:rFonts w:ascii="Times New Roman" w:hAnsi="Times New Roman"/>
                <w:bCs/>
                <w:color w:val="171717" w:themeColor="background2" w:themeShade="1A"/>
                <w:sz w:val="20"/>
                <w:szCs w:val="20"/>
              </w:rPr>
              <w:t xml:space="preserve">was computed </w:t>
            </w:r>
            <w:r w:rsidRPr="00CC3500">
              <w:rPr>
                <w:rFonts w:ascii="Times New Roman" w:hAnsi="Times New Roman"/>
                <w:bCs/>
                <w:color w:val="171717" w:themeColor="background2" w:themeShade="1A"/>
                <w:sz w:val="20"/>
                <w:szCs w:val="20"/>
              </w:rPr>
              <w:t>by computing a simple average of the four items in the rubric. Therefore, each paper received three scores – one from each evaluator – and the mean of these three score</w:t>
            </w:r>
            <w:r w:rsidR="00AF32CB">
              <w:rPr>
                <w:rFonts w:ascii="Times New Roman" w:hAnsi="Times New Roman"/>
                <w:bCs/>
                <w:color w:val="171717" w:themeColor="background2" w:themeShade="1A"/>
                <w:sz w:val="20"/>
                <w:szCs w:val="20"/>
              </w:rPr>
              <w:t>s</w:t>
            </w:r>
            <w:r w:rsidRPr="00CC3500">
              <w:rPr>
                <w:rFonts w:ascii="Times New Roman" w:hAnsi="Times New Roman"/>
                <w:bCs/>
                <w:color w:val="171717" w:themeColor="background2" w:themeShade="1A"/>
                <w:sz w:val="20"/>
                <w:szCs w:val="20"/>
              </w:rPr>
              <w:t xml:space="preserve"> was computed for each student</w:t>
            </w:r>
            <w:r w:rsidR="00AF32CB">
              <w:rPr>
                <w:rFonts w:ascii="Times New Roman" w:hAnsi="Times New Roman"/>
                <w:bCs/>
                <w:color w:val="171717" w:themeColor="background2" w:themeShade="1A"/>
                <w:sz w:val="20"/>
                <w:szCs w:val="20"/>
              </w:rPr>
              <w: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7FA789F" w:rsidR="00402256" w:rsidRPr="00E13C4F" w:rsidRDefault="00E13C4F" w:rsidP="00402256">
            <w:pPr>
              <w:widowControl w:val="0"/>
              <w:autoSpaceDE w:val="0"/>
              <w:autoSpaceDN w:val="0"/>
              <w:adjustRightInd w:val="0"/>
              <w:jc w:val="center"/>
              <w:rPr>
                <w:rFonts w:ascii="Times New Roman" w:hAnsi="Times New Roman"/>
                <w:b/>
                <w:sz w:val="22"/>
                <w:szCs w:val="22"/>
              </w:rPr>
            </w:pPr>
            <w:r w:rsidRPr="00E13C4F">
              <w:rPr>
                <w:rFonts w:ascii="Times New Roman" w:hAnsi="Times New Roman"/>
                <w:b/>
                <w:sz w:val="22"/>
                <w:szCs w:val="22"/>
              </w:rPr>
              <w:fldChar w:fldCharType="begin">
                <w:ffData>
                  <w:name w:val="Check7"/>
                  <w:enabled/>
                  <w:calcOnExit w:val="0"/>
                  <w:checkBox>
                    <w:sizeAuto/>
                    <w:default w:val="1"/>
                  </w:checkBox>
                </w:ffData>
              </w:fldChar>
            </w:r>
            <w:bookmarkStart w:id="6" w:name="Check7"/>
            <w:r w:rsidRPr="00E13C4F">
              <w:rPr>
                <w:rFonts w:ascii="Times New Roman" w:hAnsi="Times New Roman"/>
                <w:b/>
                <w:sz w:val="22"/>
                <w:szCs w:val="22"/>
              </w:rPr>
              <w:instrText xml:space="preserve"> FORMCHECKBOX </w:instrText>
            </w:r>
            <w:r w:rsidR="00CB7033">
              <w:rPr>
                <w:rFonts w:ascii="Times New Roman" w:hAnsi="Times New Roman"/>
                <w:b/>
                <w:sz w:val="22"/>
                <w:szCs w:val="22"/>
              </w:rPr>
            </w:r>
            <w:r w:rsidR="00CB7033">
              <w:rPr>
                <w:rFonts w:ascii="Times New Roman" w:hAnsi="Times New Roman"/>
                <w:b/>
                <w:sz w:val="22"/>
                <w:szCs w:val="22"/>
              </w:rPr>
              <w:fldChar w:fldCharType="separate"/>
            </w:r>
            <w:r w:rsidRPr="00E13C4F">
              <w:rPr>
                <w:rFonts w:ascii="Times New Roman" w:hAnsi="Times New Roman"/>
                <w:b/>
                <w:sz w:val="22"/>
                <w:szCs w:val="22"/>
              </w:rPr>
              <w:fldChar w:fldCharType="end"/>
            </w:r>
            <w:bookmarkEnd w:id="6"/>
            <w:r w:rsidR="00060BE5" w:rsidRPr="00E13C4F">
              <w:rPr>
                <w:rFonts w:ascii="Times New Roman" w:hAnsi="Times New Roman"/>
                <w:b/>
                <w:sz w:val="22"/>
                <w:szCs w:val="22"/>
              </w:rPr>
              <w:t xml:space="preserve"> </w:t>
            </w:r>
            <w:r w:rsidR="00402256" w:rsidRPr="00E13C4F">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E13C4F" w:rsidRDefault="00060BE5" w:rsidP="00402256">
            <w:pPr>
              <w:widowControl w:val="0"/>
              <w:autoSpaceDE w:val="0"/>
              <w:autoSpaceDN w:val="0"/>
              <w:adjustRightInd w:val="0"/>
              <w:jc w:val="center"/>
              <w:rPr>
                <w:rFonts w:ascii="Times New Roman" w:hAnsi="Times New Roman"/>
                <w:b/>
                <w:sz w:val="22"/>
                <w:szCs w:val="22"/>
              </w:rPr>
            </w:pPr>
            <w:r w:rsidRPr="00E13C4F">
              <w:rPr>
                <w:rFonts w:ascii="Times New Roman" w:hAnsi="Times New Roman"/>
                <w:b/>
                <w:sz w:val="22"/>
                <w:szCs w:val="22"/>
              </w:rPr>
              <w:fldChar w:fldCharType="begin">
                <w:ffData>
                  <w:name w:val="Check8"/>
                  <w:enabled/>
                  <w:calcOnExit w:val="0"/>
                  <w:checkBox>
                    <w:sizeAuto/>
                    <w:default w:val="0"/>
                  </w:checkBox>
                </w:ffData>
              </w:fldChar>
            </w:r>
            <w:bookmarkStart w:id="7" w:name="Check8"/>
            <w:r w:rsidRPr="00E13C4F">
              <w:rPr>
                <w:rFonts w:ascii="Times New Roman" w:hAnsi="Times New Roman"/>
                <w:b/>
                <w:sz w:val="22"/>
                <w:szCs w:val="22"/>
              </w:rPr>
              <w:instrText xml:space="preserve"> FORMCHECKBOX </w:instrText>
            </w:r>
            <w:r w:rsidR="00CB7033">
              <w:rPr>
                <w:rFonts w:ascii="Times New Roman" w:hAnsi="Times New Roman"/>
                <w:b/>
                <w:sz w:val="22"/>
                <w:szCs w:val="22"/>
              </w:rPr>
            </w:r>
            <w:r w:rsidR="00CB7033">
              <w:rPr>
                <w:rFonts w:ascii="Times New Roman" w:hAnsi="Times New Roman"/>
                <w:b/>
                <w:sz w:val="22"/>
                <w:szCs w:val="22"/>
              </w:rPr>
              <w:fldChar w:fldCharType="separate"/>
            </w:r>
            <w:r w:rsidRPr="00E13C4F">
              <w:rPr>
                <w:rFonts w:ascii="Times New Roman" w:hAnsi="Times New Roman"/>
                <w:b/>
                <w:sz w:val="22"/>
                <w:szCs w:val="22"/>
              </w:rPr>
              <w:fldChar w:fldCharType="end"/>
            </w:r>
            <w:bookmarkEnd w:id="7"/>
            <w:r w:rsidRPr="00E13C4F">
              <w:rPr>
                <w:rFonts w:ascii="Times New Roman" w:hAnsi="Times New Roman"/>
                <w:b/>
                <w:sz w:val="22"/>
                <w:szCs w:val="22"/>
              </w:rPr>
              <w:t xml:space="preserve"> </w:t>
            </w:r>
            <w:r w:rsidR="00402256" w:rsidRPr="00E13C4F">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647F12">
        <w:trPr>
          <w:trHeight w:val="780"/>
        </w:trPr>
        <w:tc>
          <w:tcPr>
            <w:tcW w:w="14395" w:type="dxa"/>
            <w:gridSpan w:val="6"/>
            <w:shd w:val="clear" w:color="auto" w:fill="auto"/>
            <w:tcMar>
              <w:top w:w="100" w:type="nil"/>
              <w:right w:w="100" w:type="nil"/>
            </w:tcMar>
          </w:tcPr>
          <w:p w14:paraId="2B3811B9" w14:textId="787B20BA" w:rsidR="00402256" w:rsidRPr="0054609C" w:rsidRDefault="00F64B55" w:rsidP="007F076F">
            <w:pPr>
              <w:jc w:val="both"/>
              <w:rPr>
                <w:rFonts w:ascii="Times New Roman" w:hAnsi="Times New Roman"/>
                <w:b/>
                <w:sz w:val="20"/>
                <w:szCs w:val="20"/>
              </w:rPr>
            </w:pPr>
            <w:r>
              <w:rPr>
                <w:rFonts w:ascii="Times New Roman" w:hAnsi="Times New Roman"/>
                <w:bCs/>
                <w:sz w:val="20"/>
              </w:rPr>
              <w:t xml:space="preserve">The data collected during assessment indicated that students executed their research projects well (percent of the students achieving the target on items 2-4 is between 80% and 90%) but they struggle with choosing </w:t>
            </w:r>
            <w:r w:rsidR="005001AC">
              <w:rPr>
                <w:rFonts w:ascii="Times New Roman" w:hAnsi="Times New Roman"/>
                <w:bCs/>
                <w:sz w:val="20"/>
              </w:rPr>
              <w:t xml:space="preserve">appropriate topics – only 70% of the students met the target and most </w:t>
            </w:r>
            <w:r w:rsidR="00A50021">
              <w:rPr>
                <w:rFonts w:ascii="Times New Roman" w:hAnsi="Times New Roman"/>
                <w:bCs/>
                <w:sz w:val="20"/>
              </w:rPr>
              <w:t xml:space="preserve">of those </w:t>
            </w:r>
            <w:r w:rsidR="005001AC">
              <w:rPr>
                <w:rFonts w:ascii="Times New Roman" w:hAnsi="Times New Roman"/>
                <w:bCs/>
                <w:sz w:val="20"/>
              </w:rPr>
              <w:t xml:space="preserve">who did received the score of 3 out of 4 on the first criterion. </w:t>
            </w:r>
            <w:r w:rsidR="005001AC">
              <w:rPr>
                <w:rFonts w:ascii="Times New Roman" w:hAnsi="Times New Roman"/>
                <w:bCs/>
                <w:sz w:val="20"/>
              </w:rPr>
              <w:br/>
              <w:t xml:space="preserve">To address this, upper-level electives will include greater number of examples demonstrating how </w:t>
            </w:r>
            <w:r w:rsidR="007F076F">
              <w:rPr>
                <w:rFonts w:ascii="Times New Roman" w:hAnsi="Times New Roman"/>
                <w:bCs/>
                <w:sz w:val="20"/>
              </w:rPr>
              <w:t xml:space="preserve">research questions are formulated and </w:t>
            </w:r>
            <w:r w:rsidR="005001AC">
              <w:rPr>
                <w:rFonts w:ascii="Times New Roman" w:hAnsi="Times New Roman"/>
                <w:bCs/>
                <w:sz w:val="20"/>
              </w:rPr>
              <w:t>tested using real</w:t>
            </w:r>
            <w:r w:rsidR="000351D2">
              <w:rPr>
                <w:rFonts w:ascii="Times New Roman" w:hAnsi="Times New Roman"/>
                <w:bCs/>
                <w:sz w:val="20"/>
              </w:rPr>
              <w:t>-</w:t>
            </w:r>
            <w:r w:rsidR="005001AC">
              <w:rPr>
                <w:rFonts w:ascii="Times New Roman" w:hAnsi="Times New Roman"/>
                <w:bCs/>
                <w:sz w:val="20"/>
              </w:rPr>
              <w:t>world data</w:t>
            </w:r>
            <w:r w:rsidR="007F076F">
              <w:rPr>
                <w:rFonts w:ascii="Times New Roman" w:hAnsi="Times New Roman"/>
                <w:bCs/>
                <w:sz w:val="20"/>
              </w:rPr>
              <w:t xml:space="preserve">.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7F72F7ED" w14:textId="68DEBD8C" w:rsidR="00402256" w:rsidRPr="003642CB" w:rsidRDefault="003642CB" w:rsidP="00FB363A">
            <w:pPr>
              <w:rPr>
                <w:rFonts w:cstheme="minorHAnsi"/>
              </w:rPr>
            </w:pPr>
            <w:r w:rsidRPr="003642CB">
              <w:rPr>
                <w:rFonts w:ascii="Times New Roman" w:hAnsi="Times New Roman"/>
                <w:sz w:val="20"/>
                <w:szCs w:val="20"/>
              </w:rPr>
              <w:t>During the next assessment cycle</w:t>
            </w:r>
            <w:r>
              <w:rPr>
                <w:rFonts w:ascii="Times New Roman" w:hAnsi="Times New Roman"/>
                <w:sz w:val="20"/>
                <w:szCs w:val="20"/>
              </w:rPr>
              <w:t>, we will continue to use the same instruments as they have provided us with actionable intelligence and allowed us to identify the areas that need improvement. Our plan for achieving the goals is as follows: During the 2021-22 asseemsnt cycle we will measure whether gre</w:t>
            </w:r>
            <w:r w:rsidR="000351D2">
              <w:rPr>
                <w:rFonts w:ascii="Times New Roman" w:hAnsi="Times New Roman"/>
                <w:sz w:val="20"/>
                <w:szCs w:val="20"/>
              </w:rPr>
              <w:t>a</w:t>
            </w:r>
            <w:r>
              <w:rPr>
                <w:rFonts w:ascii="Times New Roman" w:hAnsi="Times New Roman"/>
                <w:sz w:val="20"/>
                <w:szCs w:val="20"/>
              </w:rPr>
              <w:t xml:space="preserve">ter </w:t>
            </w:r>
            <w:r w:rsidR="006C1A17">
              <w:rPr>
                <w:rFonts w:ascii="Times New Roman" w:hAnsi="Times New Roman"/>
                <w:sz w:val="20"/>
                <w:szCs w:val="20"/>
              </w:rPr>
              <w:t>integration</w:t>
            </w:r>
            <w:r>
              <w:rPr>
                <w:rFonts w:ascii="Times New Roman" w:hAnsi="Times New Roman"/>
                <w:sz w:val="20"/>
                <w:szCs w:val="20"/>
              </w:rPr>
              <w:t xml:space="preserve"> and discussion of economic research in the curriculum </w:t>
            </w:r>
            <w:r w:rsidR="00982DE2">
              <w:rPr>
                <w:rFonts w:ascii="Times New Roman" w:hAnsi="Times New Roman"/>
                <w:sz w:val="20"/>
                <w:szCs w:val="20"/>
              </w:rPr>
              <w:t>helped students with development of their own research topics. If there is no no</w:t>
            </w:r>
            <w:r w:rsidR="00E443EC">
              <w:rPr>
                <w:rFonts w:ascii="Times New Roman" w:hAnsi="Times New Roman"/>
                <w:sz w:val="20"/>
                <w:szCs w:val="20"/>
              </w:rPr>
              <w:t>t</w:t>
            </w:r>
            <w:r w:rsidR="00982DE2">
              <w:rPr>
                <w:rFonts w:ascii="Times New Roman" w:hAnsi="Times New Roman"/>
                <w:sz w:val="20"/>
                <w:szCs w:val="20"/>
              </w:rPr>
              <w:t xml:space="preserve">able improvement, the curriculum map will be revised with the goal of introducing the basics of economic research earlier in the curriculum and reinforcing that knowledge in the upper-level classes. </w:t>
            </w:r>
          </w:p>
          <w:p w14:paraId="2C7013F5" w14:textId="77777777" w:rsidR="00402256" w:rsidRPr="003642CB"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EE63446"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531CA" w:rsidRPr="00964DD0" w14:paraId="5DD967C4" w14:textId="77777777" w:rsidTr="005907DF">
        <w:tc>
          <w:tcPr>
            <w:tcW w:w="14395" w:type="dxa"/>
            <w:gridSpan w:val="6"/>
            <w:shd w:val="clear" w:color="auto" w:fill="auto"/>
            <w:tcMar>
              <w:top w:w="100" w:type="nil"/>
              <w:right w:w="100" w:type="nil"/>
            </w:tcMar>
          </w:tcPr>
          <w:p w14:paraId="0716D09B" w14:textId="2BB77552" w:rsidR="007531CA" w:rsidRPr="00556ED5" w:rsidRDefault="00556ED5" w:rsidP="0040225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w:t>
            </w:r>
            <w:r w:rsidR="00647F12">
              <w:rPr>
                <w:rFonts w:ascii="Times New Roman" w:hAnsi="Times New Roman"/>
                <w:color w:val="171717" w:themeColor="background2" w:themeShade="1A"/>
                <w:sz w:val="20"/>
              </w:rPr>
              <w:t xml:space="preserve">next year </w:t>
            </w:r>
            <w:r>
              <w:rPr>
                <w:rFonts w:ascii="Times New Roman" w:hAnsi="Times New Roman"/>
                <w:color w:val="171717" w:themeColor="background2" w:themeShade="1A"/>
                <w:sz w:val="20"/>
              </w:rPr>
              <w:t xml:space="preserve">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r w:rsidR="00647F12">
              <w:rPr>
                <w:rFonts w:ascii="Times New Roman" w:hAnsi="Times New Roman"/>
                <w:color w:val="171717" w:themeColor="background2" w:themeShade="1A"/>
                <w:sz w:val="20"/>
              </w:rPr>
              <w:br/>
              <w:t xml:space="preserve">The artifacts will be collected by the instructor of the Senior </w:t>
            </w:r>
            <w:proofErr w:type="spellStart"/>
            <w:r w:rsidR="00647F12">
              <w:rPr>
                <w:rFonts w:ascii="Times New Roman" w:hAnsi="Times New Roman"/>
                <w:color w:val="171717" w:themeColor="background2" w:themeShade="1A"/>
                <w:sz w:val="20"/>
              </w:rPr>
              <w:t>Asesssment</w:t>
            </w:r>
            <w:proofErr w:type="spellEnd"/>
            <w:r w:rsidR="00647F12">
              <w:rPr>
                <w:rFonts w:ascii="Times New Roman" w:hAnsi="Times New Roman"/>
                <w:color w:val="171717" w:themeColor="background2" w:themeShade="1A"/>
                <w:sz w:val="20"/>
              </w:rPr>
              <w:t xml:space="preserve"> </w:t>
            </w:r>
            <w:proofErr w:type="spellStart"/>
            <w:r w:rsidR="00647F12">
              <w:rPr>
                <w:rFonts w:ascii="Times New Roman" w:hAnsi="Times New Roman"/>
                <w:color w:val="171717" w:themeColor="background2" w:themeShade="1A"/>
                <w:sz w:val="20"/>
              </w:rPr>
              <w:t>Semiar</w:t>
            </w:r>
            <w:proofErr w:type="spellEnd"/>
            <w:r w:rsidR="00647F12">
              <w:rPr>
                <w:rFonts w:ascii="Times New Roman" w:hAnsi="Times New Roman"/>
                <w:color w:val="171717" w:themeColor="background2" w:themeShade="1A"/>
                <w:sz w:val="20"/>
              </w:rPr>
              <w:t xml:space="preserve"> (ECON 499) and analyzed by the faculty committee. </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7C7C8A8" w:rsidR="003A32E4" w:rsidRPr="00556ED5" w:rsidRDefault="00B877E9" w:rsidP="00072D26">
            <w:pPr>
              <w:widowControl w:val="0"/>
              <w:autoSpaceDE w:val="0"/>
              <w:autoSpaceDN w:val="0"/>
              <w:adjustRightInd w:val="0"/>
              <w:rPr>
                <w:rFonts w:ascii="Times New Roman" w:hAnsi="Times New Roman"/>
                <w:bCs/>
                <w:color w:val="171717" w:themeColor="background2" w:themeShade="1A"/>
                <w:sz w:val="20"/>
                <w:szCs w:val="20"/>
              </w:rPr>
            </w:pPr>
            <w:r w:rsidRPr="00852815">
              <w:rPr>
                <w:rFonts w:ascii="Times New Roman" w:hAnsi="Times New Roman"/>
                <w:bCs/>
                <w:sz w:val="20"/>
                <w:szCs w:val="20"/>
              </w:rPr>
              <w:t xml:space="preserve">Students will demonstrate ability to convey </w:t>
            </w:r>
            <w:r>
              <w:rPr>
                <w:rFonts w:ascii="Times New Roman" w:hAnsi="Times New Roman"/>
                <w:bCs/>
                <w:sz w:val="20"/>
                <w:szCs w:val="20"/>
              </w:rPr>
              <w:t xml:space="preserve">economic research </w:t>
            </w:r>
            <w:r w:rsidRPr="00852815">
              <w:rPr>
                <w:rFonts w:ascii="Times New Roman" w:hAnsi="Times New Roman"/>
                <w:bCs/>
                <w:sz w:val="20"/>
                <w:szCs w:val="20"/>
              </w:rPr>
              <w:t>using oral communication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307D57F" w14:textId="612B2CF4"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 xml:space="preserve">DIRECT measures of student learning outcomes:  Students in the </w:t>
            </w:r>
            <w:r w:rsidR="00B877E9">
              <w:rPr>
                <w:rFonts w:ascii="Times New Roman" w:hAnsi="Times New Roman"/>
                <w:bCs/>
                <w:sz w:val="20"/>
                <w:szCs w:val="20"/>
              </w:rPr>
              <w:t xml:space="preserve">Business </w:t>
            </w:r>
            <w:r w:rsidRPr="00556ED5">
              <w:rPr>
                <w:rFonts w:ascii="Times New Roman" w:hAnsi="Times New Roman"/>
                <w:bCs/>
                <w:sz w:val="20"/>
                <w:szCs w:val="20"/>
              </w:rPr>
              <w:t>Economics major (</w:t>
            </w:r>
            <w:r w:rsidR="00B877E9">
              <w:rPr>
                <w:rFonts w:ascii="Times New Roman" w:hAnsi="Times New Roman"/>
                <w:bCs/>
                <w:sz w:val="20"/>
                <w:szCs w:val="20"/>
              </w:rPr>
              <w:t>724</w:t>
            </w:r>
            <w:r w:rsidRPr="00556ED5">
              <w:rPr>
                <w:rFonts w:ascii="Times New Roman" w:hAnsi="Times New Roman"/>
                <w:bCs/>
                <w:sz w:val="20"/>
                <w:szCs w:val="20"/>
              </w:rPr>
              <w:t>) are required to complete a capstone course at the end of the program. During that course, students are required to write a paper and present it to the economics faculty. The presentations are structured as a mini-conference with each student giving a poster presentation. Each student is required to prepare a poster, deliver a brief summary of his or her paper, and answer follow-up questions. The presentations are evaluated on the following criteria:</w:t>
            </w:r>
          </w:p>
          <w:p w14:paraId="2E9636B0"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1.</w:t>
            </w:r>
            <w:r w:rsidRPr="00556ED5">
              <w:rPr>
                <w:rFonts w:ascii="Times New Roman" w:hAnsi="Times New Roman"/>
                <w:bCs/>
                <w:sz w:val="20"/>
                <w:szCs w:val="20"/>
              </w:rPr>
              <w:tab/>
              <w:t xml:space="preserve">Was the information organized well on the poster? </w:t>
            </w:r>
          </w:p>
          <w:p w14:paraId="53BCD7B3"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2.</w:t>
            </w:r>
            <w:r w:rsidRPr="00556ED5">
              <w:rPr>
                <w:rFonts w:ascii="Times New Roman" w:hAnsi="Times New Roman"/>
                <w:bCs/>
                <w:sz w:val="20"/>
                <w:szCs w:val="20"/>
              </w:rPr>
              <w:tab/>
              <w:t xml:space="preserve">Did the student follow good practices when designing the poster? </w:t>
            </w:r>
          </w:p>
          <w:p w14:paraId="0194078B" w14:textId="0EABDF19" w:rsidR="003A32E4" w:rsidRPr="005D68AF" w:rsidRDefault="00556ED5" w:rsidP="00556ED5">
            <w:pPr>
              <w:widowControl w:val="0"/>
              <w:autoSpaceDE w:val="0"/>
              <w:autoSpaceDN w:val="0"/>
              <w:adjustRightInd w:val="0"/>
              <w:rPr>
                <w:rFonts w:ascii="Times New Roman" w:hAnsi="Times New Roman"/>
                <w:b/>
                <w:bCs/>
                <w:sz w:val="20"/>
                <w:szCs w:val="20"/>
              </w:rPr>
            </w:pPr>
            <w:r w:rsidRPr="00556ED5">
              <w:rPr>
                <w:rFonts w:ascii="Times New Roman" w:hAnsi="Times New Roman"/>
                <w:bCs/>
                <w:sz w:val="20"/>
                <w:szCs w:val="20"/>
              </w:rPr>
              <w:t>3.</w:t>
            </w:r>
            <w:r w:rsidRPr="00556ED5">
              <w:rPr>
                <w:rFonts w:ascii="Times New Roman" w:hAnsi="Times New Roman"/>
                <w:bCs/>
                <w:sz w:val="20"/>
                <w:szCs w:val="20"/>
              </w:rPr>
              <w:tab/>
              <w:t>Did the student present the material well?</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F017EAE" w:rsidR="005D68AF" w:rsidRPr="00556ED5" w:rsidRDefault="00556ED5" w:rsidP="00556ED5">
            <w:pPr>
              <w:widowControl w:val="0"/>
              <w:autoSpaceDE w:val="0"/>
              <w:autoSpaceDN w:val="0"/>
              <w:adjustRightInd w:val="0"/>
              <w:rPr>
                <w:rFonts w:ascii="Times New Roman" w:hAnsi="Times New Roman"/>
                <w:color w:val="171717" w:themeColor="background2" w:themeShade="1A"/>
                <w:sz w:val="20"/>
                <w:szCs w:val="20"/>
              </w:rPr>
            </w:pPr>
            <w:r w:rsidRPr="00556ED5">
              <w:rPr>
                <w:rFonts w:ascii="Times New Roman" w:hAnsi="Times New Roman"/>
                <w:color w:val="171717" w:themeColor="background2" w:themeShade="1A"/>
                <w:sz w:val="20"/>
                <w:szCs w:val="20"/>
              </w:rPr>
              <w:t xml:space="preserve">At the end of the program, students should be able to perform at the level of Capstone (4) or Milestone (3) according to </w:t>
            </w:r>
            <w:r w:rsidRPr="00447E61">
              <w:rPr>
                <w:rFonts w:ascii="Times New Roman" w:hAnsi="Times New Roman"/>
                <w:color w:val="171717" w:themeColor="background2" w:themeShade="1A"/>
                <w:sz w:val="20"/>
                <w:szCs w:val="20"/>
              </w:rPr>
              <w:t>LEAP</w:t>
            </w:r>
            <w:r w:rsidRPr="00556ED5">
              <w:rPr>
                <w:rFonts w:ascii="Times New Roman" w:hAnsi="Times New Roman"/>
                <w:i/>
                <w:color w:val="171717" w:themeColor="background2" w:themeShade="1A"/>
                <w:sz w:val="20"/>
                <w:szCs w:val="20"/>
              </w:rPr>
              <w:t xml:space="preserve"> Oral Communication </w:t>
            </w:r>
            <w:r w:rsidRPr="00556ED5">
              <w:rPr>
                <w:rFonts w:ascii="Times New Roman" w:hAnsi="Times New Roman"/>
                <w:color w:val="171717" w:themeColor="background2" w:themeShade="1A"/>
                <w:sz w:val="20"/>
                <w:szCs w:val="20"/>
              </w:rPr>
              <w:t>rubric.</w:t>
            </w:r>
          </w:p>
        </w:tc>
      </w:tr>
      <w:tr w:rsidR="00556ED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556ED5" w:rsidRDefault="00556ED5" w:rsidP="00556ED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556ED5" w:rsidRDefault="00556ED5" w:rsidP="00556ED5">
            <w:pPr>
              <w:widowControl w:val="0"/>
              <w:autoSpaceDE w:val="0"/>
              <w:autoSpaceDN w:val="0"/>
              <w:adjustRightInd w:val="0"/>
              <w:rPr>
                <w:rFonts w:ascii="Times New Roman" w:hAnsi="Times New Roman"/>
                <w:sz w:val="20"/>
                <w:szCs w:val="20"/>
              </w:rPr>
            </w:pPr>
          </w:p>
          <w:p w14:paraId="73BCDD76" w14:textId="77777777" w:rsidR="00556ED5" w:rsidRPr="00964DD0" w:rsidRDefault="00556ED5" w:rsidP="00556ED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FAD8A5D" w:rsidR="00556ED5" w:rsidRPr="00964DD0" w:rsidRDefault="00556ED5" w:rsidP="00556ED5">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880" w:type="dxa"/>
            <w:tcBorders>
              <w:bottom w:val="single" w:sz="4" w:space="0" w:color="auto"/>
            </w:tcBorders>
            <w:shd w:val="clear" w:color="auto" w:fill="auto"/>
            <w:tcMar>
              <w:top w:w="100" w:type="nil"/>
              <w:right w:w="100" w:type="nil"/>
            </w:tcMar>
          </w:tcPr>
          <w:p w14:paraId="32151992" w14:textId="77777777" w:rsidR="00556ED5" w:rsidRPr="00C4455B" w:rsidRDefault="00556ED5" w:rsidP="00556ED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4A3F204" w:rsidR="00556ED5" w:rsidRPr="00556ED5" w:rsidRDefault="00820AF8" w:rsidP="00556ED5">
            <w:pPr>
              <w:widowControl w:val="0"/>
              <w:autoSpaceDE w:val="0"/>
              <w:autoSpaceDN w:val="0"/>
              <w:adjustRightInd w:val="0"/>
              <w:jc w:val="right"/>
              <w:rPr>
                <w:rFonts w:ascii="Times New Roman" w:hAnsi="Times New Roman"/>
                <w:color w:val="767171" w:themeColor="background2" w:themeShade="80"/>
                <w:sz w:val="20"/>
                <w:szCs w:val="20"/>
                <w:highlight w:val="yellow"/>
              </w:rPr>
            </w:pPr>
            <w:r w:rsidRPr="00820AF8">
              <w:rPr>
                <w:rFonts w:ascii="Times New Roman" w:hAnsi="Times New Roman"/>
                <w:sz w:val="20"/>
                <w:szCs w:val="20"/>
              </w:rPr>
              <w:t>70%</w:t>
            </w:r>
            <w:r>
              <w:rPr>
                <w:rFonts w:ascii="Times New Roman" w:hAnsi="Times New Roman"/>
                <w:sz w:val="20"/>
                <w:szCs w:val="20"/>
              </w:rPr>
              <w:t xml:space="preserve"> (7/10)</w:t>
            </w:r>
            <w:r w:rsidR="00556ED5" w:rsidRPr="00556ED5">
              <w:rPr>
                <w:rFonts w:ascii="Times New Roman" w:hAnsi="Times New Roman"/>
                <w:color w:val="767171" w:themeColor="background2" w:themeShade="80"/>
                <w:sz w:val="20"/>
                <w:szCs w:val="20"/>
                <w:highlight w:val="yellow"/>
              </w:rPr>
              <w:t xml:space="preserve"> </w:t>
            </w:r>
          </w:p>
        </w:tc>
      </w:tr>
      <w:tr w:rsidR="00556ED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556ED5" w:rsidRPr="00EB65C8" w:rsidRDefault="00556ED5" w:rsidP="00556ED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29C5776" w14:textId="07400D9D" w:rsidR="00556ED5" w:rsidRPr="00556ED5" w:rsidRDefault="00447E61" w:rsidP="00556ED5">
            <w:pPr>
              <w:widowControl w:val="0"/>
              <w:autoSpaceDE w:val="0"/>
              <w:autoSpaceDN w:val="0"/>
              <w:adjustRightInd w:val="0"/>
              <w:rPr>
                <w:rFonts w:ascii="Times New Roman" w:hAnsi="Times New Roman"/>
                <w:sz w:val="20"/>
                <w:szCs w:val="20"/>
              </w:rPr>
            </w:pPr>
            <w:r>
              <w:rPr>
                <w:rFonts w:ascii="Times New Roman" w:hAnsi="Times New Roman"/>
                <w:sz w:val="20"/>
                <w:szCs w:val="20"/>
              </w:rPr>
              <w:t>Normally, t</w:t>
            </w:r>
            <w:r w:rsidR="00556ED5" w:rsidRPr="00556ED5">
              <w:rPr>
                <w:rFonts w:ascii="Times New Roman" w:hAnsi="Times New Roman"/>
                <w:sz w:val="20"/>
                <w:szCs w:val="20"/>
              </w:rPr>
              <w:t xml:space="preserve">he data are based on direct observations of poster presentations. Due to COVID-19 pandemic, the student conference could not take place, so each student recorded </w:t>
            </w:r>
            <w:r w:rsidR="00B877E9">
              <w:rPr>
                <w:rFonts w:ascii="Times New Roman" w:hAnsi="Times New Roman"/>
                <w:sz w:val="20"/>
                <w:szCs w:val="20"/>
              </w:rPr>
              <w:t>their</w:t>
            </w:r>
            <w:r w:rsidR="00556ED5" w:rsidRPr="00556ED5">
              <w:rPr>
                <w:rFonts w:ascii="Times New Roman" w:hAnsi="Times New Roman"/>
                <w:sz w:val="20"/>
                <w:szCs w:val="20"/>
              </w:rPr>
              <w:t xml:space="preserve"> presentation. Three faculty members served as the assessment committee tasked with evaluating all of the recorded presentations to ensure consistency of measurement. </w:t>
            </w:r>
            <w:r w:rsidR="00C54F29">
              <w:rPr>
                <w:rFonts w:ascii="Times New Roman" w:hAnsi="Times New Roman"/>
                <w:sz w:val="20"/>
                <w:szCs w:val="20"/>
              </w:rPr>
              <w:br/>
            </w:r>
          </w:p>
          <w:p w14:paraId="70E861C6" w14:textId="73E6BC9F" w:rsidR="00556ED5" w:rsidRPr="00964DD0" w:rsidRDefault="00556ED5" w:rsidP="00556ED5">
            <w:pPr>
              <w:widowControl w:val="0"/>
              <w:autoSpaceDE w:val="0"/>
              <w:autoSpaceDN w:val="0"/>
              <w:adjustRightInd w:val="0"/>
              <w:rPr>
                <w:rFonts w:ascii="Times New Roman" w:hAnsi="Times New Roman"/>
                <w:sz w:val="20"/>
                <w:szCs w:val="20"/>
              </w:rPr>
            </w:pPr>
            <w:r w:rsidRPr="00556ED5">
              <w:rPr>
                <w:rFonts w:ascii="Times New Roman" w:hAnsi="Times New Roman"/>
                <w:sz w:val="20"/>
                <w:szCs w:val="20"/>
              </w:rPr>
              <w:t xml:space="preserve">Students’ presentations were rated on the three criteria listed above using a 1-4 scale for each criterion. The scores were assigned based on LEAP </w:t>
            </w:r>
            <w:r w:rsidRPr="00447E61">
              <w:rPr>
                <w:rFonts w:ascii="Times New Roman" w:hAnsi="Times New Roman"/>
                <w:i/>
                <w:sz w:val="20"/>
                <w:szCs w:val="20"/>
              </w:rPr>
              <w:t>Oral Communication</w:t>
            </w:r>
            <w:r w:rsidRPr="00556ED5">
              <w:rPr>
                <w:rFonts w:ascii="Times New Roman" w:hAnsi="Times New Roman"/>
                <w:sz w:val="20"/>
                <w:szCs w:val="20"/>
              </w:rPr>
              <w:t xml:space="preserve"> rubric items (1) Organization, (2) Supporting Material, (3) and Language. </w:t>
            </w:r>
            <w:r w:rsidR="00447E61">
              <w:rPr>
                <w:rFonts w:ascii="Times New Roman" w:hAnsi="Times New Roman"/>
                <w:sz w:val="20"/>
                <w:szCs w:val="20"/>
              </w:rPr>
              <w:t xml:space="preserve">The rubric is attached below. </w:t>
            </w:r>
            <w:r w:rsidRPr="00556ED5">
              <w:rPr>
                <w:rFonts w:ascii="Times New Roman" w:hAnsi="Times New Roman"/>
                <w:sz w:val="20"/>
                <w:szCs w:val="20"/>
              </w:rPr>
              <w:t>Using this rubric, each evaluator produced an average score for each presentation by computing a simple average of the three items of the rubric, with each student receiving three scores – one from each evaluator – and the mean of these three score was computed was computed for each student.</w:t>
            </w:r>
          </w:p>
        </w:tc>
      </w:tr>
      <w:tr w:rsidR="00556ED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556ED5" w:rsidRDefault="00556ED5" w:rsidP="00556ED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556ED5" w:rsidRPr="003A32E4" w:rsidRDefault="00556ED5" w:rsidP="00556ED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680D05C" w:rsidR="00556ED5" w:rsidRPr="00820AF8" w:rsidRDefault="0080401B" w:rsidP="00556ED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8" w:name="Check9"/>
            <w:r>
              <w:rPr>
                <w:rFonts w:ascii="Times New Roman" w:hAnsi="Times New Roman"/>
                <w:b/>
                <w:sz w:val="22"/>
                <w:szCs w:val="22"/>
              </w:rPr>
              <w:instrText xml:space="preserve"> FORMCHECKBOX </w:instrText>
            </w:r>
            <w:r w:rsidR="00CB7033">
              <w:rPr>
                <w:rFonts w:ascii="Times New Roman" w:hAnsi="Times New Roman"/>
                <w:b/>
                <w:sz w:val="22"/>
                <w:szCs w:val="22"/>
              </w:rPr>
            </w:r>
            <w:r w:rsidR="00CB7033">
              <w:rPr>
                <w:rFonts w:ascii="Times New Roman" w:hAnsi="Times New Roman"/>
                <w:b/>
                <w:sz w:val="22"/>
                <w:szCs w:val="22"/>
              </w:rPr>
              <w:fldChar w:fldCharType="separate"/>
            </w:r>
            <w:r>
              <w:rPr>
                <w:rFonts w:ascii="Times New Roman" w:hAnsi="Times New Roman"/>
                <w:b/>
                <w:sz w:val="22"/>
                <w:szCs w:val="22"/>
              </w:rPr>
              <w:fldChar w:fldCharType="end"/>
            </w:r>
            <w:bookmarkEnd w:id="8"/>
            <w:r w:rsidR="00556ED5" w:rsidRPr="00820AF8">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28EB253F" w:rsidR="00556ED5" w:rsidRPr="00820AF8" w:rsidRDefault="0080401B" w:rsidP="00556ED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9" w:name="Check10"/>
            <w:r>
              <w:rPr>
                <w:rFonts w:ascii="Times New Roman" w:hAnsi="Times New Roman"/>
                <w:b/>
                <w:sz w:val="22"/>
                <w:szCs w:val="22"/>
              </w:rPr>
              <w:instrText xml:space="preserve"> FORMCHECKBOX </w:instrText>
            </w:r>
            <w:r w:rsidR="00CB7033">
              <w:rPr>
                <w:rFonts w:ascii="Times New Roman" w:hAnsi="Times New Roman"/>
                <w:b/>
                <w:sz w:val="22"/>
                <w:szCs w:val="22"/>
              </w:rPr>
            </w:r>
            <w:r w:rsidR="00CB7033">
              <w:rPr>
                <w:rFonts w:ascii="Times New Roman" w:hAnsi="Times New Roman"/>
                <w:b/>
                <w:sz w:val="22"/>
                <w:szCs w:val="22"/>
              </w:rPr>
              <w:fldChar w:fldCharType="separate"/>
            </w:r>
            <w:r>
              <w:rPr>
                <w:rFonts w:ascii="Times New Roman" w:hAnsi="Times New Roman"/>
                <w:b/>
                <w:sz w:val="22"/>
                <w:szCs w:val="22"/>
              </w:rPr>
              <w:fldChar w:fldCharType="end"/>
            </w:r>
            <w:bookmarkEnd w:id="9"/>
            <w:r w:rsidR="00556ED5" w:rsidRPr="00820AF8">
              <w:rPr>
                <w:rFonts w:ascii="Times New Roman" w:hAnsi="Times New Roman"/>
                <w:b/>
                <w:sz w:val="22"/>
                <w:szCs w:val="22"/>
              </w:rPr>
              <w:t xml:space="preserve"> Not Met</w:t>
            </w:r>
          </w:p>
        </w:tc>
      </w:tr>
      <w:tr w:rsidR="00556ED5" w:rsidRPr="00964DD0" w14:paraId="0D3445A0" w14:textId="77777777" w:rsidTr="00060BE5">
        <w:tc>
          <w:tcPr>
            <w:tcW w:w="14395" w:type="dxa"/>
            <w:gridSpan w:val="6"/>
            <w:shd w:val="clear" w:color="auto" w:fill="auto"/>
            <w:tcMar>
              <w:top w:w="100" w:type="nil"/>
              <w:right w:w="100" w:type="nil"/>
            </w:tcMar>
          </w:tcPr>
          <w:p w14:paraId="00566383" w14:textId="77777777" w:rsidR="00556ED5" w:rsidRPr="0054609C" w:rsidRDefault="00556ED5" w:rsidP="00556ED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56ED5" w:rsidRPr="00964DD0" w14:paraId="5A144F00" w14:textId="77777777" w:rsidTr="00CC448E">
        <w:trPr>
          <w:trHeight w:val="432"/>
        </w:trPr>
        <w:tc>
          <w:tcPr>
            <w:tcW w:w="14395" w:type="dxa"/>
            <w:gridSpan w:val="6"/>
            <w:shd w:val="clear" w:color="auto" w:fill="auto"/>
            <w:tcMar>
              <w:top w:w="100" w:type="nil"/>
              <w:right w:w="100" w:type="nil"/>
            </w:tcMar>
          </w:tcPr>
          <w:p w14:paraId="295FC4F9" w14:textId="4AE72493" w:rsidR="00556ED5" w:rsidRPr="0080401B" w:rsidRDefault="0080401B" w:rsidP="00556ED5">
            <w:pPr>
              <w:jc w:val="both"/>
              <w:rPr>
                <w:rFonts w:ascii="Times New Roman" w:hAnsi="Times New Roman"/>
                <w:sz w:val="20"/>
                <w:szCs w:val="20"/>
              </w:rPr>
            </w:pPr>
            <w:r>
              <w:rPr>
                <w:rFonts w:ascii="Times New Roman" w:hAnsi="Times New Roman"/>
                <w:sz w:val="20"/>
                <w:szCs w:val="20"/>
              </w:rPr>
              <w:t xml:space="preserve">The data revealed </w:t>
            </w:r>
            <w:r w:rsidR="006C1A17">
              <w:rPr>
                <w:rFonts w:ascii="Times New Roman" w:hAnsi="Times New Roman"/>
                <w:sz w:val="20"/>
                <w:szCs w:val="20"/>
              </w:rPr>
              <w:t>that students</w:t>
            </w:r>
            <w:r>
              <w:rPr>
                <w:rFonts w:ascii="Times New Roman" w:hAnsi="Times New Roman"/>
                <w:sz w:val="20"/>
                <w:szCs w:val="20"/>
              </w:rPr>
              <w:t xml:space="preserve"> </w:t>
            </w:r>
            <w:r w:rsidR="000351D2">
              <w:rPr>
                <w:rFonts w:ascii="Times New Roman" w:hAnsi="Times New Roman"/>
                <w:sz w:val="20"/>
                <w:szCs w:val="20"/>
              </w:rPr>
              <w:t>did</w:t>
            </w:r>
            <w:r>
              <w:rPr>
                <w:rFonts w:ascii="Times New Roman" w:hAnsi="Times New Roman"/>
                <w:sz w:val="20"/>
                <w:szCs w:val="20"/>
              </w:rPr>
              <w:t xml:space="preserve"> well on individual criteria but not enough students </w:t>
            </w:r>
            <w:r w:rsidR="000351D2">
              <w:rPr>
                <w:rFonts w:ascii="Times New Roman" w:hAnsi="Times New Roman"/>
                <w:sz w:val="20"/>
                <w:szCs w:val="20"/>
              </w:rPr>
              <w:t xml:space="preserve">did </w:t>
            </w:r>
            <w:r>
              <w:rPr>
                <w:rFonts w:ascii="Times New Roman" w:hAnsi="Times New Roman"/>
                <w:sz w:val="20"/>
                <w:szCs w:val="20"/>
              </w:rPr>
              <w:t>well enough on all three</w:t>
            </w:r>
            <w:r w:rsidR="000351D2">
              <w:rPr>
                <w:rFonts w:ascii="Times New Roman" w:hAnsi="Times New Roman"/>
                <w:sz w:val="20"/>
                <w:szCs w:val="20"/>
              </w:rPr>
              <w:t>:</w:t>
            </w:r>
            <w:r>
              <w:rPr>
                <w:rFonts w:ascii="Times New Roman" w:hAnsi="Times New Roman"/>
                <w:sz w:val="20"/>
                <w:szCs w:val="20"/>
              </w:rPr>
              <w:t xml:space="preserve"> 80% of the students met the goal on the first and second criteria and 90% met goal in the third criterion but </w:t>
            </w:r>
            <w:r w:rsidR="00B877E9">
              <w:rPr>
                <w:rFonts w:ascii="Times New Roman" w:hAnsi="Times New Roman"/>
                <w:sz w:val="20"/>
                <w:szCs w:val="20"/>
              </w:rPr>
              <w:t xml:space="preserve">only </w:t>
            </w:r>
            <w:r>
              <w:rPr>
                <w:rFonts w:ascii="Times New Roman" w:hAnsi="Times New Roman"/>
                <w:sz w:val="20"/>
                <w:szCs w:val="20"/>
              </w:rPr>
              <w:t xml:space="preserve">70% did well enough on all three. </w:t>
            </w:r>
          </w:p>
        </w:tc>
      </w:tr>
      <w:tr w:rsidR="00556ED5" w:rsidRPr="00964DD0" w14:paraId="023FDFA4" w14:textId="77777777" w:rsidTr="00072D26">
        <w:tc>
          <w:tcPr>
            <w:tcW w:w="14395" w:type="dxa"/>
            <w:gridSpan w:val="6"/>
            <w:shd w:val="clear" w:color="auto" w:fill="auto"/>
            <w:tcMar>
              <w:top w:w="100" w:type="nil"/>
              <w:right w:w="100" w:type="nil"/>
            </w:tcMar>
          </w:tcPr>
          <w:p w14:paraId="582799B0" w14:textId="77777777" w:rsidR="00556ED5" w:rsidRPr="006E294C" w:rsidRDefault="00556ED5" w:rsidP="00556ED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56ED5" w:rsidRPr="00964DD0" w14:paraId="630F521C" w14:textId="77777777" w:rsidTr="00072D26">
        <w:tc>
          <w:tcPr>
            <w:tcW w:w="14395" w:type="dxa"/>
            <w:gridSpan w:val="6"/>
            <w:shd w:val="clear" w:color="auto" w:fill="auto"/>
            <w:tcMar>
              <w:top w:w="100" w:type="nil"/>
              <w:right w:w="100" w:type="nil"/>
            </w:tcMar>
          </w:tcPr>
          <w:p w14:paraId="72F4D83B" w14:textId="5747A368" w:rsidR="00556ED5" w:rsidRDefault="00B21CAF" w:rsidP="00556ED5">
            <w:pPr>
              <w:jc w:val="both"/>
              <w:rPr>
                <w:rFonts w:ascii="Times New Roman" w:hAnsi="Times New Roman"/>
                <w:bCs/>
                <w:sz w:val="20"/>
              </w:rPr>
            </w:pPr>
            <w:r>
              <w:rPr>
                <w:rFonts w:ascii="Times New Roman" w:hAnsi="Times New Roman"/>
                <w:bCs/>
                <w:sz w:val="20"/>
              </w:rPr>
              <w:t xml:space="preserve">Performance </w:t>
            </w:r>
            <w:r w:rsidR="00891881">
              <w:rPr>
                <w:rFonts w:ascii="Times New Roman" w:hAnsi="Times New Roman"/>
                <w:bCs/>
                <w:sz w:val="20"/>
              </w:rPr>
              <w:t>o</w:t>
            </w:r>
            <w:r>
              <w:rPr>
                <w:rFonts w:ascii="Times New Roman" w:hAnsi="Times New Roman"/>
                <w:bCs/>
                <w:sz w:val="20"/>
              </w:rPr>
              <w:t xml:space="preserve">n this learning outcome could have been affected by COVID. Normally, students have a number of one-on-one meeting sharing their research results with faculty and discussing how to present them. During 2021-2022, there were </w:t>
            </w:r>
            <w:r w:rsidR="000351D2">
              <w:rPr>
                <w:rFonts w:ascii="Times New Roman" w:hAnsi="Times New Roman"/>
                <w:bCs/>
                <w:sz w:val="20"/>
              </w:rPr>
              <w:t xml:space="preserve">much </w:t>
            </w:r>
            <w:r>
              <w:rPr>
                <w:rFonts w:ascii="Times New Roman" w:hAnsi="Times New Roman"/>
                <w:bCs/>
                <w:sz w:val="20"/>
              </w:rPr>
              <w:t>fewer of these interactions, so students didn’t receiv</w:t>
            </w:r>
            <w:r w:rsidR="00B877E9">
              <w:rPr>
                <w:rFonts w:ascii="Times New Roman" w:hAnsi="Times New Roman"/>
                <w:bCs/>
                <w:sz w:val="20"/>
              </w:rPr>
              <w:t>e</w:t>
            </w:r>
            <w:r>
              <w:rPr>
                <w:rFonts w:ascii="Times New Roman" w:hAnsi="Times New Roman"/>
                <w:bCs/>
                <w:sz w:val="20"/>
              </w:rPr>
              <w:t xml:space="preserve"> as much coaching on how to present their research results. No changes are planned during the next assessment cycle, but if the problem persists, it will be addressed in the Senior Assessment Seminar by placing greater focus on developing presentations skills. </w:t>
            </w:r>
          </w:p>
          <w:p w14:paraId="6A80CC38" w14:textId="77777777" w:rsidR="00556ED5" w:rsidRDefault="00556ED5" w:rsidP="00556ED5">
            <w:pPr>
              <w:jc w:val="both"/>
              <w:rPr>
                <w:rFonts w:ascii="Times New Roman" w:hAnsi="Times New Roman"/>
                <w:bCs/>
                <w:sz w:val="20"/>
              </w:rPr>
            </w:pPr>
          </w:p>
          <w:p w14:paraId="4AF2E385" w14:textId="6A275F0E" w:rsidR="00556ED5" w:rsidRPr="006E294C" w:rsidRDefault="00556ED5" w:rsidP="00556ED5">
            <w:pPr>
              <w:jc w:val="both"/>
              <w:rPr>
                <w:rFonts w:ascii="Times New Roman" w:hAnsi="Times New Roman"/>
                <w:bCs/>
                <w:sz w:val="20"/>
              </w:rPr>
            </w:pPr>
          </w:p>
        </w:tc>
      </w:tr>
      <w:tr w:rsidR="00556ED5" w:rsidRPr="00964DD0" w14:paraId="4087FAD4" w14:textId="77777777" w:rsidTr="00072D26">
        <w:tc>
          <w:tcPr>
            <w:tcW w:w="14395" w:type="dxa"/>
            <w:gridSpan w:val="6"/>
            <w:shd w:val="clear" w:color="auto" w:fill="auto"/>
            <w:tcMar>
              <w:top w:w="100" w:type="nil"/>
              <w:right w:w="100" w:type="nil"/>
            </w:tcMar>
          </w:tcPr>
          <w:p w14:paraId="1675CEB7" w14:textId="15ABFAD1" w:rsidR="00556ED5" w:rsidRDefault="00556ED5" w:rsidP="00556ED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447E61" w:rsidRPr="00964DD0" w14:paraId="5C4BCE90" w14:textId="77777777" w:rsidTr="00072D26">
        <w:tc>
          <w:tcPr>
            <w:tcW w:w="14395" w:type="dxa"/>
            <w:gridSpan w:val="6"/>
            <w:shd w:val="clear" w:color="auto" w:fill="auto"/>
            <w:tcMar>
              <w:top w:w="100" w:type="nil"/>
              <w:right w:w="100" w:type="nil"/>
            </w:tcMar>
          </w:tcPr>
          <w:p w14:paraId="74C07095" w14:textId="3EB07CA3" w:rsidR="00447E61" w:rsidRPr="00556ED5" w:rsidRDefault="00447E61" w:rsidP="00447E61">
            <w:pPr>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make adjustments. </w:t>
            </w:r>
            <w:r>
              <w:rPr>
                <w:rFonts w:ascii="Times New Roman" w:hAnsi="Times New Roman"/>
                <w:color w:val="171717" w:themeColor="background2" w:themeShade="1A"/>
                <w:sz w:val="20"/>
              </w:rPr>
              <w:br/>
              <w:t xml:space="preserve">If the social distancing restrictions are lifted during </w:t>
            </w:r>
            <w:r w:rsidR="00B877E9">
              <w:rPr>
                <w:rFonts w:ascii="Times New Roman" w:hAnsi="Times New Roman"/>
                <w:color w:val="171717" w:themeColor="background2" w:themeShade="1A"/>
                <w:sz w:val="20"/>
              </w:rPr>
              <w:t xml:space="preserve">the </w:t>
            </w:r>
            <w:r>
              <w:rPr>
                <w:rFonts w:ascii="Times New Roman" w:hAnsi="Times New Roman"/>
                <w:color w:val="171717" w:themeColor="background2" w:themeShade="1A"/>
                <w:sz w:val="20"/>
              </w:rPr>
              <w:t xml:space="preserve">2021-22 academic year, this SLO will be measured using a face-to-face poster session instead of recorded presentations. </w:t>
            </w:r>
          </w:p>
          <w:p w14:paraId="2BD66E22" w14:textId="77777777" w:rsidR="00447E61" w:rsidRDefault="00447E61" w:rsidP="00447E61">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3FB627D" w:rsidR="005D68AF"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D3B7633" w:rsidR="005D68AF"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DIRECT measures of student learning: Students in the</w:t>
            </w:r>
            <w:r w:rsidR="00B877E9">
              <w:rPr>
                <w:rFonts w:ascii="Times New Roman" w:hAnsi="Times New Roman"/>
                <w:bCs/>
                <w:sz w:val="20"/>
                <w:szCs w:val="20"/>
              </w:rPr>
              <w:t xml:space="preserve"> Business</w:t>
            </w:r>
            <w:r w:rsidRPr="0023123C">
              <w:rPr>
                <w:rFonts w:ascii="Times New Roman" w:hAnsi="Times New Roman"/>
                <w:bCs/>
                <w:sz w:val="20"/>
                <w:szCs w:val="20"/>
              </w:rPr>
              <w:t xml:space="preserve"> Economics major (</w:t>
            </w:r>
            <w:r w:rsidR="00B877E9">
              <w:rPr>
                <w:rFonts w:ascii="Times New Roman" w:hAnsi="Times New Roman"/>
                <w:bCs/>
                <w:sz w:val="20"/>
                <w:szCs w:val="20"/>
              </w:rPr>
              <w:t>724</w:t>
            </w:r>
            <w:r w:rsidRPr="0023123C">
              <w:rPr>
                <w:rFonts w:ascii="Times New Roman" w:hAnsi="Times New Roman"/>
                <w:bCs/>
                <w:sz w:val="20"/>
                <w:szCs w:val="20"/>
              </w:rPr>
              <w:t>)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“(1)…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principles courses but also as a measure of retention and reinforcement of that knowledge throughout the program.</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A2533A0" w:rsidR="005D68AF" w:rsidRPr="0023123C" w:rsidRDefault="0023123C" w:rsidP="0023123C">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072D26">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27DA585" w:rsidR="005D68AF" w:rsidRPr="00964DD0" w:rsidRDefault="009A087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20AE3A77" w:rsidR="005D68AF" w:rsidRPr="0075740F" w:rsidRDefault="00B06011"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77</w:t>
            </w:r>
            <w:r w:rsidR="000A6103">
              <w:rPr>
                <w:rFonts w:ascii="Times New Roman" w:hAnsi="Times New Roman"/>
                <w:sz w:val="20"/>
                <w:szCs w:val="20"/>
              </w:rPr>
              <w:t>.</w:t>
            </w:r>
            <w:r>
              <w:rPr>
                <w:rFonts w:ascii="Times New Roman" w:hAnsi="Times New Roman"/>
                <w:sz w:val="20"/>
                <w:szCs w:val="20"/>
              </w:rPr>
              <w:t>8</w:t>
            </w:r>
            <w:r w:rsidR="000A6103">
              <w:rPr>
                <w:rFonts w:ascii="Times New Roman" w:hAnsi="Times New Roman"/>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072D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3394856" w14:textId="45309C63" w:rsidR="000A6103" w:rsidRDefault="0023123C" w:rsidP="0023123C">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 xml:space="preserve">an </w:t>
            </w:r>
            <w:r w:rsidR="006C1A17" w:rsidRPr="0023123C">
              <w:rPr>
                <w:rFonts w:ascii="Times New Roman" w:hAnsi="Times New Roman"/>
                <w:sz w:val="20"/>
                <w:szCs w:val="20"/>
              </w:rPr>
              <w:t>instrument</w:t>
            </w:r>
            <w:r w:rsidRPr="0023123C">
              <w:rPr>
                <w:rFonts w:ascii="Times New Roman" w:hAnsi="Times New Roman"/>
                <w:sz w:val="20"/>
                <w:szCs w:val="20"/>
              </w:rPr>
              <w:t xml:space="preserve">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 xml:space="preserve">a microeconomics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r w:rsidR="006C1A17" w:rsidRPr="0023123C">
              <w:rPr>
                <w:rFonts w:ascii="Times New Roman" w:hAnsi="Times New Roman"/>
                <w:sz w:val="20"/>
                <w:szCs w:val="20"/>
              </w:rPr>
              <w:t>consists</w:t>
            </w:r>
            <w:r w:rsidRPr="0023123C">
              <w:rPr>
                <w:rFonts w:ascii="Times New Roman" w:hAnsi="Times New Roman"/>
                <w:sz w:val="20"/>
                <w:szCs w:val="20"/>
              </w:rPr>
              <w:t xml:space="preserve"> of 30 multiple-choice questions. Based on the national sample of 3,255 college and university students who took these tests</w:t>
            </w:r>
            <w:r>
              <w:rPr>
                <w:rFonts w:ascii="Times New Roman" w:hAnsi="Times New Roman"/>
                <w:sz w:val="20"/>
                <w:szCs w:val="20"/>
              </w:rPr>
              <w:t xml:space="preserve"> </w:t>
            </w:r>
            <w:r w:rsidRPr="0023123C">
              <w:rPr>
                <w:rFonts w:ascii="Times New Roman" w:hAnsi="Times New Roman"/>
                <w:sz w:val="20"/>
                <w:szCs w:val="20"/>
              </w:rPr>
              <w:t>the score of 14 corresponds to a 67-th percentile and a score of 15 corresponds to 74th percentile. The tests were administered to all of the students in the senior assessment seminar.</w:t>
            </w:r>
          </w:p>
          <w:p w14:paraId="7269AB7C" w14:textId="2A31A385" w:rsidR="005D68AF" w:rsidRPr="00964DD0" w:rsidRDefault="00A05673" w:rsidP="009E1784">
            <w:pPr>
              <w:widowControl w:val="0"/>
              <w:autoSpaceDE w:val="0"/>
              <w:autoSpaceDN w:val="0"/>
              <w:adjustRightInd w:val="0"/>
              <w:rPr>
                <w:rFonts w:ascii="Times New Roman" w:hAnsi="Times New Roman"/>
                <w:sz w:val="20"/>
                <w:szCs w:val="20"/>
              </w:rPr>
            </w:pPr>
            <w:r>
              <w:rPr>
                <w:rFonts w:ascii="Times New Roman" w:hAnsi="Times New Roman"/>
                <w:sz w:val="20"/>
                <w:szCs w:val="20"/>
              </w:rPr>
              <w:br/>
            </w:r>
            <w:r w:rsidR="008C3B10">
              <w:rPr>
                <w:rFonts w:ascii="Times New Roman" w:hAnsi="Times New Roman"/>
                <w:sz w:val="20"/>
                <w:szCs w:val="20"/>
              </w:rPr>
              <w:t xml:space="preserve">Out of </w:t>
            </w:r>
            <w:r w:rsidR="0088417E">
              <w:rPr>
                <w:rFonts w:ascii="Times New Roman" w:hAnsi="Times New Roman"/>
                <w:sz w:val="20"/>
                <w:szCs w:val="20"/>
              </w:rPr>
              <w:t>9</w:t>
            </w:r>
            <w:r w:rsidR="008C3B10">
              <w:rPr>
                <w:rFonts w:ascii="Times New Roman" w:hAnsi="Times New Roman"/>
                <w:sz w:val="20"/>
                <w:szCs w:val="20"/>
              </w:rPr>
              <w:t xml:space="preserve"> students who took the exam, 13 students scored </w:t>
            </w:r>
            <w:r w:rsidR="00B06011">
              <w:rPr>
                <w:rFonts w:ascii="Times New Roman" w:hAnsi="Times New Roman"/>
                <w:sz w:val="20"/>
                <w:szCs w:val="20"/>
              </w:rPr>
              <w:t xml:space="preserve">9 </w:t>
            </w:r>
            <w:r w:rsidR="008C3B10">
              <w:rPr>
                <w:rFonts w:ascii="Times New Roman" w:hAnsi="Times New Roman"/>
                <w:sz w:val="20"/>
                <w:szCs w:val="20"/>
              </w:rPr>
              <w:t xml:space="preserve">points or higher, which amounts to </w:t>
            </w:r>
            <w:r w:rsidR="00B06011">
              <w:rPr>
                <w:rFonts w:ascii="Times New Roman" w:hAnsi="Times New Roman"/>
                <w:sz w:val="20"/>
                <w:szCs w:val="20"/>
              </w:rPr>
              <w:t>77</w:t>
            </w:r>
            <w:r w:rsidR="000A6103">
              <w:rPr>
                <w:rFonts w:ascii="Times New Roman" w:hAnsi="Times New Roman"/>
                <w:sz w:val="20"/>
                <w:szCs w:val="20"/>
              </w:rPr>
              <w:t>.</w:t>
            </w:r>
            <w:r w:rsidR="00B06011">
              <w:rPr>
                <w:rFonts w:ascii="Times New Roman" w:hAnsi="Times New Roman"/>
                <w:sz w:val="20"/>
                <w:szCs w:val="20"/>
              </w:rPr>
              <w:t>8</w:t>
            </w:r>
            <w:r w:rsidR="008C3B10">
              <w:rPr>
                <w:rFonts w:ascii="Times New Roman" w:hAnsi="Times New Roman"/>
                <w:sz w:val="20"/>
                <w:szCs w:val="20"/>
              </w:rPr>
              <w:t xml:space="preserve">% of all </w:t>
            </w:r>
            <w:r w:rsidR="006C1A17">
              <w:rPr>
                <w:rFonts w:ascii="Times New Roman" w:hAnsi="Times New Roman"/>
                <w:sz w:val="20"/>
                <w:szCs w:val="20"/>
              </w:rPr>
              <w:t>students</w:t>
            </w:r>
            <w:r w:rsidR="008C3B10">
              <w:rPr>
                <w:rFonts w:ascii="Times New Roman" w:hAnsi="Times New Roman"/>
                <w:sz w:val="20"/>
                <w:szCs w:val="20"/>
              </w:rPr>
              <w:t>. The average score was 19.33</w:t>
            </w:r>
            <w:r w:rsidR="000A6103">
              <w:rPr>
                <w:rFonts w:ascii="Times New Roman" w:hAnsi="Times New Roman"/>
                <w:sz w:val="20"/>
                <w:szCs w:val="20"/>
              </w:rPr>
              <w:t xml:space="preserve">. </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04BA7E9" w:rsidR="00402256" w:rsidRPr="003A32E4" w:rsidRDefault="009A087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CB7033">
              <w:rPr>
                <w:rFonts w:ascii="Times New Roman" w:hAnsi="Times New Roman"/>
                <w:b/>
                <w:sz w:val="22"/>
                <w:szCs w:val="22"/>
              </w:rPr>
            </w:r>
            <w:r w:rsidR="00CB7033">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CB7033">
              <w:rPr>
                <w:rFonts w:ascii="Times New Roman" w:hAnsi="Times New Roman"/>
                <w:b/>
                <w:sz w:val="22"/>
                <w:szCs w:val="22"/>
              </w:rPr>
            </w:r>
            <w:r w:rsidR="00CB7033">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072D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72D26">
        <w:trPr>
          <w:trHeight w:val="562"/>
        </w:trPr>
        <w:tc>
          <w:tcPr>
            <w:tcW w:w="14395" w:type="dxa"/>
            <w:gridSpan w:val="6"/>
            <w:shd w:val="clear" w:color="auto" w:fill="auto"/>
            <w:tcMar>
              <w:top w:w="100" w:type="nil"/>
              <w:right w:w="100" w:type="nil"/>
            </w:tcMar>
          </w:tcPr>
          <w:p w14:paraId="7796CCAB" w14:textId="77777777" w:rsidR="005D68AF" w:rsidRDefault="00C54F29" w:rsidP="00072D26">
            <w:pPr>
              <w:jc w:val="both"/>
              <w:rPr>
                <w:rFonts w:ascii="Times New Roman" w:hAnsi="Times New Roman"/>
                <w:sz w:val="20"/>
                <w:szCs w:val="20"/>
              </w:rPr>
            </w:pPr>
            <w:r>
              <w:rPr>
                <w:rFonts w:ascii="Times New Roman" w:hAnsi="Times New Roman"/>
                <w:sz w:val="20"/>
                <w:szCs w:val="20"/>
              </w:rPr>
              <w:t xml:space="preserve">The students in the program are currently performing at the national average.  </w:t>
            </w:r>
          </w:p>
          <w:p w14:paraId="1CDB788D" w14:textId="33132036" w:rsidR="00C54F29" w:rsidRPr="00C54F29" w:rsidRDefault="00072D26" w:rsidP="00072D26">
            <w:pPr>
              <w:jc w:val="both"/>
              <w:rPr>
                <w:rFonts w:ascii="Times New Roman" w:hAnsi="Times New Roman"/>
                <w:sz w:val="20"/>
                <w:szCs w:val="20"/>
              </w:rPr>
            </w:pPr>
            <w:r>
              <w:rPr>
                <w:rFonts w:ascii="Times New Roman" w:hAnsi="Times New Roman"/>
                <w:sz w:val="20"/>
                <w:szCs w:val="20"/>
              </w:rPr>
              <w:t xml:space="preserve">We will continue to </w:t>
            </w:r>
            <w:r w:rsidR="006C1A17">
              <w:rPr>
                <w:rFonts w:ascii="Times New Roman" w:hAnsi="Times New Roman"/>
                <w:sz w:val="20"/>
                <w:szCs w:val="20"/>
              </w:rPr>
              <w:t>monitor performance</w:t>
            </w:r>
            <w:r>
              <w:rPr>
                <w:rFonts w:ascii="Times New Roman" w:hAnsi="Times New Roman"/>
                <w:sz w:val="20"/>
                <w:szCs w:val="20"/>
              </w:rPr>
              <w:t xml:space="preserve"> during the next assessment cycle. </w:t>
            </w:r>
          </w:p>
        </w:tc>
      </w:tr>
      <w:tr w:rsidR="005D68AF" w:rsidRPr="00964DD0" w14:paraId="0453D47F" w14:textId="77777777" w:rsidTr="00072D26">
        <w:tc>
          <w:tcPr>
            <w:tcW w:w="14395" w:type="dxa"/>
            <w:gridSpan w:val="6"/>
            <w:shd w:val="clear" w:color="auto" w:fill="auto"/>
            <w:tcMar>
              <w:top w:w="100" w:type="nil"/>
              <w:right w:w="100" w:type="nil"/>
            </w:tcMar>
          </w:tcPr>
          <w:p w14:paraId="371A3AF0" w14:textId="77777777" w:rsidR="005D68AF" w:rsidRPr="006E294C" w:rsidRDefault="005D68AF"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072D26">
        <w:tc>
          <w:tcPr>
            <w:tcW w:w="14395" w:type="dxa"/>
            <w:gridSpan w:val="6"/>
            <w:shd w:val="clear" w:color="auto" w:fill="auto"/>
            <w:tcMar>
              <w:top w:w="100" w:type="nil"/>
              <w:right w:w="100" w:type="nil"/>
            </w:tcMar>
          </w:tcPr>
          <w:p w14:paraId="7161D470" w14:textId="228670D2" w:rsidR="00072D26" w:rsidRDefault="006C1A17"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microeconomic exam. </w:t>
            </w:r>
          </w:p>
          <w:p w14:paraId="320192A3" w14:textId="39D56286" w:rsidR="005D68AF" w:rsidRPr="00FB363A" w:rsidRDefault="00072D26" w:rsidP="00072D26">
            <w:pPr>
              <w:jc w:val="both"/>
              <w:rPr>
                <w:rFonts w:ascii="Times New Roman" w:hAnsi="Times New Roman"/>
                <w:bCs/>
                <w:color w:val="000000" w:themeColor="text1"/>
                <w:sz w:val="20"/>
              </w:rPr>
            </w:pPr>
            <w:r>
              <w:rPr>
                <w:rFonts w:ascii="Times New Roman" w:hAnsi="Times New Roman"/>
                <w:bCs/>
                <w:color w:val="000000" w:themeColor="text1"/>
                <w:sz w:val="20"/>
              </w:rPr>
              <w:t xml:space="preserve">Use the fall 2021 </w:t>
            </w:r>
            <w:r w:rsidR="00B877E9">
              <w:rPr>
                <w:rFonts w:ascii="Times New Roman" w:hAnsi="Times New Roman"/>
                <w:bCs/>
                <w:color w:val="000000" w:themeColor="text1"/>
                <w:sz w:val="20"/>
              </w:rPr>
              <w:t xml:space="preserve">Senior </w:t>
            </w:r>
            <w:r w:rsidR="006C1A17">
              <w:rPr>
                <w:rFonts w:ascii="Times New Roman" w:hAnsi="Times New Roman"/>
                <w:bCs/>
                <w:color w:val="000000" w:themeColor="text1"/>
                <w:sz w:val="20"/>
              </w:rPr>
              <w:t>Assessment</w:t>
            </w:r>
            <w:r>
              <w:rPr>
                <w:rFonts w:ascii="Times New Roman" w:hAnsi="Times New Roman"/>
                <w:bCs/>
                <w:color w:val="000000" w:themeColor="text1"/>
                <w:sz w:val="20"/>
              </w:rPr>
              <w:t xml:space="preserve"> class as a mid-cycle gauge. </w:t>
            </w:r>
          </w:p>
          <w:p w14:paraId="016345F8" w14:textId="77777777" w:rsidR="005D68AF" w:rsidRPr="00FB363A" w:rsidRDefault="005D68AF" w:rsidP="00072D26">
            <w:pPr>
              <w:jc w:val="both"/>
              <w:rPr>
                <w:rFonts w:ascii="Times New Roman" w:hAnsi="Times New Roman"/>
                <w:bCs/>
                <w:color w:val="000000" w:themeColor="text1"/>
                <w:sz w:val="20"/>
              </w:rPr>
            </w:pPr>
          </w:p>
        </w:tc>
      </w:tr>
      <w:tr w:rsidR="007531CA" w:rsidRPr="00964DD0" w14:paraId="223DD301" w14:textId="77777777" w:rsidTr="00072D26">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072D26">
        <w:tc>
          <w:tcPr>
            <w:tcW w:w="14395" w:type="dxa"/>
            <w:gridSpan w:val="6"/>
            <w:shd w:val="clear" w:color="auto" w:fill="auto"/>
            <w:tcMar>
              <w:top w:w="100" w:type="nil"/>
              <w:right w:w="100" w:type="nil"/>
            </w:tcMar>
          </w:tcPr>
          <w:p w14:paraId="1AA55339" w14:textId="076765EC" w:rsidR="00FB363A"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24BDBF5D" w14:textId="5CC66587" w:rsidR="00072D26" w:rsidRPr="00072D26"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The exams will be administered again during the fall 2021 and spring 2022 semesters. </w:t>
            </w:r>
          </w:p>
          <w:p w14:paraId="4E1A0A5A" w14:textId="22365D48" w:rsidR="00FB363A" w:rsidRDefault="00FB363A" w:rsidP="00FB363A">
            <w:pPr>
              <w:jc w:val="both"/>
              <w:rPr>
                <w:rFonts w:ascii="Times New Roman" w:hAnsi="Times New Roman"/>
                <w:bCs/>
                <w:sz w:val="20"/>
              </w:rPr>
            </w:pPr>
          </w:p>
        </w:tc>
      </w:tr>
    </w:tbl>
    <w:p w14:paraId="0EEA9A3C" w14:textId="73DF47D7" w:rsidR="003A32E4" w:rsidRDefault="003A32E4"/>
    <w:p w14:paraId="0AA47651" w14:textId="77777777" w:rsidR="0023123C" w:rsidRDefault="00447E61" w:rsidP="0023123C">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3123C" w:rsidRPr="00964DD0" w14:paraId="764B7027" w14:textId="77777777" w:rsidTr="00072D26">
        <w:trPr>
          <w:trHeight w:val="144"/>
        </w:trPr>
        <w:tc>
          <w:tcPr>
            <w:tcW w:w="14395" w:type="dxa"/>
            <w:gridSpan w:val="6"/>
            <w:tcBorders>
              <w:bottom w:val="single" w:sz="4" w:space="0" w:color="auto"/>
            </w:tcBorders>
            <w:shd w:val="pct15" w:color="auto" w:fill="auto"/>
            <w:tcMar>
              <w:top w:w="100" w:type="nil"/>
              <w:right w:w="100" w:type="nil"/>
            </w:tcMar>
          </w:tcPr>
          <w:p w14:paraId="625BC96E" w14:textId="0E3412FC" w:rsidR="0023123C" w:rsidRPr="001E35D2" w:rsidRDefault="0023123C"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4</w:t>
            </w:r>
          </w:p>
        </w:tc>
      </w:tr>
      <w:tr w:rsidR="0023123C" w:rsidRPr="00964DD0" w14:paraId="23855344" w14:textId="77777777" w:rsidTr="00072D26">
        <w:trPr>
          <w:trHeight w:val="323"/>
        </w:trPr>
        <w:tc>
          <w:tcPr>
            <w:tcW w:w="2875" w:type="dxa"/>
            <w:tcBorders>
              <w:bottom w:val="single" w:sz="4" w:space="0" w:color="auto"/>
            </w:tcBorders>
            <w:shd w:val="pct5" w:color="auto" w:fill="auto"/>
            <w:tcMar>
              <w:top w:w="100" w:type="nil"/>
              <w:right w:w="100" w:type="nil"/>
            </w:tcMar>
          </w:tcPr>
          <w:p w14:paraId="471A7749" w14:textId="77777777" w:rsidR="0023123C" w:rsidRPr="00EB65C8" w:rsidRDefault="0023123C"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D5F13BE" w14:textId="77777777" w:rsidR="0023123C"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23123C" w:rsidRPr="00964DD0" w14:paraId="083139A8" w14:textId="77777777" w:rsidTr="00072D2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CD8191D" w14:textId="77777777" w:rsidR="0023123C" w:rsidRPr="005D68AF" w:rsidRDefault="0023123C"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9485D55" w14:textId="43CFA5DC" w:rsidR="0023123C"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 xml:space="preserve">DIRECT measures of student learning: Students in the </w:t>
            </w:r>
            <w:r w:rsidR="00B877E9">
              <w:rPr>
                <w:rFonts w:ascii="Times New Roman" w:hAnsi="Times New Roman"/>
                <w:bCs/>
                <w:sz w:val="20"/>
                <w:szCs w:val="20"/>
              </w:rPr>
              <w:t xml:space="preserve">Business </w:t>
            </w:r>
            <w:r w:rsidRPr="0023123C">
              <w:rPr>
                <w:rFonts w:ascii="Times New Roman" w:hAnsi="Times New Roman"/>
                <w:bCs/>
                <w:sz w:val="20"/>
                <w:szCs w:val="20"/>
              </w:rPr>
              <w:t>Economics major (</w:t>
            </w:r>
            <w:r w:rsidR="00B877E9">
              <w:rPr>
                <w:rFonts w:ascii="Times New Roman" w:hAnsi="Times New Roman"/>
                <w:bCs/>
                <w:sz w:val="20"/>
                <w:szCs w:val="20"/>
              </w:rPr>
              <w:t>724</w:t>
            </w:r>
            <w:r w:rsidRPr="0023123C">
              <w:rPr>
                <w:rFonts w:ascii="Times New Roman" w:hAnsi="Times New Roman"/>
                <w:bCs/>
                <w:sz w:val="20"/>
                <w:szCs w:val="20"/>
              </w:rPr>
              <w:t>)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“(1)…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principles courses but also as a measure of retention and reinforcement of that knowledge throughout the program.</w:t>
            </w:r>
          </w:p>
        </w:tc>
      </w:tr>
      <w:tr w:rsidR="0023123C" w:rsidRPr="00964DD0" w14:paraId="0B24B331" w14:textId="77777777" w:rsidTr="00072D26">
        <w:tc>
          <w:tcPr>
            <w:tcW w:w="2875" w:type="dxa"/>
            <w:tcBorders>
              <w:left w:val="single" w:sz="4" w:space="0" w:color="auto"/>
            </w:tcBorders>
            <w:shd w:val="clear" w:color="auto" w:fill="auto"/>
            <w:tcMar>
              <w:top w:w="100" w:type="nil"/>
              <w:right w:w="100" w:type="nil"/>
            </w:tcMar>
          </w:tcPr>
          <w:p w14:paraId="637DA936" w14:textId="77777777" w:rsidR="0023123C" w:rsidRPr="001160F4" w:rsidRDefault="0023123C"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6D16BE2" w14:textId="77777777" w:rsidR="0023123C" w:rsidRPr="0023123C" w:rsidRDefault="0023123C" w:rsidP="00072D26">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23123C" w:rsidRPr="00964DD0" w14:paraId="2A1A9656" w14:textId="77777777" w:rsidTr="00072D26">
        <w:tc>
          <w:tcPr>
            <w:tcW w:w="4315" w:type="dxa"/>
            <w:gridSpan w:val="2"/>
            <w:tcBorders>
              <w:left w:val="single" w:sz="4" w:space="0" w:color="auto"/>
              <w:bottom w:val="single" w:sz="4" w:space="0" w:color="auto"/>
            </w:tcBorders>
            <w:shd w:val="clear" w:color="auto" w:fill="auto"/>
            <w:tcMar>
              <w:top w:w="100" w:type="nil"/>
              <w:right w:w="100" w:type="nil"/>
            </w:tcMar>
          </w:tcPr>
          <w:p w14:paraId="19FB1C78" w14:textId="77777777" w:rsidR="0023123C" w:rsidRDefault="0023123C"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17FEDE0" w14:textId="77777777" w:rsidR="0023123C" w:rsidRDefault="0023123C" w:rsidP="00072D26">
            <w:pPr>
              <w:widowControl w:val="0"/>
              <w:autoSpaceDE w:val="0"/>
              <w:autoSpaceDN w:val="0"/>
              <w:adjustRightInd w:val="0"/>
              <w:rPr>
                <w:rFonts w:ascii="Times New Roman" w:hAnsi="Times New Roman"/>
                <w:sz w:val="20"/>
                <w:szCs w:val="20"/>
              </w:rPr>
            </w:pPr>
          </w:p>
          <w:p w14:paraId="33D592C0" w14:textId="77777777" w:rsidR="0023123C" w:rsidRPr="00964DD0" w:rsidRDefault="0023123C"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36BAA91" w14:textId="6AE03217" w:rsidR="0023123C" w:rsidRPr="00964DD0" w:rsidRDefault="00C54F2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47B35D8" w14:textId="77777777" w:rsidR="0023123C" w:rsidRPr="00C4455B" w:rsidRDefault="0023123C"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5CD9003" w14:textId="01329AE8" w:rsidR="0023123C" w:rsidRPr="0075740F" w:rsidRDefault="004E5B24"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60</w:t>
            </w:r>
            <w:r w:rsidR="00C54F29">
              <w:rPr>
                <w:rFonts w:ascii="Times New Roman" w:hAnsi="Times New Roman"/>
                <w:sz w:val="20"/>
                <w:szCs w:val="20"/>
              </w:rPr>
              <w:t>%</w:t>
            </w:r>
          </w:p>
        </w:tc>
      </w:tr>
      <w:tr w:rsidR="0023123C" w:rsidRPr="00964DD0" w14:paraId="52A82688" w14:textId="77777777" w:rsidTr="00072D2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063383" w14:textId="77777777" w:rsidR="0023123C" w:rsidRPr="00EB65C8" w:rsidRDefault="0023123C" w:rsidP="00072D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DF3135C" w14:textId="3BC53041" w:rsidR="0023123C" w:rsidRPr="0023123C" w:rsidRDefault="0023123C" w:rsidP="00072D26">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 xml:space="preserve">an </w:t>
            </w:r>
            <w:r w:rsidR="006C1A17" w:rsidRPr="0023123C">
              <w:rPr>
                <w:rFonts w:ascii="Times New Roman" w:hAnsi="Times New Roman"/>
                <w:sz w:val="20"/>
                <w:szCs w:val="20"/>
              </w:rPr>
              <w:t>instrument</w:t>
            </w:r>
            <w:r w:rsidRPr="0023123C">
              <w:rPr>
                <w:rFonts w:ascii="Times New Roman" w:hAnsi="Times New Roman"/>
                <w:sz w:val="20"/>
                <w:szCs w:val="20"/>
              </w:rPr>
              <w:t xml:space="preserve">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a m</w:t>
            </w:r>
            <w:r w:rsidR="00153355">
              <w:rPr>
                <w:rFonts w:ascii="Times New Roman" w:hAnsi="Times New Roman"/>
                <w:sz w:val="20"/>
                <w:szCs w:val="20"/>
              </w:rPr>
              <w:t>a</w:t>
            </w:r>
            <w:r>
              <w:rPr>
                <w:rFonts w:ascii="Times New Roman" w:hAnsi="Times New Roman"/>
                <w:sz w:val="20"/>
                <w:szCs w:val="20"/>
              </w:rPr>
              <w:t xml:space="preserve">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r w:rsidR="006C1A17" w:rsidRPr="0023123C">
              <w:rPr>
                <w:rFonts w:ascii="Times New Roman" w:hAnsi="Times New Roman"/>
                <w:sz w:val="20"/>
                <w:szCs w:val="20"/>
              </w:rPr>
              <w:t>consists</w:t>
            </w:r>
            <w:r w:rsidRPr="0023123C">
              <w:rPr>
                <w:rFonts w:ascii="Times New Roman" w:hAnsi="Times New Roman"/>
                <w:sz w:val="20"/>
                <w:szCs w:val="20"/>
              </w:rPr>
              <w:t xml:space="preserve"> of 30 multiple-choice questions. Based on the national sample of 3,255 college and university students who took these tests</w:t>
            </w:r>
            <w:r>
              <w:rPr>
                <w:rFonts w:ascii="Times New Roman" w:hAnsi="Times New Roman"/>
                <w:sz w:val="20"/>
                <w:szCs w:val="20"/>
              </w:rPr>
              <w:t xml:space="preserve"> </w:t>
            </w:r>
            <w:r w:rsidR="00153355" w:rsidRPr="00153355">
              <w:rPr>
                <w:rFonts w:ascii="Times New Roman" w:hAnsi="Times New Roman"/>
                <w:sz w:val="20"/>
                <w:szCs w:val="20"/>
              </w:rPr>
              <w:t xml:space="preserve">the score of 16 is the 69th percentile and 17th is 74th percentile. </w:t>
            </w:r>
            <w:r w:rsidRPr="0023123C">
              <w:rPr>
                <w:rFonts w:ascii="Times New Roman" w:hAnsi="Times New Roman"/>
                <w:sz w:val="20"/>
                <w:szCs w:val="20"/>
              </w:rPr>
              <w:t>The tests were administered to all of the students in the senior assessment seminar.</w:t>
            </w:r>
            <w:r w:rsidR="009A0879">
              <w:rPr>
                <w:rFonts w:ascii="Times New Roman" w:hAnsi="Times New Roman"/>
                <w:sz w:val="20"/>
                <w:szCs w:val="20"/>
              </w:rPr>
              <w:br/>
            </w:r>
          </w:p>
          <w:p w14:paraId="513AAA68" w14:textId="206CCE64" w:rsidR="0023123C" w:rsidRPr="00964DD0" w:rsidRDefault="009A0879" w:rsidP="00C54F2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results were the same as the microeconomics test in SLO 3: Out of </w:t>
            </w:r>
            <w:r w:rsidR="004E5B24">
              <w:rPr>
                <w:rFonts w:ascii="Times New Roman" w:hAnsi="Times New Roman"/>
                <w:sz w:val="20"/>
                <w:szCs w:val="20"/>
              </w:rPr>
              <w:t>10</w:t>
            </w:r>
            <w:r>
              <w:rPr>
                <w:rFonts w:ascii="Times New Roman" w:hAnsi="Times New Roman"/>
                <w:sz w:val="20"/>
                <w:szCs w:val="20"/>
              </w:rPr>
              <w:t xml:space="preserve"> students who took the exam, </w:t>
            </w:r>
            <w:r w:rsidR="004E5B24">
              <w:rPr>
                <w:rFonts w:ascii="Times New Roman" w:hAnsi="Times New Roman"/>
                <w:sz w:val="20"/>
                <w:szCs w:val="20"/>
              </w:rPr>
              <w:t xml:space="preserve">6 </w:t>
            </w:r>
            <w:r>
              <w:rPr>
                <w:rFonts w:ascii="Times New Roman" w:hAnsi="Times New Roman"/>
                <w:sz w:val="20"/>
                <w:szCs w:val="20"/>
              </w:rPr>
              <w:t>students scored 1</w:t>
            </w:r>
            <w:r w:rsidR="004E5B24">
              <w:rPr>
                <w:rFonts w:ascii="Times New Roman" w:hAnsi="Times New Roman"/>
                <w:sz w:val="20"/>
                <w:szCs w:val="20"/>
              </w:rPr>
              <w:t>6</w:t>
            </w:r>
            <w:r>
              <w:rPr>
                <w:rFonts w:ascii="Times New Roman" w:hAnsi="Times New Roman"/>
                <w:sz w:val="20"/>
                <w:szCs w:val="20"/>
              </w:rPr>
              <w:t xml:space="preserve"> points or higher, which amounts to </w:t>
            </w:r>
            <w:r w:rsidR="004E5B24">
              <w:rPr>
                <w:rFonts w:ascii="Times New Roman" w:hAnsi="Times New Roman"/>
                <w:sz w:val="20"/>
                <w:szCs w:val="20"/>
              </w:rPr>
              <w:t>60</w:t>
            </w:r>
            <w:r>
              <w:rPr>
                <w:rFonts w:ascii="Times New Roman" w:hAnsi="Times New Roman"/>
                <w:sz w:val="20"/>
                <w:szCs w:val="20"/>
              </w:rPr>
              <w:t xml:space="preserve">% of all </w:t>
            </w:r>
            <w:r w:rsidR="006C1A17">
              <w:rPr>
                <w:rFonts w:ascii="Times New Roman" w:hAnsi="Times New Roman"/>
                <w:sz w:val="20"/>
                <w:szCs w:val="20"/>
              </w:rPr>
              <w:t>students</w:t>
            </w:r>
            <w:r>
              <w:rPr>
                <w:rFonts w:ascii="Times New Roman" w:hAnsi="Times New Roman"/>
                <w:sz w:val="20"/>
                <w:szCs w:val="20"/>
              </w:rPr>
              <w:t>. The average score was 18</w:t>
            </w:r>
            <w:r w:rsidR="004E5B24">
              <w:rPr>
                <w:rFonts w:ascii="Times New Roman" w:hAnsi="Times New Roman"/>
                <w:sz w:val="20"/>
                <w:szCs w:val="20"/>
              </w:rPr>
              <w:t>.35</w:t>
            </w:r>
            <w:r>
              <w:rPr>
                <w:rFonts w:ascii="Times New Roman" w:hAnsi="Times New Roman"/>
                <w:sz w:val="20"/>
                <w:szCs w:val="20"/>
              </w:rPr>
              <w:t xml:space="preserve">. </w:t>
            </w:r>
            <w:r w:rsidR="00C54F29">
              <w:rPr>
                <w:rFonts w:ascii="Times New Roman" w:hAnsi="Times New Roman"/>
                <w:sz w:val="20"/>
                <w:szCs w:val="20"/>
              </w:rPr>
              <w:t>It’s not clear whether the drop can be attributed to pandemic</w:t>
            </w:r>
            <w:r w:rsidR="004E5B24">
              <w:rPr>
                <w:rFonts w:ascii="Times New Roman" w:hAnsi="Times New Roman"/>
                <w:sz w:val="20"/>
                <w:szCs w:val="20"/>
              </w:rPr>
              <w:t xml:space="preserve"> or could be simply a result of small sample. </w:t>
            </w:r>
            <w:r w:rsidR="00C54F29">
              <w:rPr>
                <w:rFonts w:ascii="Times New Roman" w:hAnsi="Times New Roman"/>
                <w:sz w:val="20"/>
                <w:szCs w:val="20"/>
              </w:rPr>
              <w:br/>
            </w:r>
          </w:p>
        </w:tc>
      </w:tr>
      <w:tr w:rsidR="0023123C" w:rsidRPr="00964DD0" w14:paraId="2575FB0D" w14:textId="77777777" w:rsidTr="00072D26">
        <w:tc>
          <w:tcPr>
            <w:tcW w:w="11245" w:type="dxa"/>
            <w:gridSpan w:val="4"/>
            <w:tcBorders>
              <w:top w:val="single" w:sz="4" w:space="0" w:color="auto"/>
              <w:bottom w:val="single" w:sz="4" w:space="0" w:color="auto"/>
            </w:tcBorders>
            <w:shd w:val="clear" w:color="auto" w:fill="auto"/>
            <w:tcMar>
              <w:top w:w="100" w:type="nil"/>
              <w:right w:w="100" w:type="nil"/>
            </w:tcMar>
          </w:tcPr>
          <w:p w14:paraId="17DB0594" w14:textId="77777777" w:rsidR="0023123C" w:rsidRDefault="0023123C" w:rsidP="00072D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871ADE5" w14:textId="77777777" w:rsidR="0023123C" w:rsidRPr="003A32E4" w:rsidRDefault="0023123C" w:rsidP="00072D2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C290DB2" w14:textId="77777777" w:rsidR="0023123C" w:rsidRPr="00BD6C39" w:rsidRDefault="0023123C" w:rsidP="00072D26">
            <w:pPr>
              <w:widowControl w:val="0"/>
              <w:autoSpaceDE w:val="0"/>
              <w:autoSpaceDN w:val="0"/>
              <w:adjustRightInd w:val="0"/>
              <w:jc w:val="center"/>
              <w:rPr>
                <w:rFonts w:ascii="Times New Roman" w:hAnsi="Times New Roman"/>
                <w:b/>
                <w:sz w:val="22"/>
                <w:szCs w:val="22"/>
              </w:rPr>
            </w:pPr>
            <w:r w:rsidRPr="00BD6C39">
              <w:rPr>
                <w:rFonts w:ascii="Times New Roman" w:hAnsi="Times New Roman"/>
                <w:b/>
                <w:sz w:val="22"/>
                <w:szCs w:val="22"/>
              </w:rPr>
              <w:fldChar w:fldCharType="begin">
                <w:ffData>
                  <w:name w:val="Check11"/>
                  <w:enabled/>
                  <w:calcOnExit w:val="0"/>
                  <w:checkBox>
                    <w:sizeAuto/>
                    <w:default w:val="0"/>
                  </w:checkBox>
                </w:ffData>
              </w:fldChar>
            </w:r>
            <w:r w:rsidRPr="00BD6C39">
              <w:rPr>
                <w:rFonts w:ascii="Times New Roman" w:hAnsi="Times New Roman"/>
                <w:b/>
                <w:sz w:val="22"/>
                <w:szCs w:val="22"/>
              </w:rPr>
              <w:instrText xml:space="preserve"> FORMCHECKBOX </w:instrText>
            </w:r>
            <w:r w:rsidR="00CB7033">
              <w:rPr>
                <w:rFonts w:ascii="Times New Roman" w:hAnsi="Times New Roman"/>
                <w:b/>
                <w:sz w:val="22"/>
                <w:szCs w:val="22"/>
              </w:rPr>
            </w:r>
            <w:r w:rsidR="00CB7033">
              <w:rPr>
                <w:rFonts w:ascii="Times New Roman" w:hAnsi="Times New Roman"/>
                <w:b/>
                <w:sz w:val="22"/>
                <w:szCs w:val="22"/>
              </w:rPr>
              <w:fldChar w:fldCharType="separate"/>
            </w:r>
            <w:r w:rsidRPr="00BD6C39">
              <w:rPr>
                <w:rFonts w:ascii="Times New Roman" w:hAnsi="Times New Roman"/>
                <w:b/>
                <w:sz w:val="22"/>
                <w:szCs w:val="22"/>
              </w:rPr>
              <w:fldChar w:fldCharType="end"/>
            </w:r>
            <w:r w:rsidRPr="00BD6C39">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5DFF47E5" w14:textId="4AA5E0CC" w:rsidR="0023123C" w:rsidRPr="00BD6C39" w:rsidRDefault="00E957C5" w:rsidP="00072D2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CB7033">
              <w:rPr>
                <w:rFonts w:ascii="Times New Roman" w:hAnsi="Times New Roman"/>
                <w:b/>
                <w:sz w:val="22"/>
                <w:szCs w:val="22"/>
              </w:rPr>
            </w:r>
            <w:r w:rsidR="00CB7033">
              <w:rPr>
                <w:rFonts w:ascii="Times New Roman" w:hAnsi="Times New Roman"/>
                <w:b/>
                <w:sz w:val="22"/>
                <w:szCs w:val="22"/>
              </w:rPr>
              <w:fldChar w:fldCharType="separate"/>
            </w:r>
            <w:r>
              <w:rPr>
                <w:rFonts w:ascii="Times New Roman" w:hAnsi="Times New Roman"/>
                <w:b/>
                <w:sz w:val="22"/>
                <w:szCs w:val="22"/>
              </w:rPr>
              <w:fldChar w:fldCharType="end"/>
            </w:r>
            <w:r w:rsidR="0023123C" w:rsidRPr="00BD6C39">
              <w:rPr>
                <w:rFonts w:ascii="Times New Roman" w:hAnsi="Times New Roman"/>
                <w:b/>
                <w:sz w:val="22"/>
                <w:szCs w:val="22"/>
              </w:rPr>
              <w:t xml:space="preserve"> Not Met</w:t>
            </w:r>
          </w:p>
        </w:tc>
      </w:tr>
      <w:tr w:rsidR="0023123C" w:rsidRPr="00964DD0" w14:paraId="6A7C57D4" w14:textId="77777777" w:rsidTr="00072D26">
        <w:tc>
          <w:tcPr>
            <w:tcW w:w="14395" w:type="dxa"/>
            <w:gridSpan w:val="6"/>
            <w:shd w:val="clear" w:color="auto" w:fill="auto"/>
            <w:tcMar>
              <w:top w:w="100" w:type="nil"/>
              <w:right w:w="100" w:type="nil"/>
            </w:tcMar>
          </w:tcPr>
          <w:p w14:paraId="3A2CF9EA" w14:textId="77777777" w:rsidR="0023123C" w:rsidRPr="0054609C" w:rsidRDefault="0023123C" w:rsidP="00072D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72D26" w:rsidRPr="00964DD0" w14:paraId="6CB7C0F3" w14:textId="77777777" w:rsidTr="00D2753A">
        <w:trPr>
          <w:trHeight w:val="593"/>
        </w:trPr>
        <w:tc>
          <w:tcPr>
            <w:tcW w:w="14395" w:type="dxa"/>
            <w:gridSpan w:val="6"/>
            <w:shd w:val="clear" w:color="auto" w:fill="auto"/>
            <w:tcMar>
              <w:top w:w="100" w:type="nil"/>
              <w:right w:w="100" w:type="nil"/>
            </w:tcMar>
          </w:tcPr>
          <w:p w14:paraId="4C16439B" w14:textId="77777777" w:rsidR="00072D26" w:rsidRDefault="00072D26" w:rsidP="00072D26">
            <w:pPr>
              <w:jc w:val="both"/>
              <w:rPr>
                <w:rFonts w:ascii="Times New Roman" w:hAnsi="Times New Roman"/>
                <w:sz w:val="20"/>
                <w:szCs w:val="20"/>
              </w:rPr>
            </w:pPr>
            <w:r>
              <w:rPr>
                <w:rFonts w:ascii="Times New Roman" w:hAnsi="Times New Roman"/>
                <w:sz w:val="20"/>
                <w:szCs w:val="20"/>
              </w:rPr>
              <w:t xml:space="preserve">The students in the program are currently performing at the national average.  </w:t>
            </w:r>
          </w:p>
          <w:p w14:paraId="3F424758" w14:textId="0DB4CA9F" w:rsidR="00072D26" w:rsidRPr="0054609C" w:rsidRDefault="00072D26" w:rsidP="00072D26">
            <w:pPr>
              <w:jc w:val="both"/>
              <w:rPr>
                <w:rFonts w:ascii="Times New Roman" w:hAnsi="Times New Roman"/>
                <w:b/>
                <w:sz w:val="20"/>
                <w:szCs w:val="20"/>
              </w:rPr>
            </w:pPr>
            <w:r>
              <w:rPr>
                <w:rFonts w:ascii="Times New Roman" w:hAnsi="Times New Roman"/>
                <w:sz w:val="20"/>
                <w:szCs w:val="20"/>
              </w:rPr>
              <w:t xml:space="preserve">We will continue to </w:t>
            </w:r>
            <w:r w:rsidR="006C1A17">
              <w:rPr>
                <w:rFonts w:ascii="Times New Roman" w:hAnsi="Times New Roman"/>
                <w:sz w:val="20"/>
                <w:szCs w:val="20"/>
              </w:rPr>
              <w:t>monitor performance</w:t>
            </w:r>
            <w:r>
              <w:rPr>
                <w:rFonts w:ascii="Times New Roman" w:hAnsi="Times New Roman"/>
                <w:sz w:val="20"/>
                <w:szCs w:val="20"/>
              </w:rPr>
              <w:t xml:space="preserve"> during the next assessment cycle. </w:t>
            </w:r>
          </w:p>
        </w:tc>
      </w:tr>
      <w:tr w:rsidR="00072D26" w:rsidRPr="00964DD0" w14:paraId="14D4D974" w14:textId="77777777" w:rsidTr="00072D26">
        <w:tc>
          <w:tcPr>
            <w:tcW w:w="14395" w:type="dxa"/>
            <w:gridSpan w:val="6"/>
            <w:shd w:val="clear" w:color="auto" w:fill="auto"/>
            <w:tcMar>
              <w:top w:w="100" w:type="nil"/>
              <w:right w:w="100" w:type="nil"/>
            </w:tcMar>
          </w:tcPr>
          <w:p w14:paraId="60721D24" w14:textId="77777777" w:rsidR="00072D26" w:rsidRPr="006E294C" w:rsidRDefault="00072D26"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72D26" w:rsidRPr="00964DD0" w14:paraId="235CC5AC" w14:textId="77777777" w:rsidTr="00072D26">
        <w:tc>
          <w:tcPr>
            <w:tcW w:w="14395" w:type="dxa"/>
            <w:gridSpan w:val="6"/>
            <w:shd w:val="clear" w:color="auto" w:fill="auto"/>
            <w:tcMar>
              <w:top w:w="100" w:type="nil"/>
              <w:right w:w="100" w:type="nil"/>
            </w:tcMar>
          </w:tcPr>
          <w:p w14:paraId="4AE55980" w14:textId="55543C83" w:rsidR="00072D26" w:rsidRDefault="006C1A17"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microeconomic exam. </w:t>
            </w:r>
          </w:p>
          <w:p w14:paraId="5BA75F49" w14:textId="1282BE98" w:rsidR="00072D26" w:rsidRPr="00FB363A" w:rsidRDefault="00072D26" w:rsidP="00072D26">
            <w:pPr>
              <w:jc w:val="both"/>
              <w:rPr>
                <w:rFonts w:ascii="Times New Roman" w:hAnsi="Times New Roman"/>
                <w:bCs/>
                <w:color w:val="000000" w:themeColor="text1"/>
                <w:sz w:val="20"/>
              </w:rPr>
            </w:pPr>
            <w:r>
              <w:rPr>
                <w:rFonts w:ascii="Times New Roman" w:hAnsi="Times New Roman"/>
                <w:bCs/>
                <w:color w:val="000000" w:themeColor="text1"/>
                <w:sz w:val="20"/>
              </w:rPr>
              <w:t xml:space="preserve">Use the fall 2021 </w:t>
            </w:r>
            <w:r w:rsidR="006C1A17">
              <w:rPr>
                <w:rFonts w:ascii="Times New Roman" w:hAnsi="Times New Roman"/>
                <w:bCs/>
                <w:color w:val="000000" w:themeColor="text1"/>
                <w:sz w:val="20"/>
              </w:rPr>
              <w:t>assessment</w:t>
            </w:r>
            <w:r>
              <w:rPr>
                <w:rFonts w:ascii="Times New Roman" w:hAnsi="Times New Roman"/>
                <w:bCs/>
                <w:color w:val="000000" w:themeColor="text1"/>
                <w:sz w:val="20"/>
              </w:rPr>
              <w:t xml:space="preserve"> class as a mid-cycle gauge. </w:t>
            </w:r>
          </w:p>
          <w:p w14:paraId="485FEEE6" w14:textId="77777777" w:rsidR="00072D26" w:rsidRPr="00FB363A" w:rsidRDefault="00072D26" w:rsidP="00072D26">
            <w:pPr>
              <w:jc w:val="both"/>
              <w:rPr>
                <w:rFonts w:ascii="Times New Roman" w:hAnsi="Times New Roman"/>
                <w:bCs/>
                <w:color w:val="000000" w:themeColor="text1"/>
                <w:sz w:val="20"/>
              </w:rPr>
            </w:pPr>
          </w:p>
        </w:tc>
      </w:tr>
      <w:tr w:rsidR="00072D26" w:rsidRPr="00964DD0" w14:paraId="6DEA28B0" w14:textId="77777777" w:rsidTr="00072D26">
        <w:tc>
          <w:tcPr>
            <w:tcW w:w="14395" w:type="dxa"/>
            <w:gridSpan w:val="6"/>
            <w:shd w:val="clear" w:color="auto" w:fill="auto"/>
            <w:tcMar>
              <w:top w:w="100" w:type="nil"/>
              <w:right w:w="100" w:type="nil"/>
            </w:tcMar>
          </w:tcPr>
          <w:p w14:paraId="39182257" w14:textId="77777777" w:rsidR="00072D26" w:rsidRPr="00FB363A" w:rsidRDefault="00072D26" w:rsidP="00072D2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072D26" w:rsidRPr="00964DD0" w14:paraId="06787AAB" w14:textId="77777777" w:rsidTr="00072D26">
        <w:tc>
          <w:tcPr>
            <w:tcW w:w="14395" w:type="dxa"/>
            <w:gridSpan w:val="6"/>
            <w:shd w:val="clear" w:color="auto" w:fill="auto"/>
            <w:tcMar>
              <w:top w:w="100" w:type="nil"/>
              <w:right w:w="100" w:type="nil"/>
            </w:tcMar>
          </w:tcPr>
          <w:p w14:paraId="0DDFEE67" w14:textId="77777777" w:rsid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62C99273" w14:textId="77777777" w:rsidR="00072D26" w:rsidRP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The exams will be administered again during the fall 2021 and spring 2022 semesters. </w:t>
            </w:r>
          </w:p>
          <w:p w14:paraId="74C6B772" w14:textId="77777777" w:rsidR="00072D26" w:rsidRDefault="00072D26" w:rsidP="00072D26">
            <w:pPr>
              <w:jc w:val="both"/>
              <w:rPr>
                <w:rFonts w:ascii="Times New Roman" w:hAnsi="Times New Roman"/>
                <w:bCs/>
                <w:sz w:val="20"/>
              </w:rPr>
            </w:pPr>
          </w:p>
        </w:tc>
      </w:tr>
    </w:tbl>
    <w:p w14:paraId="5706951D" w14:textId="77777777" w:rsidR="0023123C" w:rsidRDefault="0023123C" w:rsidP="0023123C"/>
    <w:p w14:paraId="4B9C6A9C" w14:textId="77777777" w:rsidR="00BD6C39" w:rsidRDefault="00BD6C39">
      <w:pPr>
        <w:rPr>
          <w:rFonts w:ascii="Times New Roman" w:hAnsi="Times New Roman"/>
        </w:rPr>
      </w:pPr>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BD6C39" w:rsidRPr="001E35D2" w14:paraId="46BA3678" w14:textId="77777777" w:rsidTr="00B21CAF">
        <w:trPr>
          <w:trHeight w:val="144"/>
        </w:trPr>
        <w:tc>
          <w:tcPr>
            <w:tcW w:w="14395" w:type="dxa"/>
            <w:gridSpan w:val="8"/>
            <w:tcBorders>
              <w:bottom w:val="single" w:sz="4" w:space="0" w:color="auto"/>
            </w:tcBorders>
            <w:shd w:val="pct15" w:color="auto" w:fill="auto"/>
            <w:tcMar>
              <w:top w:w="100" w:type="nil"/>
              <w:right w:w="100" w:type="nil"/>
            </w:tcMar>
          </w:tcPr>
          <w:p w14:paraId="4AB2C19B" w14:textId="77777777" w:rsidR="00BD6C39" w:rsidRPr="001E35D2" w:rsidRDefault="00BD6C39" w:rsidP="00B21CA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BD6C39" w:rsidRPr="003A32E4" w14:paraId="62B21FBD" w14:textId="77777777" w:rsidTr="00B21CAF">
        <w:trPr>
          <w:trHeight w:val="323"/>
        </w:trPr>
        <w:tc>
          <w:tcPr>
            <w:tcW w:w="2875" w:type="dxa"/>
            <w:tcBorders>
              <w:bottom w:val="single" w:sz="4" w:space="0" w:color="auto"/>
            </w:tcBorders>
            <w:shd w:val="pct5" w:color="auto" w:fill="auto"/>
            <w:tcMar>
              <w:top w:w="100" w:type="nil"/>
              <w:right w:w="100" w:type="nil"/>
            </w:tcMar>
          </w:tcPr>
          <w:p w14:paraId="70C8674B" w14:textId="77777777" w:rsidR="00BD6C39" w:rsidRPr="00EB65C8" w:rsidRDefault="00BD6C39" w:rsidP="00B21CA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32F8FF2" w14:textId="6015D35F" w:rsidR="00BD6C39" w:rsidRPr="003A32E4" w:rsidRDefault="00CC448E" w:rsidP="00B21CA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sz w:val="20"/>
                <w:szCs w:val="20"/>
              </w:rPr>
              <w:t xml:space="preserve">Upon completion of the program, students will demonstrate the skills necessary for conducting a job search in business economics careers. </w:t>
            </w:r>
          </w:p>
        </w:tc>
      </w:tr>
      <w:tr w:rsidR="00BD6C39" w:rsidRPr="005D68AF" w14:paraId="4F6FFFEC" w14:textId="77777777" w:rsidTr="00B21CA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67873EB" w14:textId="77777777" w:rsidR="00BD6C39" w:rsidRPr="005D68AF" w:rsidRDefault="00BD6C39" w:rsidP="00B21CA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603EB8B" w14:textId="4E88FB21" w:rsidR="00BD6C39" w:rsidRPr="0078217F" w:rsidRDefault="0078217F" w:rsidP="00B21CAF">
            <w:pPr>
              <w:widowControl w:val="0"/>
              <w:autoSpaceDE w:val="0"/>
              <w:autoSpaceDN w:val="0"/>
              <w:adjustRightInd w:val="0"/>
              <w:rPr>
                <w:rFonts w:ascii="Times New Roman" w:hAnsi="Times New Roman"/>
                <w:bCs/>
                <w:sz w:val="20"/>
                <w:szCs w:val="20"/>
              </w:rPr>
            </w:pPr>
            <w:r w:rsidRPr="0078217F">
              <w:rPr>
                <w:rFonts w:ascii="Times New Roman" w:hAnsi="Times New Roman"/>
                <w:bCs/>
                <w:sz w:val="20"/>
                <w:szCs w:val="20"/>
              </w:rPr>
              <w:t>Direct: Analysis of Resume.  Students in the Business Economics major (724) are required to complete a capstone course at the end of the program. During that course, students have to complete a series of assignments targeted at increasing their success on the job market, and one of these assignments was to create a resume.</w:t>
            </w:r>
          </w:p>
        </w:tc>
      </w:tr>
      <w:tr w:rsidR="00BD6C39" w:rsidRPr="00F136C3" w14:paraId="537634EF" w14:textId="77777777" w:rsidTr="00B21CAF">
        <w:tc>
          <w:tcPr>
            <w:tcW w:w="2875" w:type="dxa"/>
            <w:tcBorders>
              <w:left w:val="single" w:sz="4" w:space="0" w:color="auto"/>
            </w:tcBorders>
            <w:shd w:val="clear" w:color="auto" w:fill="auto"/>
            <w:tcMar>
              <w:top w:w="100" w:type="nil"/>
              <w:right w:w="100" w:type="nil"/>
            </w:tcMar>
          </w:tcPr>
          <w:p w14:paraId="16B9E511" w14:textId="77777777" w:rsidR="00BD6C39" w:rsidRPr="001160F4" w:rsidRDefault="00BD6C39" w:rsidP="00B21CA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7491FA39" w14:textId="1F394BAE" w:rsidR="0078217F" w:rsidRPr="00091068" w:rsidRDefault="0078217F" w:rsidP="0078217F">
            <w:pPr>
              <w:rPr>
                <w:rFonts w:ascii="Times New Roman" w:hAnsi="Times New Roman"/>
                <w:color w:val="171717" w:themeColor="background2" w:themeShade="1A"/>
                <w:sz w:val="20"/>
                <w:szCs w:val="20"/>
              </w:rPr>
            </w:pPr>
            <w:r w:rsidRPr="00091068">
              <w:rPr>
                <w:rFonts w:ascii="Times New Roman" w:hAnsi="Times New Roman"/>
                <w:color w:val="171717" w:themeColor="background2" w:themeShade="1A"/>
                <w:sz w:val="20"/>
                <w:szCs w:val="20"/>
              </w:rPr>
              <w:t>Students should be able to compile a professional resume that is rated 4 or 5.</w:t>
            </w:r>
          </w:p>
          <w:p w14:paraId="254E99FD" w14:textId="77777777" w:rsidR="00BD6C39" w:rsidRPr="00091068" w:rsidRDefault="00BD6C39" w:rsidP="00B21CAF">
            <w:pPr>
              <w:widowControl w:val="0"/>
              <w:autoSpaceDE w:val="0"/>
              <w:autoSpaceDN w:val="0"/>
              <w:adjustRightInd w:val="0"/>
              <w:rPr>
                <w:rFonts w:ascii="Times New Roman" w:hAnsi="Times New Roman"/>
                <w:color w:val="171717" w:themeColor="background2" w:themeShade="1A"/>
                <w:sz w:val="20"/>
                <w:szCs w:val="20"/>
              </w:rPr>
            </w:pPr>
          </w:p>
        </w:tc>
      </w:tr>
      <w:tr w:rsidR="00BD6C39" w:rsidRPr="0075740F" w14:paraId="37678B27" w14:textId="77777777" w:rsidTr="00B21CAF">
        <w:tc>
          <w:tcPr>
            <w:tcW w:w="4315" w:type="dxa"/>
            <w:gridSpan w:val="3"/>
            <w:tcBorders>
              <w:left w:val="single" w:sz="4" w:space="0" w:color="auto"/>
              <w:bottom w:val="single" w:sz="4" w:space="0" w:color="auto"/>
            </w:tcBorders>
            <w:shd w:val="clear" w:color="auto" w:fill="auto"/>
            <w:tcMar>
              <w:top w:w="100" w:type="nil"/>
              <w:right w:w="100" w:type="nil"/>
            </w:tcMar>
          </w:tcPr>
          <w:p w14:paraId="78D98D3D" w14:textId="77777777" w:rsidR="00BD6C39" w:rsidRDefault="00BD6C39" w:rsidP="00B21CA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A953680" w14:textId="77777777" w:rsidR="00BD6C39" w:rsidRPr="00964DD0" w:rsidRDefault="00BD6C39" w:rsidP="00B21CA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958C0EF" w14:textId="2FD3AF79" w:rsidR="00BD6C39" w:rsidRPr="00964DD0" w:rsidRDefault="0078217F" w:rsidP="008238C0">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5CEE9B5D" w14:textId="77777777" w:rsidR="00BD6C39" w:rsidRPr="00C4455B" w:rsidRDefault="00BD6C39" w:rsidP="00B21CA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8CB3971" w14:textId="416B3F37" w:rsidR="00BD6C39" w:rsidRPr="0075740F" w:rsidRDefault="008238C0" w:rsidP="008238C0">
            <w:pPr>
              <w:widowControl w:val="0"/>
              <w:autoSpaceDE w:val="0"/>
              <w:autoSpaceDN w:val="0"/>
              <w:adjustRightInd w:val="0"/>
              <w:jc w:val="center"/>
              <w:rPr>
                <w:rFonts w:ascii="Times New Roman" w:hAnsi="Times New Roman"/>
                <w:color w:val="767171" w:themeColor="background2" w:themeShade="80"/>
                <w:sz w:val="20"/>
                <w:szCs w:val="20"/>
              </w:rPr>
            </w:pPr>
            <w:r w:rsidRPr="008238C0">
              <w:rPr>
                <w:rFonts w:ascii="Times New Roman" w:hAnsi="Times New Roman"/>
                <w:color w:val="171717" w:themeColor="background2" w:themeShade="1A"/>
                <w:sz w:val="20"/>
                <w:szCs w:val="20"/>
              </w:rPr>
              <w:t>100%</w:t>
            </w:r>
            <w:r>
              <w:rPr>
                <w:rFonts w:ascii="Times New Roman" w:hAnsi="Times New Roman"/>
                <w:color w:val="171717" w:themeColor="background2" w:themeShade="1A"/>
                <w:sz w:val="20"/>
                <w:szCs w:val="20"/>
              </w:rPr>
              <w:br/>
              <w:t>(10/10)</w:t>
            </w:r>
          </w:p>
        </w:tc>
      </w:tr>
      <w:tr w:rsidR="00BD6C39" w:rsidRPr="00964DD0" w14:paraId="003C44F2" w14:textId="77777777" w:rsidTr="00B21CA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A522E9D" w14:textId="77777777" w:rsidR="00BD6C39" w:rsidRPr="00EB65C8" w:rsidRDefault="00BD6C39" w:rsidP="00B21CA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DD2EF89" w14:textId="65BBA8CE" w:rsidR="00BD6C39" w:rsidRPr="00964DD0" w:rsidRDefault="0078217F" w:rsidP="00B21CAF">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Resumes were collected from each of the students in the class and assessed by the course instructor for content, clarity, and quality of presentation. The quality of resumes was rated on the scale of 1(lowest) to 5(highest). The rating of 5 represents a resume that is ready to be used in the job search without any changes. The rating of 4 represents a resume that is read</w:t>
            </w:r>
            <w:r>
              <w:rPr>
                <w:rFonts w:ascii="Times New Roman" w:hAnsi="Times New Roman"/>
                <w:sz w:val="20"/>
                <w:szCs w:val="20"/>
              </w:rPr>
              <w:t>y</w:t>
            </w:r>
            <w:r w:rsidRPr="0078217F">
              <w:rPr>
                <w:rFonts w:ascii="Times New Roman" w:hAnsi="Times New Roman"/>
                <w:sz w:val="20"/>
                <w:szCs w:val="20"/>
              </w:rPr>
              <w:t xml:space="preserve"> for a job search with minor changes.</w:t>
            </w:r>
          </w:p>
        </w:tc>
      </w:tr>
      <w:tr w:rsidR="00BD6C39" w:rsidRPr="0054609C" w14:paraId="334553AB" w14:textId="77777777" w:rsidTr="00B21CA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32DBA27" w14:textId="77777777" w:rsidR="00BD6C39" w:rsidRPr="00EB65C8" w:rsidRDefault="00BD6C39" w:rsidP="00B21CA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2C4B3387" w14:textId="77777777" w:rsidR="00BD6C39" w:rsidRPr="0054609C" w:rsidRDefault="00BD6C39" w:rsidP="00B21CA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C047D3C" w14:textId="23133731" w:rsidR="00BD6C39" w:rsidRPr="0078217F" w:rsidRDefault="0078217F" w:rsidP="0078217F">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 xml:space="preserve">Direct:  Job Search Assignment.  During the capstone course, students are required to complete an assignment where they have to find </w:t>
            </w:r>
            <w:r>
              <w:rPr>
                <w:rFonts w:ascii="Times New Roman" w:hAnsi="Times New Roman"/>
                <w:sz w:val="20"/>
                <w:szCs w:val="20"/>
              </w:rPr>
              <w:t>five</w:t>
            </w:r>
            <w:r w:rsidRPr="0078217F">
              <w:rPr>
                <w:rFonts w:ascii="Times New Roman" w:hAnsi="Times New Roman"/>
                <w:sz w:val="20"/>
                <w:szCs w:val="20"/>
              </w:rPr>
              <w:t xml:space="preserve"> jobs for which they should be qualified. To complete the assignments, students have to create a matrix listing the job titles, company names, job descriptions, experience requirements, minimum qualifications, and educational requirements.</w:t>
            </w:r>
          </w:p>
        </w:tc>
      </w:tr>
      <w:tr w:rsidR="00BD6C39" w:rsidRPr="0054609C" w14:paraId="1A555880" w14:textId="77777777" w:rsidTr="00B21CAF">
        <w:tc>
          <w:tcPr>
            <w:tcW w:w="2875" w:type="dxa"/>
            <w:tcBorders>
              <w:left w:val="single" w:sz="4" w:space="0" w:color="auto"/>
            </w:tcBorders>
            <w:shd w:val="clear" w:color="auto" w:fill="auto"/>
            <w:tcMar>
              <w:top w:w="100" w:type="nil"/>
              <w:right w:w="100" w:type="nil"/>
            </w:tcMar>
          </w:tcPr>
          <w:p w14:paraId="05A79E0B" w14:textId="77777777" w:rsidR="00BD6C39" w:rsidRDefault="00BD6C39" w:rsidP="00B21C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0A66B416" w14:textId="77777777" w:rsidR="00BD6C39" w:rsidRDefault="00BD6C39" w:rsidP="00B21CA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21176A4A" w14:textId="0E2D0F74" w:rsidR="00BD6C39" w:rsidRPr="0078217F" w:rsidRDefault="0078217F" w:rsidP="0078217F">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 xml:space="preserve">The </w:t>
            </w:r>
            <w:r>
              <w:rPr>
                <w:rFonts w:ascii="Times New Roman" w:hAnsi="Times New Roman"/>
                <w:sz w:val="20"/>
                <w:szCs w:val="20"/>
              </w:rPr>
              <w:t xml:space="preserve">jobs should match student qualifications listed in their resumes. </w:t>
            </w:r>
          </w:p>
        </w:tc>
      </w:tr>
      <w:tr w:rsidR="00BD6C39" w:rsidRPr="0054609C" w14:paraId="6B1FD640" w14:textId="77777777" w:rsidTr="00B21CAF">
        <w:tc>
          <w:tcPr>
            <w:tcW w:w="4225" w:type="dxa"/>
            <w:gridSpan w:val="2"/>
            <w:tcBorders>
              <w:left w:val="single" w:sz="4" w:space="0" w:color="auto"/>
            </w:tcBorders>
            <w:shd w:val="clear" w:color="auto" w:fill="auto"/>
            <w:tcMar>
              <w:top w:w="100" w:type="nil"/>
              <w:right w:w="100" w:type="nil"/>
            </w:tcMar>
          </w:tcPr>
          <w:p w14:paraId="5730E224" w14:textId="77777777" w:rsidR="00BD6C39" w:rsidRDefault="00BD6C39" w:rsidP="00B21CA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9606F66" w14:textId="77777777" w:rsidR="00BD6C39" w:rsidRPr="0054609C" w:rsidRDefault="00BD6C39" w:rsidP="00B21CA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39E5A3F" w14:textId="0EE41B17" w:rsidR="00BD6C39" w:rsidRPr="0078217F" w:rsidRDefault="0078217F" w:rsidP="00B21CAF">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 xml:space="preserve">80% of the students should complete the assignment with the score of 4 or higher </w:t>
            </w:r>
          </w:p>
        </w:tc>
        <w:tc>
          <w:tcPr>
            <w:tcW w:w="2970" w:type="dxa"/>
            <w:gridSpan w:val="2"/>
            <w:shd w:val="clear" w:color="auto" w:fill="auto"/>
          </w:tcPr>
          <w:p w14:paraId="7CF8F395" w14:textId="77777777" w:rsidR="00BD6C39" w:rsidRPr="0054609C" w:rsidRDefault="00BD6C39" w:rsidP="00B21CA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75A58D04" w14:textId="417A28FC" w:rsidR="00BD6C39" w:rsidRPr="008238C0" w:rsidRDefault="008238C0" w:rsidP="00B21CAF">
            <w:pPr>
              <w:widowControl w:val="0"/>
              <w:autoSpaceDE w:val="0"/>
              <w:autoSpaceDN w:val="0"/>
              <w:adjustRightInd w:val="0"/>
              <w:jc w:val="center"/>
              <w:rPr>
                <w:rFonts w:ascii="Times New Roman" w:hAnsi="Times New Roman"/>
                <w:sz w:val="20"/>
                <w:szCs w:val="20"/>
              </w:rPr>
            </w:pPr>
            <w:r w:rsidRPr="008238C0">
              <w:rPr>
                <w:rFonts w:ascii="Times New Roman" w:hAnsi="Times New Roman"/>
                <w:sz w:val="20"/>
                <w:szCs w:val="20"/>
              </w:rPr>
              <w:t>90%</w:t>
            </w:r>
            <w:r>
              <w:rPr>
                <w:rFonts w:ascii="Times New Roman" w:hAnsi="Times New Roman"/>
                <w:sz w:val="20"/>
                <w:szCs w:val="20"/>
              </w:rPr>
              <w:br/>
              <w:t>(9/10)</w:t>
            </w:r>
          </w:p>
        </w:tc>
      </w:tr>
      <w:tr w:rsidR="00BD6C39" w:rsidRPr="0054609C" w14:paraId="7BCBFDA8" w14:textId="77777777" w:rsidTr="00B21C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F6B4292" w14:textId="77777777" w:rsidR="00BD6C39" w:rsidRDefault="00BD6C39" w:rsidP="00B21CA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0E5B57B" w14:textId="77777777" w:rsidR="00BD6C39" w:rsidRPr="0054609C" w:rsidRDefault="00BD6C39" w:rsidP="00B21CA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76FEC60" w14:textId="49A30955" w:rsidR="00BD6C39" w:rsidRPr="0078217F" w:rsidRDefault="0078217F" w:rsidP="0078217F">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 xml:space="preserve">Assignments were collected from each of the students in the class and assessed by the course instructor.  Students’ resumes were matched to job descriptions to assess how well students’ qualifications meet those of the jobs. The score was assigned based on how well the students conducted the job search: If all </w:t>
            </w:r>
            <w:r w:rsidR="005D2714">
              <w:rPr>
                <w:rFonts w:ascii="Times New Roman" w:hAnsi="Times New Roman"/>
                <w:sz w:val="20"/>
                <w:szCs w:val="20"/>
              </w:rPr>
              <w:t>5</w:t>
            </w:r>
            <w:r w:rsidRPr="0078217F">
              <w:rPr>
                <w:rFonts w:ascii="Times New Roman" w:hAnsi="Times New Roman"/>
                <w:sz w:val="20"/>
                <w:szCs w:val="20"/>
              </w:rPr>
              <w:t xml:space="preserve"> jobs were within the students’ qualification set, they received a score of 5, if </w:t>
            </w:r>
            <w:r w:rsidR="005D2714">
              <w:rPr>
                <w:rFonts w:ascii="Times New Roman" w:hAnsi="Times New Roman"/>
                <w:sz w:val="20"/>
                <w:szCs w:val="20"/>
              </w:rPr>
              <w:t>four</w:t>
            </w:r>
            <w:r w:rsidRPr="0078217F">
              <w:rPr>
                <w:rFonts w:ascii="Times New Roman" w:hAnsi="Times New Roman"/>
                <w:sz w:val="20"/>
                <w:szCs w:val="20"/>
              </w:rPr>
              <w:t xml:space="preserve"> jobs matched, then the score was 4 etc.</w:t>
            </w:r>
          </w:p>
        </w:tc>
      </w:tr>
      <w:tr w:rsidR="00BD6C39" w:rsidRPr="0054609C" w14:paraId="12C38375" w14:textId="77777777" w:rsidTr="00B21CAF">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BCF0D9E" w14:textId="77777777" w:rsidR="00BD6C39" w:rsidRPr="00EB65C8" w:rsidRDefault="00BD6C39" w:rsidP="00B21CA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314A3C58" w14:textId="77777777" w:rsidR="00BD6C39" w:rsidRDefault="00BD6C39" w:rsidP="00B21CA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7F9BC90" w14:textId="2B16FC46" w:rsidR="00BD6C39" w:rsidRPr="005D2714" w:rsidRDefault="005D2714" w:rsidP="005D2714">
            <w:pPr>
              <w:widowControl w:val="0"/>
              <w:autoSpaceDE w:val="0"/>
              <w:autoSpaceDN w:val="0"/>
              <w:adjustRightInd w:val="0"/>
              <w:rPr>
                <w:rFonts w:ascii="Times New Roman" w:hAnsi="Times New Roman"/>
                <w:sz w:val="20"/>
                <w:szCs w:val="20"/>
              </w:rPr>
            </w:pPr>
            <w:r w:rsidRPr="005D2714">
              <w:rPr>
                <w:rFonts w:ascii="Times New Roman" w:hAnsi="Times New Roman"/>
                <w:sz w:val="20"/>
                <w:szCs w:val="20"/>
              </w:rPr>
              <w:t>Direct: Mock Interview.  During the capstone course, they students are required to conduct a mock interview with the one of the staff members of the Center for Career and Professional Development. The interviewer provides a ranking of students’ professionalism, preparedness, general interview questions, and specific job questions.</w:t>
            </w:r>
          </w:p>
        </w:tc>
      </w:tr>
      <w:tr w:rsidR="00BD6C39" w:rsidRPr="0054609C" w14:paraId="4BC1B60B" w14:textId="77777777" w:rsidTr="00B21CAF">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96DA3F" w14:textId="77777777" w:rsidR="00BD6C39" w:rsidRDefault="00BD6C39" w:rsidP="00B21CA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433F8C50" w14:textId="77777777" w:rsidR="00BD6C39" w:rsidRPr="00EB65C8" w:rsidRDefault="00BD6C39" w:rsidP="00B21CA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7F6A26A" w14:textId="1CF5B0B9" w:rsidR="00BD6C39" w:rsidRPr="005D2714" w:rsidRDefault="005D2714" w:rsidP="005D2714">
            <w:pPr>
              <w:widowControl w:val="0"/>
              <w:autoSpaceDE w:val="0"/>
              <w:autoSpaceDN w:val="0"/>
              <w:adjustRightInd w:val="0"/>
              <w:rPr>
                <w:rFonts w:ascii="Times New Roman" w:hAnsi="Times New Roman"/>
                <w:sz w:val="20"/>
                <w:szCs w:val="20"/>
              </w:rPr>
            </w:pPr>
            <w:r w:rsidRPr="005D2714">
              <w:rPr>
                <w:rFonts w:ascii="Times New Roman" w:hAnsi="Times New Roman"/>
                <w:sz w:val="20"/>
                <w:szCs w:val="20"/>
              </w:rPr>
              <w:t>Students should be able to demonstrate their ability to conduct a job interview by attaining a score of 40 or higher (out of 50 possible points) on their mock interview assessment.</w:t>
            </w:r>
          </w:p>
        </w:tc>
      </w:tr>
      <w:tr w:rsidR="00BD6C39" w:rsidRPr="0054609C" w14:paraId="54360E16" w14:textId="77777777" w:rsidTr="00B21CAF">
        <w:tc>
          <w:tcPr>
            <w:tcW w:w="4225" w:type="dxa"/>
            <w:gridSpan w:val="2"/>
            <w:tcBorders>
              <w:top w:val="single" w:sz="4" w:space="0" w:color="auto"/>
            </w:tcBorders>
            <w:shd w:val="clear" w:color="auto" w:fill="auto"/>
            <w:tcMar>
              <w:top w:w="100" w:type="nil"/>
              <w:right w:w="100" w:type="nil"/>
            </w:tcMar>
          </w:tcPr>
          <w:p w14:paraId="61718F72" w14:textId="77777777" w:rsidR="00BD6C39" w:rsidRDefault="00BD6C39" w:rsidP="00B21CA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C99053E" w14:textId="77777777" w:rsidR="00BD6C39" w:rsidRDefault="00BD6C39" w:rsidP="00B21CA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756B0CE3" w14:textId="2F21F70D" w:rsidR="00BD6C39" w:rsidRPr="005D2714" w:rsidRDefault="005D2714" w:rsidP="00B21CAF">
            <w:pPr>
              <w:widowControl w:val="0"/>
              <w:autoSpaceDE w:val="0"/>
              <w:autoSpaceDN w:val="0"/>
              <w:adjustRightInd w:val="0"/>
              <w:jc w:val="center"/>
              <w:rPr>
                <w:rFonts w:ascii="Times New Roman" w:hAnsi="Times New Roman"/>
                <w:sz w:val="20"/>
                <w:szCs w:val="20"/>
              </w:rPr>
            </w:pPr>
            <w:r w:rsidRPr="005D2714">
              <w:rPr>
                <w:rFonts w:ascii="Times New Roman" w:hAnsi="Times New Roman"/>
                <w:sz w:val="20"/>
                <w:szCs w:val="20"/>
              </w:rPr>
              <w:t>80% or more</w:t>
            </w:r>
          </w:p>
        </w:tc>
        <w:tc>
          <w:tcPr>
            <w:tcW w:w="2970" w:type="dxa"/>
            <w:gridSpan w:val="2"/>
            <w:tcBorders>
              <w:top w:val="single" w:sz="4" w:space="0" w:color="auto"/>
            </w:tcBorders>
            <w:shd w:val="clear" w:color="auto" w:fill="auto"/>
          </w:tcPr>
          <w:p w14:paraId="26DA59DA" w14:textId="77777777" w:rsidR="00BD6C39" w:rsidRPr="0054609C" w:rsidRDefault="00BD6C39" w:rsidP="00B21CA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21B5BD90" w14:textId="1FE2FDDF" w:rsidR="00BD6C39" w:rsidRPr="008238C0" w:rsidRDefault="008238C0" w:rsidP="00B21CAF">
            <w:pPr>
              <w:widowControl w:val="0"/>
              <w:autoSpaceDE w:val="0"/>
              <w:autoSpaceDN w:val="0"/>
              <w:adjustRightInd w:val="0"/>
              <w:jc w:val="center"/>
              <w:rPr>
                <w:rFonts w:ascii="Times New Roman" w:hAnsi="Times New Roman"/>
                <w:sz w:val="20"/>
                <w:szCs w:val="20"/>
              </w:rPr>
            </w:pPr>
            <w:r w:rsidRPr="008238C0">
              <w:rPr>
                <w:rFonts w:ascii="Times New Roman" w:hAnsi="Times New Roman"/>
                <w:sz w:val="20"/>
                <w:szCs w:val="20"/>
              </w:rPr>
              <w:t>100%</w:t>
            </w:r>
            <w:r w:rsidRPr="008238C0">
              <w:rPr>
                <w:rFonts w:ascii="Times New Roman" w:hAnsi="Times New Roman"/>
                <w:sz w:val="20"/>
                <w:szCs w:val="20"/>
              </w:rPr>
              <w:br/>
              <w:t>(9/9)</w:t>
            </w:r>
          </w:p>
        </w:tc>
      </w:tr>
      <w:tr w:rsidR="00BD6C39" w:rsidRPr="0054609C" w14:paraId="779C686D" w14:textId="77777777" w:rsidTr="00B21CAF">
        <w:tc>
          <w:tcPr>
            <w:tcW w:w="2875" w:type="dxa"/>
            <w:tcBorders>
              <w:top w:val="single" w:sz="4" w:space="0" w:color="auto"/>
              <w:bottom w:val="single" w:sz="4" w:space="0" w:color="auto"/>
            </w:tcBorders>
            <w:shd w:val="clear" w:color="auto" w:fill="auto"/>
            <w:tcMar>
              <w:top w:w="100" w:type="nil"/>
              <w:right w:w="100" w:type="nil"/>
            </w:tcMar>
          </w:tcPr>
          <w:p w14:paraId="38C7347D" w14:textId="77777777" w:rsidR="00BD6C39" w:rsidRDefault="00BD6C39" w:rsidP="00B21CA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D3578B9" w14:textId="77777777" w:rsidR="00BD6C39" w:rsidRDefault="00BD6C39" w:rsidP="00B21CAF">
            <w:pPr>
              <w:widowControl w:val="0"/>
              <w:autoSpaceDE w:val="0"/>
              <w:autoSpaceDN w:val="0"/>
              <w:adjustRightInd w:val="0"/>
              <w:rPr>
                <w:rFonts w:ascii="Times New Roman" w:hAnsi="Times New Roman"/>
                <w:b/>
                <w:sz w:val="20"/>
                <w:szCs w:val="20"/>
              </w:rPr>
            </w:pPr>
          </w:p>
          <w:p w14:paraId="17653ED4" w14:textId="77777777" w:rsidR="00BD6C39" w:rsidRPr="0054609C" w:rsidRDefault="00BD6C39" w:rsidP="00B21CA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22281AE4" w14:textId="0AE6F11B" w:rsidR="00BD6C39" w:rsidRPr="005D2714" w:rsidRDefault="005D2714" w:rsidP="005D2714">
            <w:pPr>
              <w:widowControl w:val="0"/>
              <w:tabs>
                <w:tab w:val="left" w:pos="421"/>
              </w:tabs>
              <w:autoSpaceDE w:val="0"/>
              <w:autoSpaceDN w:val="0"/>
              <w:adjustRightInd w:val="0"/>
              <w:jc w:val="both"/>
              <w:rPr>
                <w:rFonts w:ascii="Times New Roman" w:hAnsi="Times New Roman"/>
                <w:sz w:val="20"/>
                <w:szCs w:val="20"/>
              </w:rPr>
            </w:pPr>
            <w:r w:rsidRPr="005D2714">
              <w:rPr>
                <w:rFonts w:ascii="Times New Roman" w:hAnsi="Times New Roman"/>
                <w:sz w:val="20"/>
                <w:szCs w:val="20"/>
              </w:rPr>
              <w:t xml:space="preserve">Prior to the interview, students are given information about a </w:t>
            </w:r>
            <w:r>
              <w:rPr>
                <w:rFonts w:ascii="Times New Roman" w:hAnsi="Times New Roman"/>
                <w:sz w:val="20"/>
                <w:szCs w:val="20"/>
              </w:rPr>
              <w:t xml:space="preserve">real </w:t>
            </w:r>
            <w:r w:rsidRPr="005D2714">
              <w:rPr>
                <w:rFonts w:ascii="Times New Roman" w:hAnsi="Times New Roman"/>
                <w:sz w:val="20"/>
                <w:szCs w:val="20"/>
              </w:rPr>
              <w:t xml:space="preserve">job </w:t>
            </w:r>
            <w:r>
              <w:rPr>
                <w:rFonts w:ascii="Times New Roman" w:hAnsi="Times New Roman"/>
                <w:sz w:val="20"/>
                <w:szCs w:val="20"/>
              </w:rPr>
              <w:t>posting</w:t>
            </w:r>
            <w:r w:rsidRPr="005D2714">
              <w:rPr>
                <w:rFonts w:ascii="Times New Roman" w:hAnsi="Times New Roman"/>
                <w:sz w:val="20"/>
                <w:szCs w:val="20"/>
              </w:rPr>
              <w:t>. When they arrive to the interview, they are expected to dress professionally, bring their resumes, and to be able to demonstrate knowledge of the company and the job requirements of this position. During the interview, the interviewer ranks students’ performance on the scale from 0 to 50. The score is determined based on specific measurable characteristics or actions such as “Arrived ahead of time”, “Supporting documents are organized and presented in a professional manner” etc.</w:t>
            </w:r>
            <w:r>
              <w:rPr>
                <w:rFonts w:ascii="Times New Roman" w:hAnsi="Times New Roman"/>
                <w:sz w:val="20"/>
                <w:szCs w:val="20"/>
              </w:rPr>
              <w:br/>
              <w:t xml:space="preserve">During the 2020-21 academic year, the interviews were conducted via Zoom. </w:t>
            </w:r>
          </w:p>
        </w:tc>
      </w:tr>
      <w:tr w:rsidR="00BD6C39" w:rsidRPr="003A32E4" w14:paraId="57AFBD17" w14:textId="77777777" w:rsidTr="00B21CAF">
        <w:tc>
          <w:tcPr>
            <w:tcW w:w="11245" w:type="dxa"/>
            <w:gridSpan w:val="6"/>
            <w:tcBorders>
              <w:top w:val="single" w:sz="4" w:space="0" w:color="auto"/>
              <w:bottom w:val="single" w:sz="4" w:space="0" w:color="auto"/>
            </w:tcBorders>
            <w:shd w:val="clear" w:color="auto" w:fill="auto"/>
            <w:tcMar>
              <w:top w:w="100" w:type="nil"/>
              <w:right w:w="100" w:type="nil"/>
            </w:tcMar>
          </w:tcPr>
          <w:p w14:paraId="465F285D" w14:textId="77777777" w:rsidR="00BD6C39" w:rsidRDefault="00BD6C39" w:rsidP="00B21C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B9C60E9" w14:textId="77777777" w:rsidR="00BD6C39" w:rsidRPr="003A32E4" w:rsidRDefault="00BD6C39" w:rsidP="00B21CA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93E9E6A" w14:textId="55B16459" w:rsidR="00BD6C39" w:rsidRPr="003A32E4" w:rsidRDefault="008238C0" w:rsidP="00B21CA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CB7033">
              <w:rPr>
                <w:rFonts w:ascii="Times New Roman" w:hAnsi="Times New Roman"/>
                <w:b/>
                <w:sz w:val="22"/>
                <w:szCs w:val="22"/>
              </w:rPr>
            </w:r>
            <w:r w:rsidR="00CB7033">
              <w:rPr>
                <w:rFonts w:ascii="Times New Roman" w:hAnsi="Times New Roman"/>
                <w:b/>
                <w:sz w:val="22"/>
                <w:szCs w:val="22"/>
              </w:rPr>
              <w:fldChar w:fldCharType="separate"/>
            </w:r>
            <w:r>
              <w:rPr>
                <w:rFonts w:ascii="Times New Roman" w:hAnsi="Times New Roman"/>
                <w:b/>
                <w:sz w:val="22"/>
                <w:szCs w:val="22"/>
              </w:rPr>
              <w:fldChar w:fldCharType="end"/>
            </w:r>
            <w:r w:rsidR="00BD6C39">
              <w:rPr>
                <w:rFonts w:ascii="Times New Roman" w:hAnsi="Times New Roman"/>
                <w:b/>
                <w:sz w:val="22"/>
                <w:szCs w:val="22"/>
              </w:rPr>
              <w:t xml:space="preserve"> </w:t>
            </w:r>
            <w:r w:rsidR="00BD6C39"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2502533" w14:textId="77777777" w:rsidR="00BD6C39" w:rsidRPr="003A32E4" w:rsidRDefault="00BD6C39" w:rsidP="00B21CA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CB7033">
              <w:rPr>
                <w:rFonts w:ascii="Times New Roman" w:hAnsi="Times New Roman"/>
                <w:b/>
                <w:sz w:val="22"/>
                <w:szCs w:val="22"/>
              </w:rPr>
            </w:r>
            <w:r w:rsidR="00CB7033">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BD6C39" w:rsidRPr="0054609C" w14:paraId="75426E0B" w14:textId="77777777" w:rsidTr="00B21CAF">
        <w:tc>
          <w:tcPr>
            <w:tcW w:w="14395" w:type="dxa"/>
            <w:gridSpan w:val="8"/>
            <w:shd w:val="clear" w:color="auto" w:fill="auto"/>
            <w:tcMar>
              <w:top w:w="100" w:type="nil"/>
              <w:right w:w="100" w:type="nil"/>
            </w:tcMar>
          </w:tcPr>
          <w:p w14:paraId="0BF5F19B" w14:textId="77777777" w:rsidR="00BD6C39" w:rsidRPr="0054609C" w:rsidRDefault="00BD6C39" w:rsidP="00B21CA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BD6C39" w:rsidRPr="0054609C" w14:paraId="49E20847" w14:textId="77777777" w:rsidTr="00B21CAF">
        <w:trPr>
          <w:trHeight w:val="1340"/>
        </w:trPr>
        <w:tc>
          <w:tcPr>
            <w:tcW w:w="14395" w:type="dxa"/>
            <w:gridSpan w:val="8"/>
            <w:shd w:val="clear" w:color="auto" w:fill="auto"/>
            <w:tcMar>
              <w:top w:w="100" w:type="nil"/>
              <w:right w:w="100" w:type="nil"/>
            </w:tcMar>
          </w:tcPr>
          <w:p w14:paraId="1D1BFAA1" w14:textId="77777777" w:rsidR="00BD6C39" w:rsidRDefault="008238C0" w:rsidP="00B21CAF">
            <w:pPr>
              <w:jc w:val="both"/>
              <w:rPr>
                <w:rFonts w:ascii="Times New Roman" w:hAnsi="Times New Roman"/>
                <w:sz w:val="20"/>
                <w:szCs w:val="20"/>
              </w:rPr>
            </w:pPr>
            <w:r>
              <w:rPr>
                <w:rFonts w:ascii="Times New Roman" w:hAnsi="Times New Roman"/>
                <w:sz w:val="20"/>
                <w:szCs w:val="20"/>
              </w:rPr>
              <w:t xml:space="preserve">No changes are planned. </w:t>
            </w:r>
            <w:r w:rsidR="00B570A9">
              <w:rPr>
                <w:rFonts w:ascii="Times New Roman" w:hAnsi="Times New Roman"/>
                <w:sz w:val="20"/>
                <w:szCs w:val="20"/>
              </w:rPr>
              <w:t>F</w:t>
            </w:r>
            <w:r>
              <w:rPr>
                <w:rFonts w:ascii="Times New Roman" w:hAnsi="Times New Roman"/>
                <w:sz w:val="20"/>
                <w:szCs w:val="20"/>
              </w:rPr>
              <w:t xml:space="preserve">eedback </w:t>
            </w:r>
            <w:r w:rsidR="00B570A9">
              <w:rPr>
                <w:rFonts w:ascii="Times New Roman" w:hAnsi="Times New Roman"/>
                <w:sz w:val="20"/>
                <w:szCs w:val="20"/>
              </w:rPr>
              <w:t xml:space="preserve">from student surveys </w:t>
            </w:r>
            <w:r>
              <w:rPr>
                <w:rFonts w:ascii="Times New Roman" w:hAnsi="Times New Roman"/>
                <w:sz w:val="20"/>
                <w:szCs w:val="20"/>
              </w:rPr>
              <w:t>indicate</w:t>
            </w:r>
            <w:r w:rsidR="00B570A9">
              <w:rPr>
                <w:rFonts w:ascii="Times New Roman" w:hAnsi="Times New Roman"/>
                <w:sz w:val="20"/>
                <w:szCs w:val="20"/>
              </w:rPr>
              <w:t>s</w:t>
            </w:r>
            <w:r>
              <w:rPr>
                <w:rFonts w:ascii="Times New Roman" w:hAnsi="Times New Roman"/>
                <w:sz w:val="20"/>
                <w:szCs w:val="20"/>
              </w:rPr>
              <w:t xml:space="preserve"> that these </w:t>
            </w:r>
            <w:r w:rsidR="006C1A17">
              <w:rPr>
                <w:rFonts w:ascii="Times New Roman" w:hAnsi="Times New Roman"/>
                <w:sz w:val="20"/>
                <w:szCs w:val="20"/>
              </w:rPr>
              <w:t>assignments</w:t>
            </w:r>
            <w:r>
              <w:rPr>
                <w:rFonts w:ascii="Times New Roman" w:hAnsi="Times New Roman"/>
                <w:sz w:val="20"/>
                <w:szCs w:val="20"/>
              </w:rPr>
              <w:t xml:space="preserve"> are a much needed “kick in the pants” to get started on the job search and that the feedback </w:t>
            </w:r>
            <w:r w:rsidR="00B570A9">
              <w:rPr>
                <w:rFonts w:ascii="Times New Roman" w:hAnsi="Times New Roman"/>
                <w:sz w:val="20"/>
                <w:szCs w:val="20"/>
              </w:rPr>
              <w:t xml:space="preserve">they receive </w:t>
            </w:r>
            <w:r>
              <w:rPr>
                <w:rFonts w:ascii="Times New Roman" w:hAnsi="Times New Roman"/>
                <w:sz w:val="20"/>
                <w:szCs w:val="20"/>
              </w:rPr>
              <w:t xml:space="preserve">on resumes and especially the mock interview helps them in their job search. </w:t>
            </w:r>
          </w:p>
          <w:p w14:paraId="108498AE" w14:textId="30424F9B" w:rsidR="00647F12" w:rsidRPr="008238C0" w:rsidRDefault="00647F12" w:rsidP="00B21CAF">
            <w:pPr>
              <w:jc w:val="both"/>
              <w:rPr>
                <w:rFonts w:ascii="Times New Roman" w:hAnsi="Times New Roman"/>
                <w:sz w:val="20"/>
                <w:szCs w:val="20"/>
              </w:rPr>
            </w:pPr>
          </w:p>
        </w:tc>
      </w:tr>
      <w:tr w:rsidR="00BD6C39" w:rsidRPr="006E294C" w14:paraId="49D26711" w14:textId="77777777" w:rsidTr="00B570A9">
        <w:trPr>
          <w:trHeight w:val="260"/>
        </w:trPr>
        <w:tc>
          <w:tcPr>
            <w:tcW w:w="14395" w:type="dxa"/>
            <w:gridSpan w:val="8"/>
            <w:shd w:val="clear" w:color="auto" w:fill="auto"/>
            <w:tcMar>
              <w:top w:w="100" w:type="nil"/>
              <w:right w:w="100" w:type="nil"/>
            </w:tcMar>
          </w:tcPr>
          <w:p w14:paraId="7F64670D" w14:textId="77777777" w:rsidR="00BD6C39" w:rsidRPr="006E294C" w:rsidRDefault="00BD6C39" w:rsidP="00B21CAF">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BD6C39" w:rsidRPr="00FB363A" w14:paraId="3D89AF5F" w14:textId="77777777" w:rsidTr="00B21CAF">
        <w:tc>
          <w:tcPr>
            <w:tcW w:w="14395" w:type="dxa"/>
            <w:gridSpan w:val="8"/>
            <w:shd w:val="clear" w:color="auto" w:fill="auto"/>
            <w:tcMar>
              <w:top w:w="100" w:type="nil"/>
              <w:right w:w="100" w:type="nil"/>
            </w:tcMar>
          </w:tcPr>
          <w:p w14:paraId="27C8CF12" w14:textId="156ABA35" w:rsidR="00BD6C39" w:rsidRPr="00FB363A" w:rsidRDefault="00B570A9" w:rsidP="00B21CAF">
            <w:pPr>
              <w:jc w:val="both"/>
              <w:rPr>
                <w:rFonts w:ascii="Times New Roman" w:hAnsi="Times New Roman"/>
                <w:bCs/>
                <w:color w:val="000000" w:themeColor="text1"/>
                <w:sz w:val="20"/>
              </w:rPr>
            </w:pPr>
            <w:r>
              <w:rPr>
                <w:rFonts w:ascii="Times New Roman" w:hAnsi="Times New Roman"/>
                <w:bCs/>
                <w:color w:val="000000" w:themeColor="text1"/>
                <w:sz w:val="20"/>
              </w:rPr>
              <w:t xml:space="preserve">Continue to </w:t>
            </w:r>
            <w:r w:rsidR="006C1A17">
              <w:rPr>
                <w:rFonts w:ascii="Times New Roman" w:hAnsi="Times New Roman"/>
                <w:bCs/>
                <w:color w:val="000000" w:themeColor="text1"/>
                <w:sz w:val="20"/>
              </w:rPr>
              <w:t>assess</w:t>
            </w:r>
            <w:r>
              <w:rPr>
                <w:rFonts w:ascii="Times New Roman" w:hAnsi="Times New Roman"/>
                <w:bCs/>
                <w:color w:val="000000" w:themeColor="text1"/>
                <w:sz w:val="20"/>
              </w:rPr>
              <w:t xml:space="preserve"> students job readiness skills. </w:t>
            </w:r>
          </w:p>
          <w:p w14:paraId="5DBC9B7C" w14:textId="77777777" w:rsidR="00BD6C39" w:rsidRPr="00FB363A" w:rsidRDefault="00BD6C39" w:rsidP="00B21CAF">
            <w:pPr>
              <w:jc w:val="both"/>
              <w:rPr>
                <w:rFonts w:ascii="Times New Roman" w:hAnsi="Times New Roman"/>
                <w:bCs/>
                <w:color w:val="000000" w:themeColor="text1"/>
                <w:sz w:val="20"/>
              </w:rPr>
            </w:pPr>
          </w:p>
          <w:p w14:paraId="27A5DBDC" w14:textId="77777777" w:rsidR="00BD6C39" w:rsidRPr="00FB363A" w:rsidRDefault="00BD6C39" w:rsidP="00B21CAF">
            <w:pPr>
              <w:jc w:val="both"/>
              <w:rPr>
                <w:rFonts w:ascii="Times New Roman" w:hAnsi="Times New Roman"/>
                <w:bCs/>
                <w:color w:val="000000" w:themeColor="text1"/>
                <w:sz w:val="20"/>
              </w:rPr>
            </w:pPr>
          </w:p>
          <w:p w14:paraId="20F04B69" w14:textId="77777777" w:rsidR="00BD6C39" w:rsidRPr="00FB363A" w:rsidRDefault="00BD6C39" w:rsidP="00B21CAF">
            <w:pPr>
              <w:jc w:val="both"/>
              <w:rPr>
                <w:rFonts w:ascii="Times New Roman" w:hAnsi="Times New Roman"/>
                <w:bCs/>
                <w:color w:val="000000" w:themeColor="text1"/>
                <w:sz w:val="20"/>
              </w:rPr>
            </w:pPr>
          </w:p>
        </w:tc>
      </w:tr>
      <w:tr w:rsidR="00BD6C39" w:rsidRPr="00FB363A" w14:paraId="7F3B2D9E" w14:textId="77777777" w:rsidTr="00B21CAF">
        <w:tc>
          <w:tcPr>
            <w:tcW w:w="14395" w:type="dxa"/>
            <w:gridSpan w:val="8"/>
            <w:shd w:val="clear" w:color="auto" w:fill="auto"/>
            <w:tcMar>
              <w:top w:w="100" w:type="nil"/>
              <w:right w:w="100" w:type="nil"/>
            </w:tcMar>
          </w:tcPr>
          <w:p w14:paraId="66199A23" w14:textId="77777777" w:rsidR="00BD6C39" w:rsidRPr="00FB363A" w:rsidRDefault="00BD6C39" w:rsidP="00B21CAF">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BD6C39" w14:paraId="1ED3F316" w14:textId="77777777" w:rsidTr="00B21CAF">
        <w:tc>
          <w:tcPr>
            <w:tcW w:w="14395" w:type="dxa"/>
            <w:gridSpan w:val="8"/>
            <w:shd w:val="clear" w:color="auto" w:fill="auto"/>
            <w:tcMar>
              <w:top w:w="100" w:type="nil"/>
              <w:right w:w="100" w:type="nil"/>
            </w:tcMar>
          </w:tcPr>
          <w:p w14:paraId="13E4FEA3" w14:textId="078D6415" w:rsidR="00B570A9" w:rsidRPr="00B570A9" w:rsidRDefault="00B570A9" w:rsidP="00B570A9">
            <w:pPr>
              <w:jc w:val="both"/>
              <w:rPr>
                <w:rFonts w:ascii="Times New Roman" w:hAnsi="Times New Roman"/>
                <w:color w:val="171717" w:themeColor="background2" w:themeShade="1A"/>
                <w:sz w:val="20"/>
              </w:rPr>
            </w:pPr>
            <w:r w:rsidRPr="00B570A9">
              <w:rPr>
                <w:rFonts w:ascii="Times New Roman" w:hAnsi="Times New Roman"/>
                <w:color w:val="171717" w:themeColor="background2" w:themeShade="1A"/>
                <w:sz w:val="20"/>
              </w:rPr>
              <w:t xml:space="preserve">No changes are planned in the assemsnet mechanism. </w:t>
            </w:r>
          </w:p>
          <w:p w14:paraId="5525BF02" w14:textId="6BFC6BCB" w:rsidR="00BD6C39" w:rsidRDefault="00B570A9" w:rsidP="00B21CAF">
            <w:pPr>
              <w:jc w:val="both"/>
              <w:rPr>
                <w:rFonts w:ascii="Times New Roman" w:hAnsi="Times New Roman"/>
                <w:color w:val="767171" w:themeColor="background2" w:themeShade="80"/>
                <w:sz w:val="20"/>
              </w:rPr>
            </w:pPr>
            <w:r w:rsidRPr="00B570A9">
              <w:rPr>
                <w:rFonts w:ascii="Times New Roman" w:hAnsi="Times New Roman"/>
                <w:color w:val="171717" w:themeColor="background2" w:themeShade="1A"/>
                <w:sz w:val="20"/>
              </w:rPr>
              <w:t xml:space="preserve">The </w:t>
            </w:r>
            <w:r>
              <w:rPr>
                <w:rFonts w:ascii="Times New Roman" w:hAnsi="Times New Roman"/>
                <w:color w:val="171717" w:themeColor="background2" w:themeShade="1A"/>
                <w:sz w:val="20"/>
              </w:rPr>
              <w:t xml:space="preserve">instruments </w:t>
            </w:r>
            <w:r w:rsidRPr="00B570A9">
              <w:rPr>
                <w:rFonts w:ascii="Times New Roman" w:hAnsi="Times New Roman"/>
                <w:color w:val="171717" w:themeColor="background2" w:themeShade="1A"/>
                <w:sz w:val="20"/>
              </w:rPr>
              <w:t>will be administered again during the fall 2021 and spring 2022 semesters</w:t>
            </w:r>
            <w:r>
              <w:rPr>
                <w:rFonts w:ascii="Times New Roman" w:hAnsi="Times New Roman"/>
                <w:color w:val="171717" w:themeColor="background2" w:themeShade="1A"/>
                <w:sz w:val="20"/>
              </w:rPr>
              <w:t xml:space="preserve">. </w:t>
            </w:r>
          </w:p>
          <w:p w14:paraId="241D9B1A" w14:textId="77777777" w:rsidR="00BD6C39" w:rsidRDefault="00BD6C39" w:rsidP="00B21CAF">
            <w:pPr>
              <w:jc w:val="both"/>
              <w:rPr>
                <w:rFonts w:ascii="Times New Roman" w:hAnsi="Times New Roman"/>
                <w:bCs/>
                <w:sz w:val="20"/>
              </w:rPr>
            </w:pPr>
          </w:p>
        </w:tc>
      </w:tr>
    </w:tbl>
    <w:p w14:paraId="32934CB5" w14:textId="558432C4" w:rsidR="0023123C" w:rsidRDefault="0023123C" w:rsidP="0023123C">
      <w:pPr>
        <w:rPr>
          <w:rFonts w:ascii="Times New Roman" w:hAnsi="Times New Roman"/>
        </w:rPr>
      </w:pPr>
      <w:r>
        <w:rPr>
          <w:rFonts w:ascii="Times New Roman" w:hAnsi="Times New Roman"/>
        </w:rPr>
        <w:br w:type="page"/>
      </w:r>
    </w:p>
    <w:p w14:paraId="0B0E0197" w14:textId="77777777" w:rsidR="00447E61" w:rsidRDefault="00447E61">
      <w:pPr>
        <w:rPr>
          <w:rFonts w:ascii="Times New Roman" w:hAnsi="Times New Roman"/>
        </w:rPr>
      </w:pPr>
    </w:p>
    <w:p w14:paraId="57D40554" w14:textId="75DF1AA4" w:rsidR="00AF32CB" w:rsidRPr="00AF32CB" w:rsidRDefault="00AF32CB">
      <w:pPr>
        <w:rPr>
          <w:rFonts w:ascii="Times New Roman" w:hAnsi="Times New Roman"/>
        </w:rPr>
      </w:pPr>
      <w:r>
        <w:rPr>
          <w:rFonts w:ascii="Times New Roman" w:hAnsi="Times New Roman"/>
        </w:rPr>
        <w:t>Rubric</w:t>
      </w:r>
      <w:r w:rsidRPr="00AF32CB">
        <w:rPr>
          <w:rFonts w:ascii="Times New Roman" w:hAnsi="Times New Roman"/>
        </w:rPr>
        <w:t xml:space="preserve"> for SLO 1 </w:t>
      </w:r>
    </w:p>
    <w:tbl>
      <w:tblPr>
        <w:tblW w:w="5000" w:type="pct"/>
        <w:tblLook w:val="04A0" w:firstRow="1" w:lastRow="0" w:firstColumn="1" w:lastColumn="0" w:noHBand="0" w:noVBand="1"/>
      </w:tblPr>
      <w:tblGrid>
        <w:gridCol w:w="2594"/>
        <w:gridCol w:w="3195"/>
        <w:gridCol w:w="2866"/>
        <w:gridCol w:w="2869"/>
        <w:gridCol w:w="2866"/>
      </w:tblGrid>
      <w:tr w:rsidR="00AF32CB" w:rsidRPr="00AF32CB" w14:paraId="3684074F" w14:textId="77777777" w:rsidTr="00AF32CB">
        <w:trPr>
          <w:trHeight w:val="300"/>
        </w:trPr>
        <w:tc>
          <w:tcPr>
            <w:tcW w:w="901" w:type="pct"/>
            <w:tcBorders>
              <w:top w:val="single" w:sz="4" w:space="0" w:color="auto"/>
              <w:left w:val="single" w:sz="4" w:space="0" w:color="auto"/>
              <w:bottom w:val="nil"/>
              <w:right w:val="nil"/>
            </w:tcBorders>
            <w:shd w:val="clear" w:color="auto" w:fill="auto"/>
            <w:noWrap/>
            <w:vAlign w:val="bottom"/>
            <w:hideMark/>
          </w:tcPr>
          <w:p w14:paraId="41A1423C"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single" w:sz="4" w:space="0" w:color="auto"/>
              <w:left w:val="single" w:sz="4" w:space="0" w:color="auto"/>
              <w:bottom w:val="nil"/>
              <w:right w:val="single" w:sz="4" w:space="0" w:color="auto"/>
            </w:tcBorders>
            <w:shd w:val="clear" w:color="auto" w:fill="auto"/>
            <w:noWrap/>
            <w:vAlign w:val="center"/>
            <w:hideMark/>
          </w:tcPr>
          <w:p w14:paraId="6276CA11"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Capstone</w:t>
            </w:r>
          </w:p>
        </w:tc>
        <w:tc>
          <w:tcPr>
            <w:tcW w:w="1993" w:type="pct"/>
            <w:gridSpan w:val="2"/>
            <w:tcBorders>
              <w:top w:val="single" w:sz="4" w:space="0" w:color="auto"/>
              <w:left w:val="nil"/>
              <w:bottom w:val="nil"/>
              <w:right w:val="nil"/>
            </w:tcBorders>
            <w:shd w:val="clear" w:color="auto" w:fill="auto"/>
            <w:noWrap/>
            <w:vAlign w:val="center"/>
            <w:hideMark/>
          </w:tcPr>
          <w:p w14:paraId="0232D8F4"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Milestones</w:t>
            </w:r>
          </w:p>
        </w:tc>
        <w:tc>
          <w:tcPr>
            <w:tcW w:w="996" w:type="pct"/>
            <w:tcBorders>
              <w:top w:val="single" w:sz="4" w:space="0" w:color="auto"/>
              <w:left w:val="nil"/>
              <w:bottom w:val="nil"/>
              <w:right w:val="single" w:sz="4" w:space="0" w:color="auto"/>
            </w:tcBorders>
            <w:shd w:val="clear" w:color="auto" w:fill="auto"/>
            <w:noWrap/>
            <w:vAlign w:val="center"/>
            <w:hideMark/>
          </w:tcPr>
          <w:p w14:paraId="73B9B5E5"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Benchmark</w:t>
            </w:r>
          </w:p>
        </w:tc>
      </w:tr>
      <w:tr w:rsidR="00AF32CB" w:rsidRPr="00AF32CB" w14:paraId="413805F6" w14:textId="77777777" w:rsidTr="00AF32CB">
        <w:trPr>
          <w:trHeight w:val="330"/>
        </w:trPr>
        <w:tc>
          <w:tcPr>
            <w:tcW w:w="901" w:type="pct"/>
            <w:tcBorders>
              <w:top w:val="nil"/>
              <w:left w:val="single" w:sz="4" w:space="0" w:color="auto"/>
              <w:bottom w:val="single" w:sz="4" w:space="0" w:color="auto"/>
              <w:right w:val="nil"/>
            </w:tcBorders>
            <w:shd w:val="clear" w:color="auto" w:fill="auto"/>
            <w:noWrap/>
            <w:vAlign w:val="bottom"/>
            <w:hideMark/>
          </w:tcPr>
          <w:p w14:paraId="02192883"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nil"/>
              <w:left w:val="single" w:sz="4" w:space="0" w:color="auto"/>
              <w:bottom w:val="single" w:sz="4" w:space="0" w:color="auto"/>
              <w:right w:val="single" w:sz="4" w:space="0" w:color="auto"/>
            </w:tcBorders>
            <w:shd w:val="clear" w:color="auto" w:fill="auto"/>
            <w:noWrap/>
            <w:vAlign w:val="center"/>
            <w:hideMark/>
          </w:tcPr>
          <w:p w14:paraId="1A33CFA8"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4</w:t>
            </w:r>
          </w:p>
        </w:tc>
        <w:tc>
          <w:tcPr>
            <w:tcW w:w="996" w:type="pct"/>
            <w:tcBorders>
              <w:top w:val="nil"/>
              <w:left w:val="nil"/>
              <w:bottom w:val="single" w:sz="4" w:space="0" w:color="auto"/>
              <w:right w:val="nil"/>
            </w:tcBorders>
            <w:shd w:val="clear" w:color="auto" w:fill="auto"/>
            <w:noWrap/>
            <w:vAlign w:val="center"/>
            <w:hideMark/>
          </w:tcPr>
          <w:p w14:paraId="50B21E00"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3</w:t>
            </w:r>
          </w:p>
        </w:tc>
        <w:tc>
          <w:tcPr>
            <w:tcW w:w="996" w:type="pct"/>
            <w:tcBorders>
              <w:top w:val="nil"/>
              <w:left w:val="nil"/>
              <w:bottom w:val="single" w:sz="4" w:space="0" w:color="auto"/>
              <w:right w:val="nil"/>
            </w:tcBorders>
            <w:shd w:val="clear" w:color="auto" w:fill="auto"/>
            <w:noWrap/>
            <w:vAlign w:val="center"/>
            <w:hideMark/>
          </w:tcPr>
          <w:p w14:paraId="5C35B8CB"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2</w:t>
            </w:r>
          </w:p>
        </w:tc>
        <w:tc>
          <w:tcPr>
            <w:tcW w:w="996" w:type="pct"/>
            <w:tcBorders>
              <w:top w:val="nil"/>
              <w:left w:val="nil"/>
              <w:bottom w:val="single" w:sz="4" w:space="0" w:color="auto"/>
              <w:right w:val="single" w:sz="4" w:space="0" w:color="auto"/>
            </w:tcBorders>
            <w:shd w:val="clear" w:color="auto" w:fill="auto"/>
            <w:noWrap/>
            <w:vAlign w:val="center"/>
            <w:hideMark/>
          </w:tcPr>
          <w:p w14:paraId="13FF38F0"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1</w:t>
            </w:r>
          </w:p>
        </w:tc>
      </w:tr>
      <w:tr w:rsidR="00AF32CB" w:rsidRPr="00AF32CB" w14:paraId="0E5871A6"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1D497FBE"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Topic selection</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7B6598B" w14:textId="2CBDD926"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xml:space="preserve">Identifies a creative, focused, and manageable topic </w:t>
            </w:r>
            <w:r w:rsidR="006C1A17" w:rsidRPr="00AF32CB">
              <w:rPr>
                <w:rFonts w:ascii="Times New Roman" w:hAnsi="Times New Roman"/>
                <w:color w:val="000000"/>
                <w:sz w:val="22"/>
                <w:szCs w:val="22"/>
              </w:rPr>
              <w:t>that addresses</w:t>
            </w:r>
            <w:r w:rsidRPr="00AF32CB">
              <w:rPr>
                <w:rFonts w:ascii="Times New Roman" w:hAnsi="Times New Roman"/>
                <w:color w:val="000000"/>
                <w:sz w:val="22"/>
                <w:szCs w:val="22"/>
              </w:rPr>
              <w:t xml:space="preserve"> potentially significant yet previously </w:t>
            </w:r>
            <w:r w:rsidR="006C1A17" w:rsidRPr="00AF32CB">
              <w:rPr>
                <w:rFonts w:ascii="Times New Roman" w:hAnsi="Times New Roman"/>
                <w:color w:val="000000"/>
                <w:sz w:val="22"/>
                <w:szCs w:val="22"/>
              </w:rPr>
              <w:t>less explored</w:t>
            </w:r>
            <w:r w:rsidRPr="00AF32CB">
              <w:rPr>
                <w:rFonts w:ascii="Times New Roman" w:hAnsi="Times New Roman"/>
                <w:color w:val="000000"/>
                <w:sz w:val="22"/>
                <w:szCs w:val="22"/>
              </w:rPr>
              <w:t xml:space="preserve"> aspects of the topic.</w:t>
            </w:r>
          </w:p>
        </w:tc>
        <w:tc>
          <w:tcPr>
            <w:tcW w:w="996" w:type="pct"/>
            <w:tcBorders>
              <w:top w:val="nil"/>
              <w:left w:val="nil"/>
              <w:bottom w:val="single" w:sz="4" w:space="0" w:color="auto"/>
              <w:right w:val="single" w:sz="4" w:space="0" w:color="auto"/>
            </w:tcBorders>
            <w:shd w:val="clear" w:color="auto" w:fill="auto"/>
            <w:hideMark/>
          </w:tcPr>
          <w:p w14:paraId="1995E1D8"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xml:space="preserve">Identifies a focused and </w:t>
            </w:r>
            <w:r w:rsidRPr="00AF32CB">
              <w:rPr>
                <w:rFonts w:ascii="Times New Roman" w:hAnsi="Times New Roman"/>
                <w:color w:val="000000"/>
                <w:sz w:val="22"/>
                <w:szCs w:val="22"/>
              </w:rPr>
              <w:br/>
              <w:t>manageable/doable topic that</w:t>
            </w:r>
            <w:r w:rsidRPr="00AF32CB">
              <w:rPr>
                <w:rFonts w:ascii="Times New Roman" w:hAnsi="Times New Roman"/>
                <w:color w:val="000000"/>
                <w:sz w:val="22"/>
                <w:szCs w:val="22"/>
              </w:rPr>
              <w:br/>
              <w:t>appropriately addresses relevant aspects of the topic.</w:t>
            </w:r>
          </w:p>
        </w:tc>
        <w:tc>
          <w:tcPr>
            <w:tcW w:w="996" w:type="pct"/>
            <w:tcBorders>
              <w:top w:val="nil"/>
              <w:left w:val="nil"/>
              <w:bottom w:val="single" w:sz="4" w:space="0" w:color="auto"/>
              <w:right w:val="single" w:sz="4" w:space="0" w:color="auto"/>
            </w:tcBorders>
            <w:shd w:val="clear" w:color="auto" w:fill="auto"/>
            <w:hideMark/>
          </w:tcPr>
          <w:p w14:paraId="2605E5B9"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Identifies a topic that while</w:t>
            </w:r>
            <w:r w:rsidRPr="00AF32CB">
              <w:rPr>
                <w:rFonts w:ascii="Times New Roman" w:hAnsi="Times New Roman"/>
                <w:color w:val="000000"/>
                <w:sz w:val="22"/>
                <w:szCs w:val="22"/>
              </w:rPr>
              <w:br/>
              <w:t>manageable/doable, is too narrowly focused and leaves out relevant aspects of the topic.</w:t>
            </w:r>
          </w:p>
        </w:tc>
        <w:tc>
          <w:tcPr>
            <w:tcW w:w="996" w:type="pct"/>
            <w:tcBorders>
              <w:top w:val="nil"/>
              <w:left w:val="nil"/>
              <w:bottom w:val="single" w:sz="4" w:space="0" w:color="auto"/>
              <w:right w:val="single" w:sz="4" w:space="0" w:color="auto"/>
            </w:tcBorders>
            <w:shd w:val="clear" w:color="auto" w:fill="auto"/>
            <w:hideMark/>
          </w:tcPr>
          <w:p w14:paraId="4B4AC445"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Identifies a topic that is far too general and wide-ranging as to be manageable and doable.</w:t>
            </w:r>
          </w:p>
        </w:tc>
      </w:tr>
      <w:tr w:rsidR="00AF32CB" w:rsidRPr="00AF32CB" w14:paraId="700D4D5C"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720C93F7"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Existing Knowledge, Research,</w:t>
            </w:r>
            <w:r w:rsidRPr="00AF32CB">
              <w:rPr>
                <w:rFonts w:ascii="Times New Roman" w:hAnsi="Times New Roman"/>
                <w:b/>
                <w:bCs/>
                <w:color w:val="000000"/>
                <w:sz w:val="22"/>
                <w:szCs w:val="22"/>
              </w:rPr>
              <w:br/>
              <w:t>and/or Views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67956071"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Synthesizes in-depth information from</w:t>
            </w:r>
            <w:r w:rsidRPr="00AF32CB">
              <w:rPr>
                <w:rFonts w:ascii="Times New Roman" w:hAnsi="Times New Roman"/>
                <w:color w:val="000000"/>
                <w:sz w:val="22"/>
                <w:szCs w:val="22"/>
              </w:rPr>
              <w:br/>
              <w:t>relevant sources representing various</w:t>
            </w:r>
            <w:r w:rsidRPr="00AF32CB">
              <w:rPr>
                <w:rFonts w:ascii="Times New Roman" w:hAnsi="Times New Roman"/>
                <w:color w:val="000000"/>
                <w:sz w:val="22"/>
                <w:szCs w:val="22"/>
              </w:rPr>
              <w:br/>
              <w:t>points of view/approaches.</w:t>
            </w:r>
          </w:p>
        </w:tc>
        <w:tc>
          <w:tcPr>
            <w:tcW w:w="996" w:type="pct"/>
            <w:tcBorders>
              <w:top w:val="nil"/>
              <w:left w:val="nil"/>
              <w:bottom w:val="single" w:sz="4" w:space="0" w:color="auto"/>
              <w:right w:val="single" w:sz="4" w:space="0" w:color="auto"/>
            </w:tcBorders>
            <w:shd w:val="clear" w:color="auto" w:fill="auto"/>
            <w:hideMark/>
          </w:tcPr>
          <w:p w14:paraId="68A1B6AD"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in-depth information from relevant sources representing various points of view/approaches.</w:t>
            </w:r>
          </w:p>
        </w:tc>
        <w:tc>
          <w:tcPr>
            <w:tcW w:w="996" w:type="pct"/>
            <w:tcBorders>
              <w:top w:val="nil"/>
              <w:left w:val="nil"/>
              <w:bottom w:val="single" w:sz="4" w:space="0" w:color="auto"/>
              <w:right w:val="single" w:sz="4" w:space="0" w:color="auto"/>
            </w:tcBorders>
            <w:shd w:val="clear" w:color="auto" w:fill="auto"/>
            <w:hideMark/>
          </w:tcPr>
          <w:p w14:paraId="1EE9ECB5"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information from relevant sources representing limited points of view/approaches.</w:t>
            </w:r>
          </w:p>
        </w:tc>
        <w:tc>
          <w:tcPr>
            <w:tcW w:w="996" w:type="pct"/>
            <w:tcBorders>
              <w:top w:val="nil"/>
              <w:left w:val="nil"/>
              <w:bottom w:val="single" w:sz="4" w:space="0" w:color="auto"/>
              <w:right w:val="single" w:sz="4" w:space="0" w:color="auto"/>
            </w:tcBorders>
            <w:shd w:val="clear" w:color="auto" w:fill="auto"/>
            <w:hideMark/>
          </w:tcPr>
          <w:p w14:paraId="0F2A97C6"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information from irrelevant sources representing limited points of view/approaches.</w:t>
            </w:r>
          </w:p>
        </w:tc>
      </w:tr>
      <w:tr w:rsidR="00AF32CB" w:rsidRPr="00AF32CB" w14:paraId="3EBCFAD9" w14:textId="77777777" w:rsidTr="00AF32CB">
        <w:trPr>
          <w:trHeight w:val="1800"/>
        </w:trPr>
        <w:tc>
          <w:tcPr>
            <w:tcW w:w="901" w:type="pct"/>
            <w:tcBorders>
              <w:top w:val="nil"/>
              <w:left w:val="single" w:sz="4" w:space="0" w:color="auto"/>
              <w:bottom w:val="single" w:sz="4" w:space="0" w:color="auto"/>
              <w:right w:val="single" w:sz="4" w:space="0" w:color="auto"/>
            </w:tcBorders>
            <w:shd w:val="clear" w:color="auto" w:fill="auto"/>
            <w:hideMark/>
          </w:tcPr>
          <w:p w14:paraId="495DB8BC"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Design Process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B84D6F2"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All elements of the methodology or</w:t>
            </w:r>
            <w:r w:rsidRPr="00AF32CB">
              <w:rPr>
                <w:rFonts w:ascii="Times New Roman" w:hAnsi="Times New Roman"/>
                <w:color w:val="000000"/>
                <w:sz w:val="22"/>
                <w:szCs w:val="22"/>
              </w:rPr>
              <w:br/>
              <w:t>theoretical framework are skillfully</w:t>
            </w:r>
            <w:r w:rsidRPr="00AF32CB">
              <w:rPr>
                <w:rFonts w:ascii="Times New Roman" w:hAnsi="Times New Roman"/>
                <w:color w:val="000000"/>
                <w:sz w:val="22"/>
                <w:szCs w:val="22"/>
              </w:rPr>
              <w:br/>
              <w:t>developed. Appropriate methodology or theoretical frameworks may be</w:t>
            </w:r>
            <w:r w:rsidRPr="00AF32CB">
              <w:rPr>
                <w:rFonts w:ascii="Times New Roman" w:hAnsi="Times New Roman"/>
                <w:color w:val="000000"/>
                <w:sz w:val="22"/>
                <w:szCs w:val="22"/>
              </w:rPr>
              <w:br/>
              <w:t>synthesized from across disciplines or</w:t>
            </w:r>
            <w:r w:rsidRPr="00AF32CB">
              <w:rPr>
                <w:rFonts w:ascii="Times New Roman" w:hAnsi="Times New Roman"/>
                <w:color w:val="000000"/>
                <w:sz w:val="22"/>
                <w:szCs w:val="22"/>
              </w:rPr>
              <w:br/>
              <w:t>from relevant subdisciplines.</w:t>
            </w:r>
          </w:p>
        </w:tc>
        <w:tc>
          <w:tcPr>
            <w:tcW w:w="996" w:type="pct"/>
            <w:tcBorders>
              <w:top w:val="nil"/>
              <w:left w:val="nil"/>
              <w:bottom w:val="single" w:sz="4" w:space="0" w:color="auto"/>
              <w:right w:val="single" w:sz="4" w:space="0" w:color="auto"/>
            </w:tcBorders>
            <w:shd w:val="clear" w:color="auto" w:fill="auto"/>
            <w:hideMark/>
          </w:tcPr>
          <w:p w14:paraId="2236C2CE" w14:textId="614FDC8E"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appropriately</w:t>
            </w:r>
            <w:r w:rsidRPr="00AF32CB">
              <w:rPr>
                <w:rFonts w:ascii="Times New Roman" w:hAnsi="Times New Roman"/>
                <w:color w:val="000000"/>
                <w:sz w:val="22"/>
                <w:szCs w:val="22"/>
              </w:rPr>
              <w:br/>
              <w:t>developed, however, more subtle</w:t>
            </w:r>
            <w:r w:rsidRPr="00AF32CB">
              <w:rPr>
                <w:rFonts w:ascii="Times New Roman" w:hAnsi="Times New Roman"/>
                <w:color w:val="000000"/>
                <w:sz w:val="22"/>
                <w:szCs w:val="22"/>
              </w:rPr>
              <w:br/>
              <w:t xml:space="preserve">elements are ignored </w:t>
            </w:r>
            <w:r w:rsidR="006C1A17" w:rsidRPr="00AF32CB">
              <w:rPr>
                <w:rFonts w:ascii="Times New Roman" w:hAnsi="Times New Roman"/>
                <w:color w:val="000000"/>
                <w:sz w:val="22"/>
                <w:szCs w:val="22"/>
              </w:rPr>
              <w:t>or unaccounted</w:t>
            </w:r>
            <w:r w:rsidRPr="00AF32CB">
              <w:rPr>
                <w:rFonts w:ascii="Times New Roman" w:hAnsi="Times New Roman"/>
                <w:color w:val="000000"/>
                <w:sz w:val="22"/>
                <w:szCs w:val="22"/>
              </w:rPr>
              <w:t xml:space="preserve"> for.</w:t>
            </w:r>
          </w:p>
        </w:tc>
        <w:tc>
          <w:tcPr>
            <w:tcW w:w="996" w:type="pct"/>
            <w:tcBorders>
              <w:top w:val="nil"/>
              <w:left w:val="nil"/>
              <w:bottom w:val="single" w:sz="4" w:space="0" w:color="auto"/>
              <w:right w:val="single" w:sz="4" w:space="0" w:color="auto"/>
            </w:tcBorders>
            <w:shd w:val="clear" w:color="auto" w:fill="auto"/>
            <w:hideMark/>
          </w:tcPr>
          <w:p w14:paraId="29DC17DA"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missing, incorrectly developed, or unfocused.</w:t>
            </w:r>
          </w:p>
        </w:tc>
        <w:tc>
          <w:tcPr>
            <w:tcW w:w="996" w:type="pct"/>
            <w:tcBorders>
              <w:top w:val="nil"/>
              <w:left w:val="nil"/>
              <w:bottom w:val="single" w:sz="4" w:space="0" w:color="auto"/>
              <w:right w:val="single" w:sz="4" w:space="0" w:color="auto"/>
            </w:tcBorders>
            <w:shd w:val="clear" w:color="auto" w:fill="auto"/>
            <w:hideMark/>
          </w:tcPr>
          <w:p w14:paraId="7B8BD6D1" w14:textId="08E1FC44"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Inquiry design demonstrates a</w:t>
            </w:r>
            <w:r w:rsidRPr="00AF32CB">
              <w:rPr>
                <w:rFonts w:ascii="Times New Roman" w:hAnsi="Times New Roman"/>
                <w:color w:val="000000"/>
                <w:sz w:val="22"/>
                <w:szCs w:val="22"/>
              </w:rPr>
              <w:br/>
              <w:t xml:space="preserve">misunderstanding of the methodology or theoretical </w:t>
            </w:r>
            <w:r w:rsidR="006C1A17" w:rsidRPr="00AF32CB">
              <w:rPr>
                <w:rFonts w:ascii="Times New Roman" w:hAnsi="Times New Roman"/>
                <w:color w:val="000000"/>
                <w:sz w:val="22"/>
                <w:szCs w:val="22"/>
              </w:rPr>
              <w:t>framework.</w:t>
            </w:r>
          </w:p>
        </w:tc>
      </w:tr>
      <w:tr w:rsidR="00AF32CB" w:rsidRPr="00AF32CB" w14:paraId="5A8322EA"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72F03876"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Analysis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04B2FAB6"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and synthesizes evidence to</w:t>
            </w:r>
            <w:r w:rsidRPr="00AF32CB">
              <w:rPr>
                <w:rFonts w:ascii="Times New Roman" w:hAnsi="Times New Roman"/>
                <w:color w:val="000000"/>
                <w:sz w:val="22"/>
                <w:szCs w:val="22"/>
              </w:rPr>
              <w:br/>
              <w:t>reveal insightful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6148C4B3"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evidence to reveal important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3FAEE3CA"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evidence, but the</w:t>
            </w:r>
            <w:r w:rsidRPr="00AF32CB">
              <w:rPr>
                <w:rFonts w:ascii="Times New Roman" w:hAnsi="Times New Roman"/>
                <w:color w:val="000000"/>
                <w:sz w:val="22"/>
                <w:szCs w:val="22"/>
              </w:rPr>
              <w:br/>
              <w:t>organization is not effective in revealing important patterns, differences, or similarities.</w:t>
            </w:r>
          </w:p>
        </w:tc>
        <w:tc>
          <w:tcPr>
            <w:tcW w:w="996" w:type="pct"/>
            <w:tcBorders>
              <w:top w:val="nil"/>
              <w:left w:val="nil"/>
              <w:bottom w:val="single" w:sz="4" w:space="0" w:color="auto"/>
              <w:right w:val="single" w:sz="4" w:space="0" w:color="auto"/>
            </w:tcBorders>
            <w:shd w:val="clear" w:color="auto" w:fill="auto"/>
            <w:hideMark/>
          </w:tcPr>
          <w:p w14:paraId="33659147"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Lists evidence, but it is not organized and/or is unrelated to focus.</w:t>
            </w:r>
          </w:p>
        </w:tc>
      </w:tr>
    </w:tbl>
    <w:p w14:paraId="78A2576E" w14:textId="5B64770A" w:rsidR="00447E61" w:rsidRDefault="00447E61">
      <w:pPr>
        <w:rPr>
          <w:rFonts w:ascii="Times New Roman" w:hAnsi="Times New Roman"/>
        </w:rPr>
      </w:pPr>
    </w:p>
    <w:p w14:paraId="3837B298" w14:textId="77777777" w:rsidR="00447E61" w:rsidRDefault="00447E61">
      <w:pPr>
        <w:rPr>
          <w:rFonts w:ascii="Times New Roman" w:hAnsi="Times New Roman"/>
        </w:rPr>
      </w:pPr>
      <w:r>
        <w:rPr>
          <w:rFonts w:ascii="Times New Roman" w:hAnsi="Times New Roman"/>
        </w:rPr>
        <w:br w:type="page"/>
      </w:r>
    </w:p>
    <w:p w14:paraId="76EF74E5" w14:textId="3A7E1DC2" w:rsidR="003A32E4" w:rsidRDefault="00447E61">
      <w:pPr>
        <w:rPr>
          <w:rFonts w:ascii="Times New Roman" w:hAnsi="Times New Roman"/>
        </w:rPr>
      </w:pPr>
      <w:r>
        <w:rPr>
          <w:rFonts w:ascii="Times New Roman" w:hAnsi="Times New Roman"/>
        </w:rPr>
        <w:lastRenderedPageBreak/>
        <w:t>Rubric for SLO 2</w:t>
      </w:r>
    </w:p>
    <w:tbl>
      <w:tblPr>
        <w:tblW w:w="0" w:type="auto"/>
        <w:tblLook w:val="04A0" w:firstRow="1" w:lastRow="0" w:firstColumn="1" w:lastColumn="0" w:noHBand="0" w:noVBand="1"/>
      </w:tblPr>
      <w:tblGrid>
        <w:gridCol w:w="1720"/>
        <w:gridCol w:w="4248"/>
        <w:gridCol w:w="2846"/>
        <w:gridCol w:w="2846"/>
        <w:gridCol w:w="2730"/>
      </w:tblGrid>
      <w:tr w:rsidR="00447E61" w:rsidRPr="00447E61" w14:paraId="1053B0BB" w14:textId="77777777" w:rsidTr="00447E61">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26CBBCC7"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7115EB04"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70E5F8A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18116C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Benchmark</w:t>
            </w:r>
          </w:p>
        </w:tc>
      </w:tr>
      <w:tr w:rsidR="00447E61" w:rsidRPr="00447E61" w14:paraId="7A9BED1E" w14:textId="77777777" w:rsidTr="00447E61">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5AFA0A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B2A1F2"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78FBB02E"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6AA2CADF"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024DB81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1</w:t>
            </w:r>
          </w:p>
        </w:tc>
      </w:tr>
      <w:tr w:rsidR="00447E61" w:rsidRPr="00447E61" w14:paraId="3AC6A5C1" w14:textId="77777777" w:rsidTr="00447E61">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4AE4A2E4"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Organization</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4049F37F" w14:textId="2AC05D04"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 xml:space="preserve">introduction and conclusion, sequenced material within the body, </w:t>
            </w:r>
            <w:r w:rsidR="006C1A17" w:rsidRPr="00447E61">
              <w:rPr>
                <w:rFonts w:ascii="Times New Roman" w:hAnsi="Times New Roman"/>
                <w:color w:val="000000"/>
                <w:sz w:val="22"/>
                <w:szCs w:val="22"/>
              </w:rPr>
              <w:t>and transitions</w:t>
            </w:r>
            <w:r w:rsidRPr="00447E61">
              <w:rPr>
                <w:rFonts w:ascii="Times New Roman" w:hAnsi="Times New Roman"/>
                <w:color w:val="000000"/>
                <w:sz w:val="22"/>
                <w:szCs w:val="22"/>
              </w:rPr>
              <w:t>) is clearly and consistently observable and is skillful and makes the content of the presentation cohesive.</w:t>
            </w:r>
          </w:p>
        </w:tc>
        <w:tc>
          <w:tcPr>
            <w:tcW w:w="0" w:type="auto"/>
            <w:tcBorders>
              <w:top w:val="nil"/>
              <w:left w:val="nil"/>
              <w:bottom w:val="single" w:sz="4" w:space="0" w:color="auto"/>
              <w:right w:val="single" w:sz="4" w:space="0" w:color="auto"/>
            </w:tcBorders>
            <w:shd w:val="clear" w:color="auto" w:fill="auto"/>
            <w:hideMark/>
          </w:tcPr>
          <w:p w14:paraId="700F33D6"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12449DBE"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6D64456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not observable within the presentation.</w:t>
            </w:r>
          </w:p>
        </w:tc>
      </w:tr>
      <w:tr w:rsidR="00447E61" w:rsidRPr="00447E61" w14:paraId="400B6AD3" w14:textId="77777777" w:rsidTr="00447E61">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71D1BF57"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Language</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16A671D5"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imaginative,</w:t>
            </w:r>
            <w:r w:rsidRPr="00447E61">
              <w:rPr>
                <w:rFonts w:ascii="Times New Roman" w:hAnsi="Times New Roman"/>
                <w:color w:val="000000"/>
                <w:sz w:val="22"/>
                <w:szCs w:val="22"/>
              </w:rPr>
              <w:br/>
              <w:t>memorable, and compelling, and enhance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0A69AA5C"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thoughtful and</w:t>
            </w:r>
            <w:r w:rsidRPr="00447E61">
              <w:rPr>
                <w:rFonts w:ascii="Times New Roman" w:hAnsi="Times New Roman"/>
                <w:color w:val="000000"/>
                <w:sz w:val="22"/>
                <w:szCs w:val="22"/>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12B944D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mundane and</w:t>
            </w:r>
            <w:r w:rsidRPr="00447E61">
              <w:rPr>
                <w:rFonts w:ascii="Times New Roman" w:hAnsi="Times New Roman"/>
                <w:color w:val="000000"/>
                <w:sz w:val="22"/>
                <w:szCs w:val="22"/>
              </w:rPr>
              <w:br/>
              <w:t>commonplace and partially support the</w:t>
            </w:r>
            <w:r w:rsidRPr="00447E61">
              <w:rPr>
                <w:rFonts w:ascii="Times New Roman" w:hAnsi="Times New Roman"/>
                <w:color w:val="000000"/>
                <w:sz w:val="22"/>
                <w:szCs w:val="22"/>
              </w:rPr>
              <w:br/>
              <w:t>effectiveness of the presentation.</w:t>
            </w:r>
            <w:r w:rsidRPr="00447E61">
              <w:rPr>
                <w:rFonts w:ascii="Times New Roman" w:hAnsi="Times New Roman"/>
                <w:color w:val="000000"/>
                <w:sz w:val="22"/>
                <w:szCs w:val="22"/>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6891E502" w14:textId="65858903"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unclear and</w:t>
            </w:r>
            <w:r w:rsidRPr="00447E61">
              <w:rPr>
                <w:rFonts w:ascii="Times New Roman" w:hAnsi="Times New Roman"/>
                <w:color w:val="000000"/>
                <w:sz w:val="22"/>
                <w:szCs w:val="22"/>
              </w:rPr>
              <w:br/>
              <w:t xml:space="preserve">minimally support the effectiveness of the presentation. Language in presentation </w:t>
            </w:r>
            <w:r w:rsidR="006C1A17" w:rsidRPr="00447E61">
              <w:rPr>
                <w:rFonts w:ascii="Times New Roman" w:hAnsi="Times New Roman"/>
                <w:color w:val="000000"/>
                <w:sz w:val="22"/>
                <w:szCs w:val="22"/>
              </w:rPr>
              <w:t>is not</w:t>
            </w:r>
            <w:r w:rsidRPr="00447E61">
              <w:rPr>
                <w:rFonts w:ascii="Times New Roman" w:hAnsi="Times New Roman"/>
                <w:color w:val="000000"/>
                <w:sz w:val="22"/>
                <w:szCs w:val="22"/>
              </w:rPr>
              <w:t xml:space="preserve"> appropriate to audience.</w:t>
            </w:r>
          </w:p>
        </w:tc>
      </w:tr>
      <w:tr w:rsidR="00447E61" w:rsidRPr="00447E61" w14:paraId="3E3E4D2D" w14:textId="77777777" w:rsidTr="00447E61">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110DE61D"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Supporting Material</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5D41A89F"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3AEEBD8B"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 xml:space="preserve">examples, illustrations, statistics, analogies, quotations from relevant authorities) make appropriate reference to information or </w:t>
            </w:r>
            <w:r w:rsidRPr="00447E61">
              <w:rPr>
                <w:rFonts w:ascii="Times New Roman" w:hAnsi="Times New Roman"/>
                <w:color w:val="000000"/>
                <w:sz w:val="22"/>
                <w:szCs w:val="22"/>
              </w:rPr>
              <w:br/>
              <w:t>analysis that generally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73EA58E8"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examples, illustrations, statistics, analogies, quotations from relevant authorities) make appropriate reference to information or</w:t>
            </w:r>
            <w:r w:rsidRPr="00447E61">
              <w:rPr>
                <w:rFonts w:ascii="Times New Roman" w:hAnsi="Times New Roman"/>
                <w:color w:val="000000"/>
                <w:sz w:val="22"/>
                <w:szCs w:val="22"/>
              </w:rPr>
              <w:br/>
              <w:t>analysis that partially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061AD3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Insufficient supporting materials</w:t>
            </w:r>
            <w:r w:rsidRPr="00447E61">
              <w:rPr>
                <w:rFonts w:ascii="Times New Roman" w:hAnsi="Times New Roman"/>
                <w:color w:val="000000"/>
                <w:sz w:val="22"/>
                <w:szCs w:val="22"/>
              </w:rPr>
              <w:br/>
              <w:t>(explanations, examples, illustrations,</w:t>
            </w:r>
            <w:r w:rsidRPr="00447E61">
              <w:rPr>
                <w:rFonts w:ascii="Times New Roman" w:hAnsi="Times New Roman"/>
                <w:color w:val="000000"/>
                <w:sz w:val="22"/>
                <w:szCs w:val="22"/>
              </w:rPr>
              <w:br/>
              <w:t>statistics, analogies, quotations from</w:t>
            </w:r>
            <w:r w:rsidRPr="00447E61">
              <w:rPr>
                <w:rFonts w:ascii="Times New Roman" w:hAnsi="Times New Roman"/>
                <w:color w:val="000000"/>
                <w:sz w:val="22"/>
                <w:szCs w:val="22"/>
              </w:rPr>
              <w:br/>
              <w:t>relevant authorities) make reference to</w:t>
            </w:r>
            <w:r w:rsidRPr="00447E61">
              <w:rPr>
                <w:rFonts w:ascii="Times New Roman" w:hAnsi="Times New Roman"/>
                <w:color w:val="000000"/>
                <w:sz w:val="22"/>
                <w:szCs w:val="22"/>
              </w:rPr>
              <w:br/>
              <w:t>information or analysis that minimally</w:t>
            </w:r>
            <w:r w:rsidRPr="00447E61">
              <w:rPr>
                <w:rFonts w:ascii="Times New Roman" w:hAnsi="Times New Roman"/>
                <w:color w:val="000000"/>
                <w:sz w:val="22"/>
                <w:szCs w:val="22"/>
              </w:rPr>
              <w:br/>
              <w:t>supports the presentation or establishes the presenter's credibility/authority on the topic.</w:t>
            </w:r>
          </w:p>
        </w:tc>
      </w:tr>
    </w:tbl>
    <w:p w14:paraId="1348656F" w14:textId="77777777" w:rsidR="00447E61" w:rsidRPr="00AF32CB" w:rsidRDefault="00447E61">
      <w:pPr>
        <w:rPr>
          <w:rFonts w:ascii="Times New Roman" w:hAnsi="Times New Roman"/>
        </w:rPr>
      </w:pPr>
    </w:p>
    <w:sectPr w:rsidR="00447E61" w:rsidRPr="00AF32CB"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C490" w14:textId="77777777" w:rsidR="00B21CAF" w:rsidRDefault="00B21CAF" w:rsidP="001F2A02">
      <w:r>
        <w:separator/>
      </w:r>
    </w:p>
  </w:endnote>
  <w:endnote w:type="continuationSeparator" w:id="0">
    <w:p w14:paraId="0EA8023C" w14:textId="77777777" w:rsidR="00B21CAF" w:rsidRDefault="00B21CA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B21CAF" w:rsidRDefault="00B21CAF" w:rsidP="00072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B21CAF" w:rsidRDefault="00B21CAF"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B21CAF" w:rsidRPr="00FB363A" w:rsidRDefault="00B21CAF" w:rsidP="00072D2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B21CAF" w:rsidRPr="00FB363A" w:rsidRDefault="00B21CAF"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087D" w14:textId="77777777" w:rsidR="00B21CAF" w:rsidRDefault="00B21CAF" w:rsidP="001F2A02">
      <w:r>
        <w:separator/>
      </w:r>
    </w:p>
  </w:footnote>
  <w:footnote w:type="continuationSeparator" w:id="0">
    <w:p w14:paraId="71DB6C4D" w14:textId="77777777" w:rsidR="00B21CAF" w:rsidRDefault="00B21CA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14D4"/>
    <w:multiLevelType w:val="hybridMultilevel"/>
    <w:tmpl w:val="6792A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51D2"/>
    <w:rsid w:val="00041AE4"/>
    <w:rsid w:val="00046A6C"/>
    <w:rsid w:val="00060BE5"/>
    <w:rsid w:val="00071470"/>
    <w:rsid w:val="00072D26"/>
    <w:rsid w:val="00091068"/>
    <w:rsid w:val="000A6103"/>
    <w:rsid w:val="001160F4"/>
    <w:rsid w:val="00141CFC"/>
    <w:rsid w:val="00153355"/>
    <w:rsid w:val="0017571B"/>
    <w:rsid w:val="001926F3"/>
    <w:rsid w:val="001A7D75"/>
    <w:rsid w:val="001B1F95"/>
    <w:rsid w:val="001F2A02"/>
    <w:rsid w:val="0023123C"/>
    <w:rsid w:val="00234076"/>
    <w:rsid w:val="0024670E"/>
    <w:rsid w:val="002C1781"/>
    <w:rsid w:val="002D5D87"/>
    <w:rsid w:val="002E07F9"/>
    <w:rsid w:val="002F75F1"/>
    <w:rsid w:val="003425F4"/>
    <w:rsid w:val="0036061A"/>
    <w:rsid w:val="003642CB"/>
    <w:rsid w:val="003A32E4"/>
    <w:rsid w:val="003E0415"/>
    <w:rsid w:val="00402256"/>
    <w:rsid w:val="00406B46"/>
    <w:rsid w:val="00407D0F"/>
    <w:rsid w:val="0044187F"/>
    <w:rsid w:val="00447E61"/>
    <w:rsid w:val="0045138A"/>
    <w:rsid w:val="00485486"/>
    <w:rsid w:val="004A360E"/>
    <w:rsid w:val="004B0DA2"/>
    <w:rsid w:val="004C0112"/>
    <w:rsid w:val="004D5BD7"/>
    <w:rsid w:val="004D7D95"/>
    <w:rsid w:val="004E577A"/>
    <w:rsid w:val="004E5B24"/>
    <w:rsid w:val="005001AC"/>
    <w:rsid w:val="00556ED5"/>
    <w:rsid w:val="00561B77"/>
    <w:rsid w:val="005907DF"/>
    <w:rsid w:val="005C7ECF"/>
    <w:rsid w:val="005D2714"/>
    <w:rsid w:val="005D68AF"/>
    <w:rsid w:val="005F0B2E"/>
    <w:rsid w:val="00606BCF"/>
    <w:rsid w:val="00616A20"/>
    <w:rsid w:val="00634770"/>
    <w:rsid w:val="006354B4"/>
    <w:rsid w:val="00647F12"/>
    <w:rsid w:val="00656559"/>
    <w:rsid w:val="00664A15"/>
    <w:rsid w:val="0067298C"/>
    <w:rsid w:val="00690AC8"/>
    <w:rsid w:val="006C1A17"/>
    <w:rsid w:val="006C3EB4"/>
    <w:rsid w:val="006D1A9A"/>
    <w:rsid w:val="006E294C"/>
    <w:rsid w:val="0070232E"/>
    <w:rsid w:val="007377F0"/>
    <w:rsid w:val="007531CA"/>
    <w:rsid w:val="0075740F"/>
    <w:rsid w:val="007706BE"/>
    <w:rsid w:val="0078217F"/>
    <w:rsid w:val="007F076F"/>
    <w:rsid w:val="0080401B"/>
    <w:rsid w:val="00820AF8"/>
    <w:rsid w:val="008238C0"/>
    <w:rsid w:val="00852815"/>
    <w:rsid w:val="0088417E"/>
    <w:rsid w:val="00886031"/>
    <w:rsid w:val="00891881"/>
    <w:rsid w:val="008C3B10"/>
    <w:rsid w:val="008C4EB3"/>
    <w:rsid w:val="008C543D"/>
    <w:rsid w:val="00903221"/>
    <w:rsid w:val="00906B14"/>
    <w:rsid w:val="009414E6"/>
    <w:rsid w:val="00982DE2"/>
    <w:rsid w:val="009952EC"/>
    <w:rsid w:val="009A0879"/>
    <w:rsid w:val="009E1784"/>
    <w:rsid w:val="009E2DC3"/>
    <w:rsid w:val="00A05673"/>
    <w:rsid w:val="00A37C44"/>
    <w:rsid w:val="00A50021"/>
    <w:rsid w:val="00A8015B"/>
    <w:rsid w:val="00A917ED"/>
    <w:rsid w:val="00AA5FB2"/>
    <w:rsid w:val="00AE7017"/>
    <w:rsid w:val="00AF32CB"/>
    <w:rsid w:val="00B06011"/>
    <w:rsid w:val="00B21CAF"/>
    <w:rsid w:val="00B3239E"/>
    <w:rsid w:val="00B570A9"/>
    <w:rsid w:val="00B63581"/>
    <w:rsid w:val="00B877E9"/>
    <w:rsid w:val="00BA43B7"/>
    <w:rsid w:val="00BC0316"/>
    <w:rsid w:val="00BD6C39"/>
    <w:rsid w:val="00C4455B"/>
    <w:rsid w:val="00C54661"/>
    <w:rsid w:val="00C54F29"/>
    <w:rsid w:val="00C63C3B"/>
    <w:rsid w:val="00C71B07"/>
    <w:rsid w:val="00C81981"/>
    <w:rsid w:val="00CB7033"/>
    <w:rsid w:val="00CC3500"/>
    <w:rsid w:val="00CC448E"/>
    <w:rsid w:val="00D03ECA"/>
    <w:rsid w:val="00D077D7"/>
    <w:rsid w:val="00D2753A"/>
    <w:rsid w:val="00D713AB"/>
    <w:rsid w:val="00D86425"/>
    <w:rsid w:val="00DD4EBB"/>
    <w:rsid w:val="00DF15E4"/>
    <w:rsid w:val="00E13C4F"/>
    <w:rsid w:val="00E443EC"/>
    <w:rsid w:val="00E73499"/>
    <w:rsid w:val="00E957C5"/>
    <w:rsid w:val="00E95BBD"/>
    <w:rsid w:val="00EB65C8"/>
    <w:rsid w:val="00EC1834"/>
    <w:rsid w:val="00EC1C25"/>
    <w:rsid w:val="00F136C3"/>
    <w:rsid w:val="00F2740F"/>
    <w:rsid w:val="00F349DE"/>
    <w:rsid w:val="00F51EDD"/>
    <w:rsid w:val="00F64B55"/>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8C4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7832">
      <w:bodyDiv w:val="1"/>
      <w:marLeft w:val="0"/>
      <w:marRight w:val="0"/>
      <w:marTop w:val="0"/>
      <w:marBottom w:val="0"/>
      <w:divBdr>
        <w:top w:val="none" w:sz="0" w:space="0" w:color="auto"/>
        <w:left w:val="none" w:sz="0" w:space="0" w:color="auto"/>
        <w:bottom w:val="none" w:sz="0" w:space="0" w:color="auto"/>
        <w:right w:val="none" w:sz="0" w:space="0" w:color="auto"/>
      </w:divBdr>
    </w:div>
    <w:div w:id="6693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3992</Words>
  <Characters>22755</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2021-09-27T19:21:00Z</dcterms:created>
  <dcterms:modified xsi:type="dcterms:W3CDTF">2021-09-27T19:21:00Z</dcterms:modified>
</cp:coreProperties>
</file>